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52D88" w14:textId="001671AE" w:rsidR="00D8363F" w:rsidRDefault="00D8363F" w:rsidP="00744318">
      <w:pPr>
        <w:ind w:left="158" w:right="230"/>
        <w:rPr>
          <w:rFonts w:cstheme="minorHAnsi"/>
          <w:spacing w:val="-1"/>
        </w:rPr>
        <w:sectPr w:rsidR="00D8363F" w:rsidSect="006F61A4">
          <w:headerReference w:type="default" r:id="rId11"/>
          <w:pgSz w:w="12240" w:h="15840" w:code="1"/>
          <w:pgMar w:top="936" w:right="1066" w:bottom="274" w:left="1066" w:header="749" w:footer="288" w:gutter="0"/>
          <w:cols w:space="720"/>
          <w:docGrid w:linePitch="299"/>
        </w:sectPr>
      </w:pPr>
    </w:p>
    <w:p w14:paraId="366B207B" w14:textId="77777777" w:rsidR="00B21C86" w:rsidRPr="00D00BFF" w:rsidRDefault="00B21C86" w:rsidP="00D00BFF">
      <w:pPr>
        <w:ind w:left="158" w:right="230"/>
        <w:rPr>
          <w:rFonts w:eastAsia="Times New Roman" w:cstheme="minorHAnsi"/>
          <w:sz w:val="4"/>
          <w:szCs w:val="4"/>
        </w:rPr>
      </w:pPr>
      <w:r w:rsidRPr="00D00BFF">
        <w:rPr>
          <w:rFonts w:eastAsia="Times New Roman" w:cstheme="minorHAnsi"/>
          <w:noProof/>
          <w:sz w:val="4"/>
          <w:szCs w:val="4"/>
        </w:rPr>
        <mc:AlternateContent>
          <mc:Choice Requires="wpg">
            <w:drawing>
              <wp:inline distT="0" distB="0" distL="0" distR="0" wp14:anchorId="6BBBCF77" wp14:editId="1F12F52E">
                <wp:extent cx="6011545" cy="29845"/>
                <wp:effectExtent l="3810" t="9525" r="4445" b="8255"/>
                <wp:docPr id="6256690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1545" cy="29845"/>
                          <a:chOff x="0" y="0"/>
                          <a:chExt cx="9467" cy="47"/>
                        </a:xfrm>
                      </wpg:grpSpPr>
                      <wpg:grpSp>
                        <wpg:cNvPr id="625669029" name="Group 15"/>
                        <wpg:cNvGrpSpPr>
                          <a:grpSpLocks/>
                        </wpg:cNvGrpSpPr>
                        <wpg:grpSpPr bwMode="auto">
                          <a:xfrm>
                            <a:off x="23" y="23"/>
                            <a:ext cx="9420" cy="2"/>
                            <a:chOff x="23" y="23"/>
                            <a:chExt cx="9420" cy="2"/>
                          </a:xfrm>
                        </wpg:grpSpPr>
                        <wps:wsp>
                          <wps:cNvPr id="625669030" name="Freeform 16"/>
                          <wps:cNvSpPr>
                            <a:spLocks/>
                          </wps:cNvSpPr>
                          <wps:spPr bwMode="auto">
                            <a:xfrm>
                              <a:off x="23" y="23"/>
                              <a:ext cx="9420" cy="2"/>
                            </a:xfrm>
                            <a:custGeom>
                              <a:avLst/>
                              <a:gdLst>
                                <a:gd name="T0" fmla="+- 0 23 23"/>
                                <a:gd name="T1" fmla="*/ T0 w 9420"/>
                                <a:gd name="T2" fmla="+- 0 9443 23"/>
                                <a:gd name="T3" fmla="*/ T2 w 9420"/>
                              </a:gdLst>
                              <a:ahLst/>
                              <a:cxnLst>
                                <a:cxn ang="0">
                                  <a:pos x="T1" y="0"/>
                                </a:cxn>
                                <a:cxn ang="0">
                                  <a:pos x="T3" y="0"/>
                                </a:cxn>
                              </a:cxnLst>
                              <a:rect l="0" t="0" r="r" b="b"/>
                              <a:pathLst>
                                <a:path w="9420">
                                  <a:moveTo>
                                    <a:pt x="0" y="0"/>
                                  </a:moveTo>
                                  <a:lnTo>
                                    <a:pt x="9420" y="0"/>
                                  </a:lnTo>
                                </a:path>
                              </a:pathLst>
                            </a:custGeom>
                            <a:noFill/>
                            <a:ln w="29464">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5E32BD" id="Group 14" o:spid="_x0000_s1026" style="width:473.35pt;height:2.35pt;mso-position-horizontal-relative:char;mso-position-vertical-relative:line" coordsize="94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P3mAMAAPUIAAAOAAAAZHJzL2Uyb0RvYy54bWysVumO2zYQ/l+g70DwZwqvDsvalbDaYOFj&#10;USBtAsR5AFqiDlQSVZK2vC367h0OJa+s7aJBEsOQh5rhHN9cvn9/bmpy4lJVok2od+NSwttUZFVb&#10;JPTLfre4o0Rp1masFi1P6DNX9P3Dzz/d913MfVGKOuOSgJJWxX2X0FLrLnYclZa8YepGdLwFZi5k&#10;wzQcZeFkkvWgvakd33VDpxcy66RIuVLwdmOZ9AH15zlP9cc8V1yTOqHgm8anxOfBPJ2HexYXknVl&#10;lQ5usG/womFVC0YvqjZMM3KU1StVTZVKoUSub1LROCLPq5RjDBCN586ieZLi2GEsRdwX3QUmgHaG&#10;0zerTX8/fZKkyhIa+qswjFwfEtayBlKF1okXGIz6rohB9El2n7tP0gYK5AeR/qGA7cz55lxYYXLo&#10;fxMZ6GNHLRCjcy4bowKiJ2dMxfMlFfysSQovQ9fzVsGKkhR4fnQHJKYqLSGfr26l5Xa4FwXhrb0U&#10;3JobDoutOXRxcMnGg4dLaDMUohkKaH4epUn3j0LBX1JiQl3aOEccosCHskUQZgDMLkwhuLryJgLQ&#10;cOqlptT31dTnknUcS1WZQrlGcwkh2JraSc5NMxMvNOH0HUqPNaWmBTXhGDEFdfe/pTTD5A0QL4iw&#10;OD0q/cQFliM7fVAai6zIgMIizwa/9xBB3tQwGn5ZEJf4S/jafBQXEW8UeeeQvUt6grkbFI56/FEI&#10;9URB8F+aoBSsMaPJn2gCzy++sXJ0Nz23g79AEWYmr4uN1gllWmUPno0dBhpAyMT2hqwtQxyMo6z9&#10;HUxIGKnzYSopgWF6sIB0TBvPjAlDkj6hCIR50YgT3wtk6VkTg5EXbt1OpWwPTCKwbLhhDGCPX4wa&#10;Xyc5bcWuqmvMQd0aV3wYEAGCo0RdZYZr3FGyOKxrSU4M9kS4ClfRo4kGtF2JwTxuM9RWcpZtB1qz&#10;qrY0yNcILlTegIGpQVwEf0dutL3b3gWLwA+3i8DdbBaPu3WwCHfe7Wqz3KzXG+8f45oXxGWVZbw1&#10;3o1LyQu+rkGH9WjXyWUtXUVxFewOP6+Dda7dQCwglvEXo4OZahvTdvJBZM/QpFLYLQv/CoAohfyL&#10;kh42bELVn0cmOSX1ry2Mm8gLArOS8RCsbs3UklPOYcphbQqqEqopVLgh19qu8WMnq6IESx6mtRWP&#10;sGfyynQy+me9Gg4w8ZAattNAw24F6mp5T88o9fJv5eFfAAAA//8DAFBLAwQUAAYACAAAACEAed2J&#10;Fd0AAAADAQAADwAAAGRycy9kb3ducmV2LnhtbEyPzWrDMBCE74W8g9hAb43sNs2PYzmE0PYUCk0K&#10;JbeNtbFNrJWxFNt5+6q9tJeFYYaZb9P1YGrRUesqywriSQSCOLe64kLB5+H1YQHCeWSNtWVScCMH&#10;62x0l2Kibc8f1O19IUIJuwQVlN43iZQuL8mgm9iGOHhn2xr0QbaF1C32odzU8jGKZtJgxWGhxIa2&#10;JeWX/dUoeOux3zzFL93uct7ejofn969dTErdj4fNCoSnwf+F4Qc/oEMWmE72ytqJWkF4xP/e4C2n&#10;szmIk4LpHGSWyv/s2TcAAAD//wMAUEsBAi0AFAAGAAgAAAAhALaDOJL+AAAA4QEAABMAAAAAAAAA&#10;AAAAAAAAAAAAAFtDb250ZW50X1R5cGVzXS54bWxQSwECLQAUAAYACAAAACEAOP0h/9YAAACUAQAA&#10;CwAAAAAAAAAAAAAAAAAvAQAAX3JlbHMvLnJlbHNQSwECLQAUAAYACAAAACEAIXcz95gDAAD1CAAA&#10;DgAAAAAAAAAAAAAAAAAuAgAAZHJzL2Uyb0RvYy54bWxQSwECLQAUAAYACAAAACEAed2JFd0AAAAD&#10;AQAADwAAAAAAAAAAAAAAAADyBQAAZHJzL2Rvd25yZXYueG1sUEsFBgAAAAAEAAQA8wAAAPwGAAAA&#10;AA==&#10;">
                <v:group id="Group 15" o:spid="_x0000_s1027" style="position:absolute;left:23;top:23;width:9420;height:2" coordorigin="23,23"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8QjygAAAOIAAAAPAAAAZHJzL2Rvd25yZXYueG1sRI9Ba8JA&#10;FITvQv/D8gq96SYpBo2uItKWHkRQC8XbI/tMgtm3IbtN4r/vCoLHYWa+YZbrwdSio9ZVlhXEkwgE&#10;cW51xYWCn9PneAbCeWSNtWVScCMH69XLaImZtj0fqDv6QgQIuwwVlN43mZQuL8mgm9iGOHgX2xr0&#10;QbaF1C32AW5qmURRKg1WHBZKbGhbUn49/hkFXz32m/f4o9tdL9vb+TTd/+5iUurtddgsQHga/DP8&#10;aH9rBWkyTdN5lMzhfincAbn6BwAA//8DAFBLAQItABQABgAIAAAAIQDb4fbL7gAAAIUBAAATAAAA&#10;AAAAAAAAAAAAAAAAAABbQ29udGVudF9UeXBlc10ueG1sUEsBAi0AFAAGAAgAAAAhAFr0LFu/AAAA&#10;FQEAAAsAAAAAAAAAAAAAAAAAHwEAAF9yZWxzLy5yZWxzUEsBAi0AFAAGAAgAAAAhAJUnxCPKAAAA&#10;4gAAAA8AAAAAAAAAAAAAAAAABwIAAGRycy9kb3ducmV2LnhtbFBLBQYAAAAAAwADALcAAAD+AgAA&#10;AAA=&#10;">
                  <v:shape id="Freeform 16" o:spid="_x0000_s1028" style="position:absolute;left:23;top:23;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kN/yQAAAOIAAAAPAAAAZHJzL2Rvd25yZXYueG1sRI/LagIx&#10;FIb3Qt8hnII7Tao02qlRpFBsBcFLN90dJqczg5OTIYk6fftmUXD589/4FqveteJKITaeDTyNFQji&#10;0tuGKwNfp/fRHERMyBZbz2TglyKslg+DBRbW3/hA12OqRB7hWKCBOqWukDKWNTmMY98RZ+/HB4cp&#10;y1BJG/CWx10rJ0pp6bDh/FBjR281lefjxRloL/tvfdrOPpsDb4I67zZ6PWNjho/9+hVEoj7dw//t&#10;D2tAT561flHTDJGRMg7I5R8AAAD//wMAUEsBAi0AFAAGAAgAAAAhANvh9svuAAAAhQEAABMAAAAA&#10;AAAAAAAAAAAAAAAAAFtDb250ZW50X1R5cGVzXS54bWxQSwECLQAUAAYACAAAACEAWvQsW78AAAAV&#10;AQAACwAAAAAAAAAAAAAAAAAfAQAAX3JlbHMvLnJlbHNQSwECLQAUAAYACAAAACEAih5Df8kAAADi&#10;AAAADwAAAAAAAAAAAAAAAAAHAgAAZHJzL2Rvd25yZXYueG1sUEsFBgAAAAADAAMAtwAAAP0CAAAA&#10;AA==&#10;" path="m,l9420,e" filled="f" strokecolor="#65659a" strokeweight="2.32pt">
                    <v:path arrowok="t" o:connecttype="custom" o:connectlocs="0,0;9420,0" o:connectangles="0,0"/>
                  </v:shape>
                </v:group>
                <w10:anchorlock/>
              </v:group>
            </w:pict>
          </mc:Fallback>
        </mc:AlternateContent>
      </w:r>
    </w:p>
    <w:p w14:paraId="46C9E633" w14:textId="05DF58E3" w:rsidR="00B21C86" w:rsidRPr="00D00BFF" w:rsidRDefault="00690957" w:rsidP="00D00BFF">
      <w:pPr>
        <w:pStyle w:val="Heading1"/>
        <w:ind w:left="158" w:right="230"/>
        <w:rPr>
          <w:rFonts w:asciiTheme="minorHAnsi" w:hAnsiTheme="minorHAnsi" w:cstheme="minorHAnsi"/>
          <w:color w:val="000099"/>
        </w:rPr>
      </w:pPr>
      <w:bookmarkStart w:id="0" w:name="_Toc100912236"/>
      <w:r>
        <w:rPr>
          <w:rFonts w:asciiTheme="minorHAnsi" w:hAnsiTheme="minorHAnsi" w:cstheme="minorHAnsi"/>
          <w:color w:val="000099"/>
        </w:rPr>
        <w:t xml:space="preserve">Appendix C: </w:t>
      </w:r>
      <w:r w:rsidR="0081666D" w:rsidRPr="00D00BFF">
        <w:rPr>
          <w:rFonts w:asciiTheme="minorHAnsi" w:hAnsiTheme="minorHAnsi" w:cstheme="minorHAnsi"/>
          <w:color w:val="000099"/>
        </w:rPr>
        <w:t>Memorandum of Understanding</w:t>
      </w:r>
      <w:r w:rsidR="009C4850">
        <w:rPr>
          <w:rFonts w:asciiTheme="minorHAnsi" w:hAnsiTheme="minorHAnsi" w:cstheme="minorHAnsi"/>
          <w:color w:val="000099"/>
        </w:rPr>
        <w:t xml:space="preserve"> Template</w:t>
      </w:r>
      <w:bookmarkEnd w:id="0"/>
    </w:p>
    <w:p w14:paraId="4A91125C" w14:textId="77777777" w:rsidR="00B21C86" w:rsidRPr="00D00BFF" w:rsidRDefault="00B21C86" w:rsidP="00D00BFF">
      <w:pPr>
        <w:ind w:left="158" w:right="230"/>
        <w:rPr>
          <w:rFonts w:eastAsia="Arial" w:cstheme="minorHAnsi"/>
          <w:sz w:val="3"/>
          <w:szCs w:val="3"/>
        </w:rPr>
      </w:pPr>
      <w:r w:rsidRPr="00D00BFF">
        <w:rPr>
          <w:rFonts w:eastAsia="Arial" w:cstheme="minorHAnsi"/>
          <w:noProof/>
          <w:sz w:val="3"/>
          <w:szCs w:val="3"/>
        </w:rPr>
        <mc:AlternateContent>
          <mc:Choice Requires="wpg">
            <w:drawing>
              <wp:inline distT="0" distB="0" distL="0" distR="0" wp14:anchorId="3554B450" wp14:editId="0D96294C">
                <wp:extent cx="6002020" cy="20320"/>
                <wp:effectExtent l="8890" t="6985" r="8890" b="1270"/>
                <wp:docPr id="62566903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625669032" name="Group 12"/>
                        <wpg:cNvGrpSpPr>
                          <a:grpSpLocks/>
                        </wpg:cNvGrpSpPr>
                        <wpg:grpSpPr bwMode="auto">
                          <a:xfrm>
                            <a:off x="16" y="16"/>
                            <a:ext cx="9420" cy="2"/>
                            <a:chOff x="16" y="16"/>
                            <a:chExt cx="9420" cy="2"/>
                          </a:xfrm>
                        </wpg:grpSpPr>
                        <wps:wsp>
                          <wps:cNvPr id="625669033" name="Freeform 13"/>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4B2DEE" id="Group 11"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YLjgMAAPUIAAAOAAAAZHJzL2Uyb0RvYy54bWysVulu4zYQ/l+g70DwZwtHh2VtLERZBD6C&#10;Att2gXUfgJaoA5VIlaQtp0XfvcOhrMhKgxbbxoE81Azn+Obyw8dL25AzV7qWIqXBnU8JF5nMa1Gm&#10;9JfDfnFPiTZM5KyRgqf0hWv68fHbbx76LuGhrGSTc0VAidBJ36W0MqZLPE9nFW+ZvpMdF8AspGqZ&#10;gaMqvVyxHrS3jRf6fuz1UuWdkhnXGt5uHZM+ov6i4Jn5uSg0N6RJKfhm8KnwebRP7/GBJaViXVVn&#10;gxvsK7xoWS3A6KhqywwjJ1W/UdXWmZJaFuYuk60ni6LOOMYA0QT+LJpnJU8dxlImfdmNMAG0M5y+&#10;Wm320/mzInWe0jhcxfHaXwaUCNZCqtA6CQKLUd+VCYg+q+5L91m5QIH8JLNfNbC9Od+eSydMjv2P&#10;Mgd97GQkYnQpVGtVQPTkgql4GVPBL4Zk8DL2/RA+lGTAC/0lkJiqrIJ8vrmVVbvh3jpahe7SMrQ3&#10;PJY4c+ji4JKLBw9jaDMUQMkNCqhsHqVN9/+FQhBTAqHCF8Z5xWEdjSDMAJhdmEJwc+VdBKDh9GtN&#10;6f9WU18q1nEsVW0LZYbm8ormXnFum5kESxtO36H0tab0tKAmHCumoe7+sZRmmLwD4ogIS7KTNs9c&#10;Yjmy8ydtEPwyBwqLPB+q4ACVWLQNjIbvF8QnQQz/Lh/lKAKN40S+88jBJz3B3A0Kr3qgriZ61tHy&#10;7zQBXK+awokm8Hz0jVVXd7OLGPwFijA7eX1stE5q2yoH8OzaYaABhGxs78iC7bmsuzOYUDBS58NU&#10;UQLD9OgA6ZixnlkTliR9ShEI+6KVZ36QyDKzJgYjr9xGTKVcD0y8cmy4YQ1gj49Gra+TnAq5r5sG&#10;c9AI64obJdYDLZs6t1w8qPK4aRQ5M9gT8SperZ9sNKDtRgzmschRW8VZvhtow+rG0SDfILhQeQMG&#10;tgZxEfyx9te7+919tIjCeLeI/O128bTfRIt4H3xYbZfbzWYb/GnzFkRJVec5F9a761IKon/XoMN6&#10;dOtkXEs3UehpsHv8exusd+sGYgGxXL8xOpiprjFdJx9l/gJNqqTbsvCrAIhKqt8p6WHDplT/dmKK&#10;U9L8IGDcrIMosisZD9Hqg51aaso5TjlMZKAqpYZChVtyY9waP3WqLiuwFGDNC/kEe6aobSejf86r&#10;4QATD6lhOw007Fagbpb39IxSr79WHv8CAAD//wMAUEsDBBQABgAIAAAAIQDa61q03AAAAAMBAAAP&#10;AAAAZHJzL2Rvd25yZXYueG1sTI9Ba8JAEIXvhf6HZQre6iaxSptmIyK2JymohdLbmB2TYHY2ZNck&#10;/vtue6mXgcd7vPdNthxNI3rqXG1ZQTyNQBAXVtdcKvg8vD0+g3AeWWNjmRRcycEyv7/LMNV24B31&#10;e1+KUMIuRQWV920qpSsqMuimtiUO3sl2Bn2QXSl1h0MoN41MomghDdYcFipsaV1Rcd5fjIL3AYfV&#10;LN702/Npff0+zD++tjEpNXkYV68gPI3+Pwy/+AEd8sB0tBfWTjQKwiP+7wbv5WmegDgqmCUg80ze&#10;suc/AAAA//8DAFBLAQItABQABgAIAAAAIQC2gziS/gAAAOEBAAATAAAAAAAAAAAAAAAAAAAAAABb&#10;Q29udGVudF9UeXBlc10ueG1sUEsBAi0AFAAGAAgAAAAhADj9If/WAAAAlAEAAAsAAAAAAAAAAAAA&#10;AAAALwEAAF9yZWxzLy5yZWxzUEsBAi0AFAAGAAgAAAAhAN8PJguOAwAA9QgAAA4AAAAAAAAAAAAA&#10;AAAALgIAAGRycy9lMm9Eb2MueG1sUEsBAi0AFAAGAAgAAAAhANrrWrTcAAAAAwEAAA8AAAAAAAAA&#10;AAAAAAAA6AUAAGRycy9kb3ducmV2LnhtbFBLBQYAAAAABAAEAPMAAADxBgAAAAA=&#10;">
                <v:group id="Group 12"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sCPygAAAOIAAAAPAAAAZHJzL2Rvd25yZXYueG1sRI9Ba8JA&#10;FITvhf6H5RW81U0iBpu6ikiVHqSgFsTbI/tMgtm3Ibsm8d93BaHHYWa+YebLwdSio9ZVlhXE4wgE&#10;cW51xYWC3+PmfQbCeWSNtWVScCcHy8XryxwzbXveU3fwhQgQdhkqKL1vMildXpJBN7YNcfAutjXo&#10;g2wLqVvsA9zUMomiVBqsOCyU2NC6pPx6uBkF2x771ST+6nbXy/p+Pk5/TruYlBq9DatPEJ4G/x9+&#10;tr+1gjSZpulHNEngcSncAbn4AwAA//8DAFBLAQItABQABgAIAAAAIQDb4fbL7gAAAIUBAAATAAAA&#10;AAAAAAAAAAAAAAAAAABbQ29udGVudF9UeXBlc10ueG1sUEsBAi0AFAAGAAgAAAAhAFr0LFu/AAAA&#10;FQEAAAsAAAAAAAAAAAAAAAAAHwEAAF9yZWxzLy5yZWxzUEsBAi0AFAAGAAgAAAAhAB5awI/KAAAA&#10;4gAAAA8AAAAAAAAAAAAAAAAABwIAAGRycy9kb3ducmV2LnhtbFBLBQYAAAAAAwADALcAAAD+AgAA&#10;AAA=&#10;">
                  <v:shape id="Freeform 13"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eh8yQAAAOIAAAAPAAAAZHJzL2Rvd25yZXYueG1sRI9Ra8Iw&#10;FIXfhf2HcAd703QWs1mNIgOZDGRMBV8vzbUta25Ck9X675fBwMfDOec7nOV6sK3oqQuNYw3PkwwE&#10;celMw5WG03E7fgURIrLB1jFpuFGA9ephtMTCuCt/UX+IlUgQDgVqqGP0hZShrMlimDhPnLyL6yzG&#10;JLtKmg6vCW5bOc0yJS02nBZq9PRWU/l9+LEaen87bs/Of/KLkptdme9nH+9zrZ8eh80CRKQh3sP/&#10;7Z3RoKYzpeZZnsPfpXQH5OoXAAD//wMAUEsBAi0AFAAGAAgAAAAhANvh9svuAAAAhQEAABMAAAAA&#10;AAAAAAAAAAAAAAAAAFtDb250ZW50X1R5cGVzXS54bWxQSwECLQAUAAYACAAAACEAWvQsW78AAAAV&#10;AQAACwAAAAAAAAAAAAAAAAAfAQAAX3JlbHMvLnJlbHNQSwECLQAUAAYACAAAACEAU0XofMkAAADi&#10;AAAADwAAAAAAAAAAAAAAAAAHAgAAZHJzL2Rvd25yZXYueG1sUEsFBgAAAAADAAMAtwAAAP0CAAAA&#10;AA==&#10;" path="m,l9420,e" filled="f" strokecolor="#65659a" strokeweight="1.6pt">
                    <v:path arrowok="t" o:connecttype="custom" o:connectlocs="0,0;9420,0" o:connectangles="0,0"/>
                  </v:shape>
                </v:group>
                <w10:anchorlock/>
              </v:group>
            </w:pict>
          </mc:Fallback>
        </mc:AlternateContent>
      </w:r>
    </w:p>
    <w:p w14:paraId="3A7A397A" w14:textId="77777777" w:rsidR="00F63483" w:rsidRPr="00D00BFF" w:rsidRDefault="00F63483" w:rsidP="00D00BFF">
      <w:pPr>
        <w:ind w:left="158" w:right="230"/>
        <w:rPr>
          <w:rFonts w:eastAsia="Times New Roman" w:cstheme="minorHAnsi"/>
          <w:sz w:val="24"/>
          <w:szCs w:val="24"/>
        </w:rPr>
      </w:pPr>
    </w:p>
    <w:p w14:paraId="7DFBBFEE" w14:textId="77777777" w:rsidR="00204F48" w:rsidRPr="00D00BFF" w:rsidRDefault="00F45122" w:rsidP="00C35CE4">
      <w:pPr>
        <w:ind w:left="158" w:right="230"/>
        <w:jc w:val="center"/>
        <w:rPr>
          <w:rFonts w:eastAsia="Times New Roman" w:cstheme="minorHAnsi"/>
          <w:b/>
          <w:bCs/>
          <w:sz w:val="28"/>
          <w:szCs w:val="28"/>
        </w:rPr>
      </w:pPr>
      <w:r w:rsidRPr="00D00BFF">
        <w:rPr>
          <w:rFonts w:cstheme="minorHAnsi"/>
          <w:b/>
          <w:bCs/>
          <w:sz w:val="28"/>
          <w:szCs w:val="28"/>
        </w:rPr>
        <w:t>E</w:t>
      </w:r>
      <w:r w:rsidR="00204F48" w:rsidRPr="00D00BFF">
        <w:rPr>
          <w:rFonts w:cstheme="minorHAnsi"/>
          <w:b/>
          <w:bCs/>
          <w:sz w:val="28"/>
          <w:szCs w:val="28"/>
        </w:rPr>
        <w:t xml:space="preserve">XTERNAL PEER REVIEW MEMORANDUM OF UNDERSTANDING (MOU) BETWEEN THE OFFICES OF THE INSPECTORS GENERAL (OIGs) OF </w:t>
      </w:r>
      <w:r w:rsidR="00204F48" w:rsidRPr="0063524A">
        <w:rPr>
          <w:rFonts w:cstheme="minorHAnsi"/>
          <w:b/>
          <w:bCs/>
          <w:i/>
          <w:sz w:val="28"/>
          <w:szCs w:val="28"/>
        </w:rPr>
        <w:t>[INSERT REVIEWING OIG]</w:t>
      </w:r>
      <w:r w:rsidR="00204F48" w:rsidRPr="00D00BFF">
        <w:rPr>
          <w:rFonts w:cstheme="minorHAnsi"/>
          <w:b/>
          <w:bCs/>
          <w:sz w:val="28"/>
          <w:szCs w:val="28"/>
        </w:rPr>
        <w:t xml:space="preserve"> AND </w:t>
      </w:r>
      <w:r w:rsidR="00204F48" w:rsidRPr="0063524A">
        <w:rPr>
          <w:rFonts w:cstheme="minorHAnsi"/>
          <w:b/>
          <w:bCs/>
          <w:i/>
          <w:sz w:val="28"/>
          <w:szCs w:val="28"/>
        </w:rPr>
        <w:t>[INSERT REVIEWED ORGANIZATION]</w:t>
      </w:r>
    </w:p>
    <w:p w14:paraId="3DFEF9A8" w14:textId="77777777" w:rsidR="00204F48" w:rsidRPr="00D00BFF" w:rsidRDefault="00204F48" w:rsidP="00D00BFF">
      <w:pPr>
        <w:ind w:left="158" w:right="230"/>
        <w:rPr>
          <w:rFonts w:eastAsia="Times New Roman" w:cstheme="minorHAnsi"/>
          <w:bCs/>
          <w:sz w:val="24"/>
          <w:szCs w:val="24"/>
        </w:rPr>
      </w:pPr>
    </w:p>
    <w:p w14:paraId="79BC86F5" w14:textId="77777777" w:rsidR="00204F48" w:rsidRPr="00D00BFF" w:rsidRDefault="00204F48" w:rsidP="00D00BFF">
      <w:pPr>
        <w:ind w:left="158" w:right="230"/>
        <w:rPr>
          <w:rFonts w:eastAsia="Times New Roman" w:cstheme="minorHAnsi"/>
          <w:b/>
          <w:bCs/>
          <w:sz w:val="24"/>
          <w:szCs w:val="24"/>
        </w:rPr>
      </w:pPr>
      <w:r w:rsidRPr="00D00BFF">
        <w:rPr>
          <w:rFonts w:cstheme="minorHAnsi"/>
          <w:b/>
          <w:bCs/>
          <w:sz w:val="24"/>
          <w:szCs w:val="24"/>
        </w:rPr>
        <w:t>I. PURPOSE</w:t>
      </w:r>
    </w:p>
    <w:p w14:paraId="5092588B" w14:textId="77777777" w:rsidR="00204F48" w:rsidRPr="00D00BFF" w:rsidRDefault="00204F48" w:rsidP="00D00BFF">
      <w:pPr>
        <w:ind w:left="158" w:right="230"/>
        <w:rPr>
          <w:rFonts w:eastAsia="Times New Roman"/>
          <w:sz w:val="24"/>
          <w:szCs w:val="24"/>
        </w:rPr>
      </w:pPr>
      <w:r w:rsidRPr="00D00BFF">
        <w:rPr>
          <w:sz w:val="24"/>
          <w:szCs w:val="24"/>
        </w:rPr>
        <w:t xml:space="preserve">The purpose of this MOU is to ensure a mutual understanding between </w:t>
      </w:r>
      <w:r w:rsidRPr="0063524A">
        <w:rPr>
          <w:b/>
          <w:i/>
          <w:sz w:val="24"/>
          <w:szCs w:val="24"/>
        </w:rPr>
        <w:t xml:space="preserve">[Insert </w:t>
      </w:r>
      <w:r w:rsidR="00FA1E3C">
        <w:rPr>
          <w:b/>
          <w:i/>
          <w:sz w:val="24"/>
          <w:szCs w:val="24"/>
        </w:rPr>
        <w:t xml:space="preserve">name of </w:t>
      </w:r>
      <w:r w:rsidRPr="0063524A">
        <w:rPr>
          <w:b/>
          <w:i/>
          <w:sz w:val="24"/>
          <w:szCs w:val="24"/>
        </w:rPr>
        <w:t>Reviewing OIG]</w:t>
      </w:r>
      <w:r w:rsidR="00B63090" w:rsidRPr="00D00BFF">
        <w:rPr>
          <w:sz w:val="24"/>
          <w:szCs w:val="24"/>
        </w:rPr>
        <w:t>,</w:t>
      </w:r>
      <w:r w:rsidRPr="00D00BFF">
        <w:rPr>
          <w:sz w:val="24"/>
          <w:szCs w:val="24"/>
        </w:rPr>
        <w:t xml:space="preserve"> </w:t>
      </w:r>
      <w:r w:rsidR="23F35E1E" w:rsidRPr="00D00BFF">
        <w:rPr>
          <w:sz w:val="24"/>
          <w:szCs w:val="24"/>
        </w:rPr>
        <w:t>Reviewing OIG</w:t>
      </w:r>
      <w:r w:rsidR="00B63090" w:rsidRPr="00D00BFF">
        <w:rPr>
          <w:sz w:val="24"/>
          <w:szCs w:val="24"/>
        </w:rPr>
        <w:t>,</w:t>
      </w:r>
      <w:r w:rsidR="23F35E1E" w:rsidRPr="00D00BFF">
        <w:rPr>
          <w:sz w:val="24"/>
          <w:szCs w:val="24"/>
        </w:rPr>
        <w:t xml:space="preserve"> </w:t>
      </w:r>
      <w:r w:rsidRPr="00D00BFF">
        <w:rPr>
          <w:sz w:val="24"/>
          <w:szCs w:val="24"/>
        </w:rPr>
        <w:t xml:space="preserve">and </w:t>
      </w:r>
      <w:r w:rsidRPr="0063524A">
        <w:rPr>
          <w:b/>
          <w:i/>
          <w:sz w:val="24"/>
          <w:szCs w:val="24"/>
        </w:rPr>
        <w:t xml:space="preserve">[Insert </w:t>
      </w:r>
      <w:r w:rsidR="00FA1E3C">
        <w:rPr>
          <w:b/>
          <w:i/>
          <w:sz w:val="24"/>
          <w:szCs w:val="24"/>
        </w:rPr>
        <w:t xml:space="preserve">name of </w:t>
      </w:r>
      <w:r w:rsidRPr="0063524A">
        <w:rPr>
          <w:b/>
          <w:i/>
          <w:sz w:val="24"/>
          <w:szCs w:val="24"/>
        </w:rPr>
        <w:t>Reviewed OIG I&amp;E Organization]</w:t>
      </w:r>
      <w:r w:rsidR="00B63090" w:rsidRPr="00D00BFF">
        <w:rPr>
          <w:sz w:val="24"/>
          <w:szCs w:val="24"/>
        </w:rPr>
        <w:t>,</w:t>
      </w:r>
      <w:r w:rsidRPr="00D00BFF">
        <w:rPr>
          <w:sz w:val="24"/>
          <w:szCs w:val="24"/>
        </w:rPr>
        <w:t xml:space="preserve"> Reviewed Organization</w:t>
      </w:r>
      <w:r w:rsidR="00B63090" w:rsidRPr="00D00BFF">
        <w:rPr>
          <w:sz w:val="24"/>
          <w:szCs w:val="24"/>
        </w:rPr>
        <w:t>,</w:t>
      </w:r>
      <w:r w:rsidRPr="00D00BFF">
        <w:rPr>
          <w:sz w:val="24"/>
          <w:szCs w:val="24"/>
        </w:rPr>
        <w:t xml:space="preserve"> regarding the external peer review </w:t>
      </w:r>
      <w:r w:rsidR="3DACCC76" w:rsidRPr="0063524A">
        <w:rPr>
          <w:b/>
          <w:i/>
          <w:sz w:val="24"/>
          <w:szCs w:val="24"/>
        </w:rPr>
        <w:t>[</w:t>
      </w:r>
      <w:r w:rsidR="00260745">
        <w:rPr>
          <w:b/>
          <w:i/>
          <w:sz w:val="24"/>
          <w:szCs w:val="24"/>
        </w:rPr>
        <w:t>R</w:t>
      </w:r>
      <w:r w:rsidR="00B63090" w:rsidRPr="0063524A">
        <w:rPr>
          <w:b/>
          <w:i/>
          <w:sz w:val="24"/>
          <w:szCs w:val="24"/>
        </w:rPr>
        <w:t>eplace with</w:t>
      </w:r>
      <w:r w:rsidR="3DACCC76" w:rsidRPr="0063524A">
        <w:rPr>
          <w:b/>
          <w:i/>
          <w:sz w:val="24"/>
          <w:szCs w:val="24"/>
        </w:rPr>
        <w:t xml:space="preserve"> </w:t>
      </w:r>
      <w:r w:rsidR="000A4FB2" w:rsidRPr="00AB2D8F">
        <w:rPr>
          <w:b/>
          <w:i/>
          <w:sz w:val="24"/>
          <w:szCs w:val="24"/>
        </w:rPr>
        <w:t>external</w:t>
      </w:r>
      <w:r w:rsidR="000A4FB2">
        <w:rPr>
          <w:b/>
          <w:i/>
          <w:sz w:val="24"/>
          <w:szCs w:val="24"/>
        </w:rPr>
        <w:t xml:space="preserve"> </w:t>
      </w:r>
      <w:r w:rsidR="3DACCC76" w:rsidRPr="0063524A">
        <w:rPr>
          <w:b/>
          <w:i/>
          <w:sz w:val="24"/>
          <w:szCs w:val="24"/>
        </w:rPr>
        <w:t>modified, if applicable]</w:t>
      </w:r>
      <w:r w:rsidR="3DACCC76" w:rsidRPr="00D00BFF">
        <w:rPr>
          <w:sz w:val="24"/>
          <w:szCs w:val="24"/>
        </w:rPr>
        <w:t xml:space="preserve"> </w:t>
      </w:r>
      <w:r w:rsidRPr="00D00BFF">
        <w:rPr>
          <w:sz w:val="24"/>
          <w:szCs w:val="24"/>
        </w:rPr>
        <w:t xml:space="preserve">of the Reviewed Organization to establish that such review is covered by the </w:t>
      </w:r>
      <w:r w:rsidRPr="00D00BFF">
        <w:rPr>
          <w:i/>
          <w:iCs/>
          <w:sz w:val="24"/>
          <w:szCs w:val="24"/>
        </w:rPr>
        <w:t>Guide for Conducting</w:t>
      </w:r>
      <w:r w:rsidR="00511157">
        <w:rPr>
          <w:i/>
          <w:iCs/>
          <w:sz w:val="24"/>
          <w:szCs w:val="24"/>
        </w:rPr>
        <w:t xml:space="preserve"> External </w:t>
      </w:r>
      <w:r w:rsidRPr="00D00BFF">
        <w:rPr>
          <w:i/>
          <w:iCs/>
          <w:sz w:val="24"/>
          <w:szCs w:val="24"/>
        </w:rPr>
        <w:t xml:space="preserve"> Peer Reviews of Inspection and Evaluation Organizations of Federal Offices of Inspector General </w:t>
      </w:r>
      <w:r w:rsidR="006A2065">
        <w:rPr>
          <w:iCs/>
          <w:sz w:val="24"/>
          <w:szCs w:val="24"/>
        </w:rPr>
        <w:t>(</w:t>
      </w:r>
      <w:r w:rsidRPr="00D00BFF">
        <w:rPr>
          <w:sz w:val="24"/>
          <w:szCs w:val="24"/>
        </w:rPr>
        <w:t>the Guide</w:t>
      </w:r>
      <w:r w:rsidR="006A2065">
        <w:rPr>
          <w:sz w:val="24"/>
          <w:szCs w:val="24"/>
        </w:rPr>
        <w:t>)</w:t>
      </w:r>
      <w:r w:rsidRPr="00D00BFF">
        <w:rPr>
          <w:sz w:val="24"/>
          <w:szCs w:val="24"/>
        </w:rPr>
        <w:t xml:space="preserve"> issued by the Council of the Inspectors General on Integrity and Efficiency (CIGIE)</w:t>
      </w:r>
      <w:r w:rsidR="00B63090" w:rsidRPr="00D00BFF">
        <w:rPr>
          <w:sz w:val="24"/>
          <w:szCs w:val="24"/>
        </w:rPr>
        <w:t xml:space="preserve"> Inspection and Evaluation</w:t>
      </w:r>
      <w:r w:rsidRPr="00D00BFF">
        <w:rPr>
          <w:sz w:val="24"/>
          <w:szCs w:val="24"/>
        </w:rPr>
        <w:t xml:space="preserve"> </w:t>
      </w:r>
      <w:r w:rsidR="00B63090" w:rsidRPr="00D00BFF">
        <w:rPr>
          <w:sz w:val="24"/>
          <w:szCs w:val="24"/>
        </w:rPr>
        <w:t>(</w:t>
      </w:r>
      <w:r w:rsidRPr="00D00BFF">
        <w:rPr>
          <w:sz w:val="24"/>
          <w:szCs w:val="24"/>
        </w:rPr>
        <w:t>I&amp;E</w:t>
      </w:r>
      <w:r w:rsidR="00B63090" w:rsidRPr="00D00BFF">
        <w:rPr>
          <w:sz w:val="24"/>
          <w:szCs w:val="24"/>
        </w:rPr>
        <w:t>)</w:t>
      </w:r>
      <w:r w:rsidRPr="00D00BFF">
        <w:rPr>
          <w:sz w:val="24"/>
          <w:szCs w:val="24"/>
        </w:rPr>
        <w:t xml:space="preserve"> Committee, and to establish other terms and conditions of the review.</w:t>
      </w:r>
    </w:p>
    <w:p w14:paraId="195BA9EF" w14:textId="77777777" w:rsidR="00204F48" w:rsidRPr="00D00BFF" w:rsidRDefault="00204F48" w:rsidP="00D00BFF">
      <w:pPr>
        <w:ind w:left="158" w:right="230"/>
        <w:rPr>
          <w:rFonts w:eastAsia="Times New Roman" w:cstheme="minorHAnsi"/>
          <w:sz w:val="24"/>
          <w:szCs w:val="24"/>
        </w:rPr>
      </w:pPr>
    </w:p>
    <w:p w14:paraId="6C92FCB4" w14:textId="77777777" w:rsidR="00204F48" w:rsidRPr="00D00BFF" w:rsidRDefault="00204F48" w:rsidP="00D00BFF">
      <w:pPr>
        <w:ind w:left="158" w:right="230"/>
        <w:rPr>
          <w:rFonts w:cstheme="minorHAnsi"/>
          <w:b/>
          <w:bCs/>
          <w:sz w:val="24"/>
          <w:szCs w:val="24"/>
        </w:rPr>
      </w:pPr>
      <w:r w:rsidRPr="00D00BFF">
        <w:rPr>
          <w:rFonts w:cstheme="minorHAnsi"/>
          <w:b/>
          <w:bCs/>
          <w:sz w:val="24"/>
          <w:szCs w:val="24"/>
        </w:rPr>
        <w:t>II. AUTHORITY</w:t>
      </w:r>
    </w:p>
    <w:p w14:paraId="5DF57F26" w14:textId="77777777" w:rsidR="00204F48" w:rsidRPr="00D00BFF" w:rsidRDefault="00204F48" w:rsidP="00D00BFF">
      <w:pPr>
        <w:ind w:left="158" w:right="230"/>
        <w:rPr>
          <w:sz w:val="24"/>
          <w:szCs w:val="24"/>
        </w:rPr>
      </w:pPr>
      <w:r w:rsidRPr="00D00BFF">
        <w:rPr>
          <w:sz w:val="24"/>
          <w:szCs w:val="24"/>
        </w:rPr>
        <w:t xml:space="preserve">The parties </w:t>
      </w:r>
      <w:proofErr w:type="gramStart"/>
      <w:r w:rsidRPr="00D00BFF">
        <w:rPr>
          <w:sz w:val="24"/>
          <w:szCs w:val="24"/>
        </w:rPr>
        <w:t>enter into</w:t>
      </w:r>
      <w:proofErr w:type="gramEnd"/>
      <w:r w:rsidRPr="00D00BFF">
        <w:rPr>
          <w:sz w:val="24"/>
          <w:szCs w:val="24"/>
        </w:rPr>
        <w:t xml:space="preserve"> this MOU pursuant to the authority of the Inspector General Act of 1978, 5 U.S.C. App</w:t>
      </w:r>
      <w:r w:rsidR="6F605D43" w:rsidRPr="00D00BFF">
        <w:rPr>
          <w:sz w:val="24"/>
          <w:szCs w:val="24"/>
        </w:rPr>
        <w:t>.</w:t>
      </w:r>
      <w:r w:rsidRPr="00D00BFF">
        <w:rPr>
          <w:sz w:val="24"/>
          <w:szCs w:val="24"/>
        </w:rPr>
        <w:t>3, as amended.</w:t>
      </w:r>
    </w:p>
    <w:p w14:paraId="2E1BB517" w14:textId="77777777" w:rsidR="00204F48" w:rsidRPr="00D00BFF" w:rsidRDefault="00204F48" w:rsidP="00D00BFF">
      <w:pPr>
        <w:ind w:left="158" w:right="230"/>
        <w:rPr>
          <w:rFonts w:eastAsia="Times New Roman" w:cstheme="minorHAnsi"/>
          <w:sz w:val="24"/>
          <w:szCs w:val="24"/>
        </w:rPr>
      </w:pPr>
    </w:p>
    <w:p w14:paraId="77FEF67D" w14:textId="77777777" w:rsidR="00204F48" w:rsidRPr="00D00BFF" w:rsidRDefault="00204F48" w:rsidP="00D00BFF">
      <w:pPr>
        <w:ind w:left="158" w:right="230"/>
        <w:rPr>
          <w:rFonts w:cstheme="minorHAnsi"/>
          <w:b/>
          <w:bCs/>
          <w:sz w:val="24"/>
          <w:szCs w:val="24"/>
        </w:rPr>
      </w:pPr>
      <w:r w:rsidRPr="00D00BFF">
        <w:rPr>
          <w:rFonts w:cstheme="minorHAnsi"/>
          <w:b/>
          <w:bCs/>
          <w:sz w:val="24"/>
          <w:szCs w:val="24"/>
        </w:rPr>
        <w:t>III. SCOPE</w:t>
      </w:r>
    </w:p>
    <w:p w14:paraId="0B431006" w14:textId="77777777" w:rsidR="00204F48" w:rsidRPr="00D00BFF" w:rsidRDefault="00204F48" w:rsidP="00D00BFF">
      <w:pPr>
        <w:ind w:left="158" w:right="230"/>
        <w:rPr>
          <w:sz w:val="24"/>
          <w:szCs w:val="24"/>
        </w:rPr>
      </w:pPr>
      <w:r w:rsidRPr="00D00BFF">
        <w:rPr>
          <w:sz w:val="24"/>
          <w:szCs w:val="24"/>
        </w:rPr>
        <w:t xml:space="preserve">The external </w:t>
      </w:r>
      <w:r w:rsidR="6F39D5AD" w:rsidRPr="0063524A">
        <w:rPr>
          <w:b/>
          <w:i/>
          <w:sz w:val="24"/>
          <w:szCs w:val="24"/>
        </w:rPr>
        <w:t>[</w:t>
      </w:r>
      <w:r w:rsidR="00260745">
        <w:rPr>
          <w:b/>
          <w:i/>
          <w:sz w:val="24"/>
          <w:szCs w:val="24"/>
        </w:rPr>
        <w:t>R</w:t>
      </w:r>
      <w:r w:rsidR="00B63090" w:rsidRPr="0063524A">
        <w:rPr>
          <w:b/>
          <w:i/>
          <w:sz w:val="24"/>
          <w:szCs w:val="24"/>
        </w:rPr>
        <w:t xml:space="preserve">eplace with </w:t>
      </w:r>
      <w:r w:rsidR="000A4FB2">
        <w:rPr>
          <w:b/>
          <w:i/>
          <w:sz w:val="24"/>
          <w:szCs w:val="24"/>
        </w:rPr>
        <w:t xml:space="preserve">external </w:t>
      </w:r>
      <w:r w:rsidR="6F39D5AD" w:rsidRPr="0063524A">
        <w:rPr>
          <w:b/>
          <w:i/>
          <w:sz w:val="24"/>
          <w:szCs w:val="24"/>
        </w:rPr>
        <w:t>modified if applicable]</w:t>
      </w:r>
      <w:r w:rsidR="6F39D5AD" w:rsidRPr="00D00BFF">
        <w:rPr>
          <w:sz w:val="24"/>
          <w:szCs w:val="24"/>
        </w:rPr>
        <w:t xml:space="preserve"> </w:t>
      </w:r>
      <w:r w:rsidRPr="00D00BFF">
        <w:rPr>
          <w:sz w:val="24"/>
          <w:szCs w:val="24"/>
        </w:rPr>
        <w:t xml:space="preserve">peer review will include an assessment of the Reviewed Organization’s internal policies and procedures implementing the CIGIE </w:t>
      </w:r>
      <w:r w:rsidRPr="00D00BFF">
        <w:rPr>
          <w:i/>
          <w:iCs/>
          <w:sz w:val="24"/>
          <w:szCs w:val="24"/>
        </w:rPr>
        <w:t xml:space="preserve">Quality Standards for Inspection and Evaluation </w:t>
      </w:r>
      <w:r w:rsidRPr="00D00BFF">
        <w:rPr>
          <w:sz w:val="24"/>
          <w:szCs w:val="24"/>
        </w:rPr>
        <w:t>(Blue Book)</w:t>
      </w:r>
      <w:r w:rsidR="003F2E0D">
        <w:rPr>
          <w:sz w:val="24"/>
          <w:szCs w:val="24"/>
        </w:rPr>
        <w:t xml:space="preserve">. </w:t>
      </w:r>
      <w:r w:rsidRPr="00D00BFF">
        <w:rPr>
          <w:sz w:val="24"/>
          <w:szCs w:val="24"/>
        </w:rPr>
        <w:t xml:space="preserve">The review will include a review of selected inspection and evaluation reports issued between </w:t>
      </w:r>
      <w:r w:rsidRPr="0063524A">
        <w:rPr>
          <w:b/>
          <w:i/>
          <w:sz w:val="24"/>
          <w:szCs w:val="24"/>
        </w:rPr>
        <w:t>[Insert Date]</w:t>
      </w:r>
      <w:r w:rsidRPr="00D00BFF">
        <w:rPr>
          <w:sz w:val="24"/>
          <w:szCs w:val="24"/>
        </w:rPr>
        <w:t xml:space="preserve"> and </w:t>
      </w:r>
      <w:r w:rsidRPr="0063524A">
        <w:rPr>
          <w:b/>
          <w:i/>
          <w:sz w:val="24"/>
          <w:szCs w:val="24"/>
        </w:rPr>
        <w:t>[Insert Date]</w:t>
      </w:r>
      <w:r w:rsidRPr="00D00BFF">
        <w:rPr>
          <w:sz w:val="24"/>
          <w:szCs w:val="24"/>
        </w:rPr>
        <w:t xml:space="preserve"> to assess the reports’ compliance with Blue Book standards and the Reviewed Organization’s internal policies and procedures.</w:t>
      </w:r>
      <w:r w:rsidR="00CD6A14">
        <w:rPr>
          <w:sz w:val="24"/>
          <w:szCs w:val="24"/>
        </w:rPr>
        <w:t xml:space="preserve"> </w:t>
      </w:r>
      <w:r w:rsidR="212A25D6" w:rsidRPr="00555A26">
        <w:rPr>
          <w:b/>
          <w:bCs/>
          <w:sz w:val="24"/>
          <w:szCs w:val="24"/>
        </w:rPr>
        <w:t>[</w:t>
      </w:r>
      <w:r w:rsidR="00DD1905" w:rsidRPr="00555A26">
        <w:rPr>
          <w:b/>
          <w:bCs/>
          <w:sz w:val="24"/>
          <w:szCs w:val="24"/>
        </w:rPr>
        <w:t xml:space="preserve">Delete </w:t>
      </w:r>
      <w:r w:rsidR="212A25D6" w:rsidRPr="00555A26">
        <w:rPr>
          <w:b/>
          <w:bCs/>
          <w:sz w:val="24"/>
          <w:szCs w:val="24"/>
        </w:rPr>
        <w:t>the last sentence for a</w:t>
      </w:r>
      <w:r w:rsidR="00E54590" w:rsidRPr="00555A26">
        <w:rPr>
          <w:b/>
          <w:bCs/>
          <w:sz w:val="24"/>
          <w:szCs w:val="24"/>
        </w:rPr>
        <w:t>n</w:t>
      </w:r>
      <w:r w:rsidR="212A25D6" w:rsidRPr="00555A26">
        <w:rPr>
          <w:b/>
          <w:bCs/>
          <w:sz w:val="24"/>
          <w:szCs w:val="24"/>
        </w:rPr>
        <w:t xml:space="preserve"> </w:t>
      </w:r>
      <w:r w:rsidR="00E54590" w:rsidRPr="00555A26">
        <w:rPr>
          <w:b/>
          <w:bCs/>
          <w:sz w:val="24"/>
          <w:szCs w:val="24"/>
        </w:rPr>
        <w:t xml:space="preserve">external </w:t>
      </w:r>
      <w:r w:rsidR="212A25D6" w:rsidRPr="00555A26">
        <w:rPr>
          <w:b/>
          <w:bCs/>
          <w:sz w:val="24"/>
          <w:szCs w:val="24"/>
        </w:rPr>
        <w:t>modified peer review.]</w:t>
      </w:r>
    </w:p>
    <w:p w14:paraId="26CA7E56" w14:textId="77777777" w:rsidR="4EC6EDC3" w:rsidRPr="00D00BFF" w:rsidRDefault="4EC6EDC3" w:rsidP="00D00BFF">
      <w:pPr>
        <w:ind w:left="158" w:right="230"/>
        <w:rPr>
          <w:sz w:val="24"/>
          <w:szCs w:val="24"/>
        </w:rPr>
      </w:pPr>
    </w:p>
    <w:p w14:paraId="415D8002" w14:textId="77777777" w:rsidR="00204F48" w:rsidRDefault="00204F48" w:rsidP="00D00BFF">
      <w:pPr>
        <w:ind w:left="158" w:right="230"/>
        <w:rPr>
          <w:rFonts w:cstheme="minorHAnsi"/>
          <w:b/>
          <w:bCs/>
          <w:sz w:val="24"/>
          <w:szCs w:val="24"/>
        </w:rPr>
      </w:pPr>
      <w:r w:rsidRPr="00D00BFF">
        <w:rPr>
          <w:rFonts w:cstheme="minorHAnsi"/>
          <w:b/>
          <w:bCs/>
          <w:sz w:val="24"/>
          <w:szCs w:val="24"/>
        </w:rPr>
        <w:t>IV. REVIEW APPROACH</w:t>
      </w:r>
    </w:p>
    <w:p w14:paraId="3B04B39B" w14:textId="77777777" w:rsidR="00765110" w:rsidRPr="00D00BFF" w:rsidRDefault="00765110" w:rsidP="00D00BFF">
      <w:pPr>
        <w:ind w:left="158" w:right="230"/>
        <w:rPr>
          <w:rFonts w:cstheme="minorHAnsi"/>
          <w:b/>
          <w:bCs/>
          <w:sz w:val="24"/>
          <w:szCs w:val="24"/>
        </w:rPr>
      </w:pPr>
    </w:p>
    <w:p w14:paraId="3E6B03D8" w14:textId="77777777" w:rsidR="00204F48" w:rsidRPr="00D00BFF" w:rsidRDefault="00204F48" w:rsidP="00D00BFF">
      <w:pPr>
        <w:ind w:left="158" w:right="230"/>
        <w:rPr>
          <w:rFonts w:cstheme="minorHAnsi"/>
          <w:sz w:val="24"/>
          <w:szCs w:val="24"/>
        </w:rPr>
      </w:pPr>
      <w:r w:rsidRPr="00D00BFF">
        <w:rPr>
          <w:rFonts w:cstheme="minorHAnsi"/>
          <w:sz w:val="24"/>
          <w:szCs w:val="24"/>
        </w:rPr>
        <w:t xml:space="preserve">The Guide will be used to conduct the review. As set forth in the Guide, the </w:t>
      </w:r>
      <w:r w:rsidR="00703CD1" w:rsidRPr="00D00BFF">
        <w:rPr>
          <w:rFonts w:cstheme="minorHAnsi"/>
          <w:sz w:val="24"/>
          <w:szCs w:val="24"/>
        </w:rPr>
        <w:t>Reviewing OIG</w:t>
      </w:r>
      <w:r w:rsidRPr="00D00BFF">
        <w:rPr>
          <w:rFonts w:cstheme="minorHAnsi"/>
          <w:sz w:val="24"/>
          <w:szCs w:val="24"/>
        </w:rPr>
        <w:t xml:space="preserve"> will:</w:t>
      </w:r>
    </w:p>
    <w:p w14:paraId="2A7F5AB3" w14:textId="77777777" w:rsidR="00204F48" w:rsidRPr="00D00BFF" w:rsidRDefault="00204F48" w:rsidP="00D00BFF">
      <w:pPr>
        <w:ind w:left="158" w:right="230"/>
        <w:rPr>
          <w:rFonts w:eastAsia="Times New Roman" w:cstheme="minorHAnsi"/>
          <w:sz w:val="24"/>
          <w:szCs w:val="24"/>
        </w:rPr>
      </w:pPr>
    </w:p>
    <w:p w14:paraId="72C747B6" w14:textId="77777777" w:rsidR="00204F48" w:rsidRPr="00765110" w:rsidRDefault="00204F48" w:rsidP="00E072C6">
      <w:pPr>
        <w:pStyle w:val="ListParagraph"/>
        <w:numPr>
          <w:ilvl w:val="0"/>
          <w:numId w:val="21"/>
        </w:numPr>
        <w:spacing w:after="120"/>
        <w:ind w:right="230"/>
        <w:rPr>
          <w:rFonts w:cstheme="minorHAnsi"/>
          <w:sz w:val="24"/>
          <w:szCs w:val="24"/>
        </w:rPr>
      </w:pPr>
      <w:r w:rsidRPr="00765110">
        <w:rPr>
          <w:rFonts w:cstheme="minorHAnsi"/>
          <w:sz w:val="24"/>
          <w:szCs w:val="24"/>
        </w:rPr>
        <w:t>exercise professional judgment in all matters</w:t>
      </w:r>
      <w:r w:rsidRPr="00765110">
        <w:rPr>
          <w:rFonts w:cstheme="minorHAnsi"/>
          <w:spacing w:val="63"/>
          <w:sz w:val="24"/>
          <w:szCs w:val="24"/>
        </w:rPr>
        <w:t xml:space="preserve"> </w:t>
      </w:r>
      <w:r w:rsidRPr="00765110">
        <w:rPr>
          <w:rFonts w:cstheme="minorHAnsi"/>
          <w:sz w:val="24"/>
          <w:szCs w:val="24"/>
        </w:rPr>
        <w:t xml:space="preserve">relating to planning, performing, and reporting the results of the external peer </w:t>
      </w:r>
      <w:proofErr w:type="gramStart"/>
      <w:r w:rsidRPr="00765110">
        <w:rPr>
          <w:rFonts w:cstheme="minorHAnsi"/>
          <w:sz w:val="24"/>
          <w:szCs w:val="24"/>
        </w:rPr>
        <w:t>review;</w:t>
      </w:r>
      <w:proofErr w:type="gramEnd"/>
    </w:p>
    <w:p w14:paraId="62170448" w14:textId="77777777" w:rsidR="00204F48" w:rsidRPr="00765110" w:rsidRDefault="00204F48" w:rsidP="00E072C6">
      <w:pPr>
        <w:pStyle w:val="ListParagraph"/>
        <w:numPr>
          <w:ilvl w:val="0"/>
          <w:numId w:val="21"/>
        </w:numPr>
        <w:spacing w:after="120"/>
        <w:ind w:right="230"/>
        <w:rPr>
          <w:rFonts w:cstheme="minorHAnsi"/>
          <w:sz w:val="24"/>
          <w:szCs w:val="24"/>
        </w:rPr>
      </w:pPr>
      <w:r w:rsidRPr="00765110">
        <w:rPr>
          <w:rFonts w:cstheme="minorHAnsi"/>
          <w:sz w:val="24"/>
          <w:szCs w:val="24"/>
        </w:rPr>
        <w:t>assess the adequacy of</w:t>
      </w:r>
      <w:r w:rsidRPr="00765110">
        <w:rPr>
          <w:rFonts w:cstheme="minorHAnsi"/>
          <w:spacing w:val="-3"/>
          <w:sz w:val="24"/>
          <w:szCs w:val="24"/>
        </w:rPr>
        <w:t xml:space="preserve"> </w:t>
      </w:r>
      <w:r w:rsidRPr="00765110">
        <w:rPr>
          <w:rFonts w:cstheme="minorHAnsi"/>
          <w:sz w:val="24"/>
          <w:szCs w:val="24"/>
        </w:rPr>
        <w:t>the</w:t>
      </w:r>
      <w:r w:rsidRPr="00765110">
        <w:rPr>
          <w:rFonts w:cstheme="minorHAnsi"/>
          <w:spacing w:val="-2"/>
          <w:sz w:val="24"/>
          <w:szCs w:val="24"/>
        </w:rPr>
        <w:t xml:space="preserve"> </w:t>
      </w:r>
      <w:r w:rsidRPr="00765110">
        <w:rPr>
          <w:rFonts w:cstheme="minorHAnsi"/>
          <w:sz w:val="24"/>
          <w:szCs w:val="24"/>
        </w:rPr>
        <w:t>Reviewed Organization’s internal policies</w:t>
      </w:r>
      <w:r w:rsidR="00180305">
        <w:rPr>
          <w:rFonts w:cstheme="minorHAnsi"/>
          <w:sz w:val="24"/>
          <w:szCs w:val="24"/>
        </w:rPr>
        <w:t xml:space="preserve"> </w:t>
      </w:r>
      <w:r w:rsidRPr="00765110">
        <w:rPr>
          <w:rFonts w:cstheme="minorHAnsi"/>
          <w:sz w:val="24"/>
          <w:szCs w:val="24"/>
        </w:rPr>
        <w:t xml:space="preserve">and procedures in relation to the Blue Book standards listed in the Scope section of this </w:t>
      </w:r>
      <w:proofErr w:type="gramStart"/>
      <w:r w:rsidRPr="00765110">
        <w:rPr>
          <w:rFonts w:cstheme="minorHAnsi"/>
          <w:sz w:val="24"/>
          <w:szCs w:val="24"/>
        </w:rPr>
        <w:t>MOU;</w:t>
      </w:r>
      <w:proofErr w:type="gramEnd"/>
    </w:p>
    <w:p w14:paraId="280C1F0A" w14:textId="77777777" w:rsidR="00204F48" w:rsidRPr="006A2065" w:rsidRDefault="00204F48" w:rsidP="00E072C6">
      <w:pPr>
        <w:pStyle w:val="ListParagraph"/>
        <w:numPr>
          <w:ilvl w:val="0"/>
          <w:numId w:val="21"/>
        </w:numPr>
        <w:spacing w:after="120"/>
        <w:ind w:right="230"/>
        <w:rPr>
          <w:b/>
          <w:sz w:val="24"/>
          <w:szCs w:val="24"/>
        </w:rPr>
      </w:pPr>
      <w:r w:rsidRPr="00765110">
        <w:rPr>
          <w:sz w:val="24"/>
          <w:szCs w:val="24"/>
        </w:rPr>
        <w:t>select the inspection and</w:t>
      </w:r>
      <w:r w:rsidRPr="00765110">
        <w:rPr>
          <w:spacing w:val="-3"/>
          <w:sz w:val="24"/>
          <w:szCs w:val="24"/>
        </w:rPr>
        <w:t xml:space="preserve"> </w:t>
      </w:r>
      <w:r w:rsidRPr="00765110">
        <w:rPr>
          <w:sz w:val="24"/>
          <w:szCs w:val="24"/>
        </w:rPr>
        <w:t>evaluation reports it believes are necessary to</w:t>
      </w:r>
      <w:r w:rsidR="00180305">
        <w:rPr>
          <w:sz w:val="24"/>
          <w:szCs w:val="24"/>
        </w:rPr>
        <w:t xml:space="preserve"> </w:t>
      </w:r>
      <w:r w:rsidRPr="00765110">
        <w:rPr>
          <w:sz w:val="24"/>
          <w:szCs w:val="24"/>
        </w:rPr>
        <w:t>meet the review objectives;</w:t>
      </w:r>
      <w:r w:rsidR="56658CC4" w:rsidRPr="00765110">
        <w:rPr>
          <w:sz w:val="24"/>
          <w:szCs w:val="24"/>
        </w:rPr>
        <w:t xml:space="preserve"> </w:t>
      </w:r>
      <w:r w:rsidR="56658CC4" w:rsidRPr="00765110">
        <w:rPr>
          <w:b/>
          <w:i/>
          <w:sz w:val="24"/>
          <w:szCs w:val="24"/>
        </w:rPr>
        <w:t>[</w:t>
      </w:r>
      <w:r w:rsidR="00260745">
        <w:rPr>
          <w:b/>
          <w:i/>
          <w:sz w:val="24"/>
          <w:szCs w:val="24"/>
        </w:rPr>
        <w:t>D</w:t>
      </w:r>
      <w:r w:rsidR="56658CC4" w:rsidRPr="00765110">
        <w:rPr>
          <w:b/>
          <w:i/>
          <w:sz w:val="24"/>
          <w:szCs w:val="24"/>
        </w:rPr>
        <w:t xml:space="preserve">elete for </w:t>
      </w:r>
      <w:r w:rsidR="56658CC4" w:rsidRPr="00AB2D8F">
        <w:rPr>
          <w:b/>
          <w:i/>
          <w:sz w:val="24"/>
          <w:szCs w:val="24"/>
        </w:rPr>
        <w:t>a</w:t>
      </w:r>
      <w:r w:rsidR="00E54590" w:rsidRPr="00AB2D8F">
        <w:rPr>
          <w:b/>
          <w:i/>
          <w:sz w:val="24"/>
          <w:szCs w:val="24"/>
        </w:rPr>
        <w:t>n external</w:t>
      </w:r>
      <w:r w:rsidR="56658CC4" w:rsidRPr="00765110">
        <w:rPr>
          <w:b/>
          <w:i/>
          <w:sz w:val="24"/>
          <w:szCs w:val="24"/>
        </w:rPr>
        <w:t xml:space="preserve"> modified peer review]</w:t>
      </w:r>
    </w:p>
    <w:p w14:paraId="740F9726" w14:textId="77777777" w:rsidR="00204F48" w:rsidRPr="00283FA8" w:rsidRDefault="00204F48" w:rsidP="00E072C6">
      <w:pPr>
        <w:pStyle w:val="ListParagraph"/>
        <w:numPr>
          <w:ilvl w:val="0"/>
          <w:numId w:val="21"/>
        </w:numPr>
        <w:spacing w:after="120"/>
        <w:ind w:right="230"/>
        <w:rPr>
          <w:b/>
          <w:i/>
          <w:sz w:val="24"/>
          <w:szCs w:val="24"/>
        </w:rPr>
      </w:pPr>
      <w:r w:rsidRPr="00283FA8">
        <w:rPr>
          <w:sz w:val="24"/>
          <w:szCs w:val="24"/>
        </w:rPr>
        <w:t>review reports from</w:t>
      </w:r>
      <w:r w:rsidRPr="00283FA8">
        <w:rPr>
          <w:spacing w:val="-5"/>
          <w:sz w:val="24"/>
          <w:szCs w:val="24"/>
        </w:rPr>
        <w:t xml:space="preserve"> field offices of </w:t>
      </w:r>
      <w:r w:rsidRPr="00283FA8">
        <w:rPr>
          <w:sz w:val="24"/>
          <w:szCs w:val="24"/>
        </w:rPr>
        <w:t>the Reviewed Organization</w:t>
      </w:r>
      <w:r w:rsidR="00C1064D" w:rsidRPr="00283FA8">
        <w:rPr>
          <w:sz w:val="24"/>
          <w:szCs w:val="24"/>
        </w:rPr>
        <w:t xml:space="preserve">, </w:t>
      </w:r>
      <w:r w:rsidRPr="00283FA8">
        <w:rPr>
          <w:sz w:val="24"/>
          <w:szCs w:val="24"/>
        </w:rPr>
        <w:t>if</w:t>
      </w:r>
      <w:r w:rsidR="00180305">
        <w:rPr>
          <w:sz w:val="24"/>
          <w:szCs w:val="24"/>
        </w:rPr>
        <w:t xml:space="preserve"> </w:t>
      </w:r>
      <w:r w:rsidRPr="00283FA8">
        <w:rPr>
          <w:sz w:val="24"/>
          <w:szCs w:val="24"/>
        </w:rPr>
        <w:t>applicable</w:t>
      </w:r>
      <w:r w:rsidR="00C1064D" w:rsidRPr="00283FA8">
        <w:rPr>
          <w:sz w:val="24"/>
          <w:szCs w:val="24"/>
        </w:rPr>
        <w:t>,</w:t>
      </w:r>
      <w:r w:rsidRPr="00283FA8">
        <w:rPr>
          <w:sz w:val="24"/>
          <w:szCs w:val="24"/>
        </w:rPr>
        <w:t xml:space="preserve"> as well as at OIG</w:t>
      </w:r>
      <w:r w:rsidR="008B6D2D" w:rsidRPr="00283FA8">
        <w:rPr>
          <w:sz w:val="24"/>
          <w:szCs w:val="24"/>
        </w:rPr>
        <w:br/>
      </w:r>
      <w:r w:rsidRPr="00283FA8">
        <w:rPr>
          <w:sz w:val="24"/>
          <w:szCs w:val="24"/>
        </w:rPr>
        <w:t xml:space="preserve">Headquarters; </w:t>
      </w:r>
      <w:r w:rsidR="1C6FA530" w:rsidRPr="00283FA8">
        <w:rPr>
          <w:b/>
          <w:i/>
          <w:sz w:val="24"/>
          <w:szCs w:val="24"/>
        </w:rPr>
        <w:t>[</w:t>
      </w:r>
      <w:r w:rsidR="00260745" w:rsidRPr="00283FA8">
        <w:rPr>
          <w:b/>
          <w:i/>
          <w:sz w:val="24"/>
          <w:szCs w:val="24"/>
        </w:rPr>
        <w:t>D</w:t>
      </w:r>
      <w:r w:rsidR="1C6FA530" w:rsidRPr="00283FA8">
        <w:rPr>
          <w:b/>
          <w:i/>
          <w:sz w:val="24"/>
          <w:szCs w:val="24"/>
        </w:rPr>
        <w:t xml:space="preserve">elete for </w:t>
      </w:r>
      <w:r w:rsidR="1C6FA530" w:rsidRPr="00AB2D8F">
        <w:rPr>
          <w:b/>
          <w:i/>
          <w:sz w:val="24"/>
          <w:szCs w:val="24"/>
        </w:rPr>
        <w:t>a</w:t>
      </w:r>
      <w:r w:rsidR="00E54590" w:rsidRPr="00AB2D8F">
        <w:rPr>
          <w:b/>
          <w:i/>
          <w:sz w:val="24"/>
          <w:szCs w:val="24"/>
        </w:rPr>
        <w:t>n external</w:t>
      </w:r>
      <w:r w:rsidR="1C6FA530" w:rsidRPr="00AB2D8F">
        <w:rPr>
          <w:b/>
          <w:i/>
          <w:sz w:val="24"/>
          <w:szCs w:val="24"/>
        </w:rPr>
        <w:t xml:space="preserve"> modified</w:t>
      </w:r>
      <w:r w:rsidR="1C6FA530" w:rsidRPr="00283FA8">
        <w:rPr>
          <w:b/>
          <w:i/>
          <w:sz w:val="24"/>
          <w:szCs w:val="24"/>
        </w:rPr>
        <w:t xml:space="preserve"> peer review]</w:t>
      </w:r>
    </w:p>
    <w:p w14:paraId="152688D0" w14:textId="77777777" w:rsidR="00204F48" w:rsidRPr="00765110" w:rsidRDefault="00204F48" w:rsidP="00E072C6">
      <w:pPr>
        <w:pStyle w:val="ListParagraph"/>
        <w:numPr>
          <w:ilvl w:val="0"/>
          <w:numId w:val="21"/>
        </w:numPr>
        <w:spacing w:after="120"/>
        <w:ind w:right="230"/>
        <w:rPr>
          <w:sz w:val="24"/>
          <w:szCs w:val="24"/>
        </w:rPr>
      </w:pPr>
      <w:r w:rsidRPr="00765110">
        <w:rPr>
          <w:sz w:val="24"/>
          <w:szCs w:val="24"/>
        </w:rPr>
        <w:t>evaluate the selected</w:t>
      </w:r>
      <w:r w:rsidRPr="00765110">
        <w:rPr>
          <w:spacing w:val="-3"/>
          <w:sz w:val="24"/>
          <w:szCs w:val="24"/>
        </w:rPr>
        <w:t xml:space="preserve"> </w:t>
      </w:r>
      <w:r w:rsidRPr="00765110">
        <w:rPr>
          <w:sz w:val="24"/>
          <w:szCs w:val="24"/>
        </w:rPr>
        <w:t>reports’ compliance with Blue Book standards</w:t>
      </w:r>
      <w:r w:rsidR="00180305">
        <w:rPr>
          <w:sz w:val="24"/>
          <w:szCs w:val="24"/>
        </w:rPr>
        <w:t xml:space="preserve"> </w:t>
      </w:r>
      <w:r w:rsidRPr="00765110">
        <w:rPr>
          <w:sz w:val="24"/>
          <w:szCs w:val="24"/>
        </w:rPr>
        <w:t>listed in the Scope section of this MOU and the Reviewed Organization’s associated internal</w:t>
      </w:r>
      <w:r w:rsidRPr="00765110">
        <w:rPr>
          <w:spacing w:val="27"/>
          <w:sz w:val="24"/>
          <w:szCs w:val="24"/>
        </w:rPr>
        <w:t xml:space="preserve"> </w:t>
      </w:r>
      <w:r w:rsidRPr="00765110">
        <w:rPr>
          <w:sz w:val="24"/>
          <w:szCs w:val="24"/>
        </w:rPr>
        <w:t xml:space="preserve">policies and procedures; </w:t>
      </w:r>
      <w:r w:rsidR="3F5E7AE1" w:rsidRPr="00765110">
        <w:rPr>
          <w:b/>
          <w:i/>
          <w:sz w:val="24"/>
          <w:szCs w:val="24"/>
        </w:rPr>
        <w:t>[</w:t>
      </w:r>
      <w:r w:rsidR="00260745">
        <w:rPr>
          <w:b/>
          <w:i/>
          <w:sz w:val="24"/>
          <w:szCs w:val="24"/>
        </w:rPr>
        <w:t>D</w:t>
      </w:r>
      <w:r w:rsidR="3F5E7AE1" w:rsidRPr="00765110">
        <w:rPr>
          <w:b/>
          <w:i/>
          <w:sz w:val="24"/>
          <w:szCs w:val="24"/>
        </w:rPr>
        <w:t xml:space="preserve">elete </w:t>
      </w:r>
      <w:r w:rsidR="3F5E7AE1" w:rsidRPr="00AB2D8F">
        <w:rPr>
          <w:b/>
          <w:i/>
          <w:sz w:val="24"/>
          <w:szCs w:val="24"/>
        </w:rPr>
        <w:t>for a</w:t>
      </w:r>
      <w:r w:rsidR="00E54590" w:rsidRPr="00AB2D8F">
        <w:rPr>
          <w:b/>
          <w:i/>
          <w:sz w:val="24"/>
          <w:szCs w:val="24"/>
        </w:rPr>
        <w:t>n external</w:t>
      </w:r>
      <w:r w:rsidR="3F5E7AE1" w:rsidRPr="00AB2D8F">
        <w:rPr>
          <w:b/>
          <w:i/>
          <w:sz w:val="24"/>
          <w:szCs w:val="24"/>
        </w:rPr>
        <w:t xml:space="preserve"> modified</w:t>
      </w:r>
      <w:r w:rsidR="3F5E7AE1" w:rsidRPr="00765110">
        <w:rPr>
          <w:b/>
          <w:i/>
          <w:sz w:val="24"/>
          <w:szCs w:val="24"/>
        </w:rPr>
        <w:t xml:space="preserve"> peer review]</w:t>
      </w:r>
      <w:r w:rsidR="3F5E7AE1" w:rsidRPr="00765110">
        <w:rPr>
          <w:sz w:val="24"/>
          <w:szCs w:val="24"/>
        </w:rPr>
        <w:t xml:space="preserve"> </w:t>
      </w:r>
      <w:r w:rsidRPr="00765110">
        <w:rPr>
          <w:sz w:val="24"/>
          <w:szCs w:val="24"/>
        </w:rPr>
        <w:t>and</w:t>
      </w:r>
    </w:p>
    <w:p w14:paraId="025B5EB8" w14:textId="77777777" w:rsidR="00204F48" w:rsidRDefault="00204F48" w:rsidP="00E072C6">
      <w:pPr>
        <w:pStyle w:val="ListParagraph"/>
        <w:numPr>
          <w:ilvl w:val="0"/>
          <w:numId w:val="21"/>
        </w:numPr>
        <w:ind w:right="230"/>
        <w:rPr>
          <w:rFonts w:cstheme="minorHAnsi"/>
          <w:sz w:val="24"/>
          <w:szCs w:val="24"/>
        </w:rPr>
      </w:pPr>
      <w:r w:rsidRPr="00765110">
        <w:rPr>
          <w:rFonts w:cstheme="minorHAnsi"/>
          <w:sz w:val="24"/>
          <w:szCs w:val="24"/>
        </w:rPr>
        <w:lastRenderedPageBreak/>
        <w:t>discuss with the Reviewed Organization</w:t>
      </w:r>
      <w:r w:rsidR="00180305">
        <w:rPr>
          <w:rFonts w:cstheme="minorHAnsi"/>
          <w:sz w:val="24"/>
          <w:szCs w:val="24"/>
        </w:rPr>
        <w:t>,</w:t>
      </w:r>
      <w:r w:rsidRPr="00765110">
        <w:rPr>
          <w:rFonts w:cstheme="minorHAnsi"/>
          <w:sz w:val="24"/>
          <w:szCs w:val="24"/>
        </w:rPr>
        <w:t xml:space="preserve"> in advance, any appropriate</w:t>
      </w:r>
      <w:r w:rsidR="00180305">
        <w:rPr>
          <w:rFonts w:cstheme="minorHAnsi"/>
          <w:sz w:val="24"/>
          <w:szCs w:val="24"/>
        </w:rPr>
        <w:t xml:space="preserve"> </w:t>
      </w:r>
      <w:r w:rsidRPr="00765110">
        <w:rPr>
          <w:rFonts w:cstheme="minorHAnsi"/>
          <w:sz w:val="24"/>
          <w:szCs w:val="24"/>
        </w:rPr>
        <w:t>changes to the checklist, scope,</w:t>
      </w:r>
      <w:r w:rsidRPr="00765110">
        <w:rPr>
          <w:rFonts w:cstheme="minorHAnsi"/>
          <w:spacing w:val="1"/>
          <w:sz w:val="24"/>
          <w:szCs w:val="24"/>
        </w:rPr>
        <w:t xml:space="preserve"> </w:t>
      </w:r>
      <w:r w:rsidRPr="00765110">
        <w:rPr>
          <w:rFonts w:cstheme="minorHAnsi"/>
          <w:sz w:val="24"/>
          <w:szCs w:val="24"/>
        </w:rPr>
        <w:t>or methodology of the review.</w:t>
      </w:r>
    </w:p>
    <w:p w14:paraId="064D7371" w14:textId="77777777" w:rsidR="0052442D" w:rsidRPr="00765110" w:rsidRDefault="0052442D" w:rsidP="0052442D">
      <w:pPr>
        <w:pStyle w:val="ListParagraph"/>
        <w:ind w:left="158" w:right="230"/>
        <w:rPr>
          <w:rFonts w:cstheme="minorHAnsi"/>
          <w:sz w:val="24"/>
          <w:szCs w:val="24"/>
        </w:rPr>
      </w:pPr>
    </w:p>
    <w:p w14:paraId="64526B2D" w14:textId="77777777" w:rsidR="00204F48" w:rsidRDefault="0052442D" w:rsidP="0052442D">
      <w:pPr>
        <w:ind w:left="158" w:right="230"/>
        <w:rPr>
          <w:sz w:val="24"/>
        </w:rPr>
      </w:pPr>
      <w:r w:rsidRPr="00CC7EB6">
        <w:rPr>
          <w:sz w:val="24"/>
          <w:szCs w:val="24"/>
        </w:rPr>
        <w:t>I</w:t>
      </w:r>
      <w:r w:rsidRPr="00CC7EB6">
        <w:rPr>
          <w:sz w:val="24"/>
        </w:rPr>
        <w:t xml:space="preserve">n the event of a conflict </w:t>
      </w:r>
      <w:r w:rsidRPr="0059745D">
        <w:rPr>
          <w:sz w:val="24"/>
        </w:rPr>
        <w:t>between the Guide</w:t>
      </w:r>
      <w:r w:rsidRPr="00CC7EB6">
        <w:rPr>
          <w:sz w:val="24"/>
        </w:rPr>
        <w:t xml:space="preserve"> and this MOU, the MOU </w:t>
      </w:r>
      <w:r w:rsidR="004E42D3" w:rsidRPr="00CC7EB6">
        <w:rPr>
          <w:sz w:val="24"/>
        </w:rPr>
        <w:t xml:space="preserve">will </w:t>
      </w:r>
      <w:r w:rsidRPr="00CC7EB6">
        <w:rPr>
          <w:sz w:val="24"/>
        </w:rPr>
        <w:t>control.</w:t>
      </w:r>
    </w:p>
    <w:p w14:paraId="48E685DD" w14:textId="77777777" w:rsidR="0052442D" w:rsidRPr="0052442D" w:rsidRDefault="0052442D" w:rsidP="0052442D">
      <w:pPr>
        <w:ind w:left="158" w:right="230"/>
        <w:rPr>
          <w:rFonts w:eastAsia="Times New Roman" w:cstheme="minorHAnsi"/>
          <w:sz w:val="24"/>
          <w:szCs w:val="24"/>
        </w:rPr>
      </w:pPr>
    </w:p>
    <w:p w14:paraId="4EAA48C0" w14:textId="77777777" w:rsidR="00204F48" w:rsidRDefault="00D00BFF" w:rsidP="00AC336A">
      <w:pPr>
        <w:ind w:left="158" w:right="230"/>
        <w:rPr>
          <w:rFonts w:cstheme="minorHAnsi"/>
          <w:b/>
          <w:bCs/>
          <w:sz w:val="24"/>
          <w:szCs w:val="24"/>
        </w:rPr>
      </w:pPr>
      <w:r>
        <w:rPr>
          <w:rFonts w:cstheme="minorHAnsi"/>
          <w:b/>
          <w:bCs/>
          <w:sz w:val="24"/>
          <w:szCs w:val="24"/>
        </w:rPr>
        <w:t>V.</w:t>
      </w:r>
      <w:r w:rsidR="002364C8">
        <w:rPr>
          <w:rFonts w:cstheme="minorHAnsi"/>
          <w:b/>
          <w:bCs/>
          <w:sz w:val="24"/>
          <w:szCs w:val="24"/>
        </w:rPr>
        <w:t xml:space="preserve"> </w:t>
      </w:r>
      <w:r w:rsidR="00204F48" w:rsidRPr="00EB6DB5">
        <w:rPr>
          <w:rFonts w:cstheme="minorHAnsi"/>
          <w:b/>
          <w:bCs/>
          <w:sz w:val="24"/>
          <w:szCs w:val="24"/>
        </w:rPr>
        <w:t>ROLES AND RESPONSIBILITIES</w:t>
      </w:r>
    </w:p>
    <w:p w14:paraId="75B5C2F1" w14:textId="77777777" w:rsidR="00765110" w:rsidRPr="00EB6DB5" w:rsidRDefault="00765110" w:rsidP="00AC336A">
      <w:pPr>
        <w:ind w:left="158" w:right="230"/>
        <w:rPr>
          <w:rFonts w:cstheme="minorHAnsi"/>
          <w:b/>
          <w:bCs/>
          <w:sz w:val="24"/>
          <w:szCs w:val="24"/>
        </w:rPr>
      </w:pPr>
    </w:p>
    <w:p w14:paraId="5904858B" w14:textId="77777777" w:rsidR="00204F48" w:rsidRPr="00EB6DB5" w:rsidRDefault="00204F48" w:rsidP="0052442D">
      <w:pPr>
        <w:ind w:left="158" w:right="230"/>
        <w:rPr>
          <w:rFonts w:cstheme="minorHAnsi"/>
          <w:sz w:val="24"/>
          <w:szCs w:val="24"/>
        </w:rPr>
      </w:pPr>
      <w:r w:rsidRPr="00EB6DB5">
        <w:rPr>
          <w:rFonts w:cstheme="minorHAnsi"/>
          <w:sz w:val="24"/>
          <w:szCs w:val="24"/>
        </w:rPr>
        <w:t>The Reviewed Organization agrees to:</w:t>
      </w:r>
    </w:p>
    <w:p w14:paraId="1D841837" w14:textId="77777777" w:rsidR="00204F48" w:rsidRPr="00EB6DB5" w:rsidRDefault="00204F48" w:rsidP="00AC336A">
      <w:pPr>
        <w:ind w:left="158" w:right="230"/>
        <w:rPr>
          <w:rFonts w:eastAsia="Times New Roman" w:cstheme="minorHAnsi"/>
          <w:sz w:val="24"/>
          <w:szCs w:val="24"/>
        </w:rPr>
      </w:pPr>
    </w:p>
    <w:p w14:paraId="6FA1ACFA" w14:textId="77777777" w:rsidR="00204F48" w:rsidRPr="00760E11" w:rsidRDefault="00204F48" w:rsidP="00E072C6">
      <w:pPr>
        <w:pStyle w:val="ListParagraph"/>
        <w:numPr>
          <w:ilvl w:val="0"/>
          <w:numId w:val="22"/>
        </w:numPr>
        <w:spacing w:after="120"/>
        <w:ind w:left="720" w:right="230"/>
        <w:rPr>
          <w:rFonts w:cstheme="minorHAnsi"/>
          <w:sz w:val="24"/>
          <w:szCs w:val="24"/>
        </w:rPr>
      </w:pPr>
      <w:r w:rsidRPr="00760E11">
        <w:rPr>
          <w:rFonts w:cstheme="minorHAnsi"/>
          <w:sz w:val="24"/>
          <w:szCs w:val="24"/>
        </w:rPr>
        <w:t xml:space="preserve">designate an individual to facilitate administrative support and </w:t>
      </w:r>
      <w:r w:rsidR="00877C22" w:rsidRPr="00760E11">
        <w:rPr>
          <w:rFonts w:cstheme="minorHAnsi"/>
          <w:sz w:val="24"/>
          <w:szCs w:val="24"/>
        </w:rPr>
        <w:t xml:space="preserve">to </w:t>
      </w:r>
      <w:r w:rsidRPr="00760E11">
        <w:rPr>
          <w:rFonts w:cstheme="minorHAnsi"/>
          <w:sz w:val="24"/>
          <w:szCs w:val="24"/>
        </w:rPr>
        <w:t xml:space="preserve">provide </w:t>
      </w:r>
      <w:r w:rsidR="00877C22" w:rsidRPr="00760E11">
        <w:rPr>
          <w:rFonts w:cstheme="minorHAnsi"/>
          <w:sz w:val="24"/>
          <w:szCs w:val="24"/>
        </w:rPr>
        <w:t xml:space="preserve">the peer reviewers from </w:t>
      </w:r>
      <w:r w:rsidRPr="00760E11">
        <w:rPr>
          <w:rFonts w:cstheme="minorHAnsi"/>
          <w:sz w:val="24"/>
          <w:szCs w:val="24"/>
        </w:rPr>
        <w:t xml:space="preserve">the </w:t>
      </w:r>
      <w:r w:rsidR="00703CD1" w:rsidRPr="00760E11">
        <w:rPr>
          <w:rFonts w:cstheme="minorHAnsi"/>
          <w:sz w:val="24"/>
          <w:szCs w:val="24"/>
        </w:rPr>
        <w:t>Reviewing OIG</w:t>
      </w:r>
      <w:r w:rsidRPr="00760E11">
        <w:rPr>
          <w:rFonts w:cstheme="minorHAnsi"/>
          <w:spacing w:val="-2"/>
          <w:sz w:val="24"/>
          <w:szCs w:val="24"/>
        </w:rPr>
        <w:t xml:space="preserve"> </w:t>
      </w:r>
      <w:r w:rsidRPr="00760E11">
        <w:rPr>
          <w:rFonts w:cstheme="minorHAnsi"/>
          <w:sz w:val="24"/>
          <w:szCs w:val="24"/>
        </w:rPr>
        <w:t>with</w:t>
      </w:r>
      <w:r w:rsidRPr="00760E11">
        <w:rPr>
          <w:rFonts w:cstheme="minorHAnsi"/>
          <w:spacing w:val="28"/>
          <w:sz w:val="24"/>
          <w:szCs w:val="24"/>
        </w:rPr>
        <w:t xml:space="preserve"> </w:t>
      </w:r>
      <w:r w:rsidRPr="00760E11">
        <w:rPr>
          <w:rFonts w:cstheme="minorHAnsi"/>
          <w:sz w:val="24"/>
          <w:szCs w:val="24"/>
        </w:rPr>
        <w:t xml:space="preserve">the appropriate office space, desks, telephone service, and access to copying </w:t>
      </w:r>
      <w:proofErr w:type="gramStart"/>
      <w:r w:rsidRPr="00760E11">
        <w:rPr>
          <w:rFonts w:cstheme="minorHAnsi"/>
          <w:sz w:val="24"/>
          <w:szCs w:val="24"/>
        </w:rPr>
        <w:t>facilities;</w:t>
      </w:r>
      <w:proofErr w:type="gramEnd"/>
    </w:p>
    <w:p w14:paraId="2875D919" w14:textId="77777777" w:rsidR="00204F48" w:rsidRPr="00760E11" w:rsidRDefault="00204F48" w:rsidP="00E072C6">
      <w:pPr>
        <w:pStyle w:val="ListParagraph"/>
        <w:numPr>
          <w:ilvl w:val="0"/>
          <w:numId w:val="22"/>
        </w:numPr>
        <w:spacing w:after="120"/>
        <w:ind w:left="720" w:right="230"/>
        <w:rPr>
          <w:rFonts w:cstheme="minorHAnsi"/>
          <w:sz w:val="24"/>
          <w:szCs w:val="24"/>
        </w:rPr>
      </w:pPr>
      <w:r w:rsidRPr="00760E11">
        <w:rPr>
          <w:rFonts w:cstheme="minorHAnsi"/>
          <w:sz w:val="24"/>
          <w:szCs w:val="24"/>
        </w:rPr>
        <w:t xml:space="preserve">provide the </w:t>
      </w:r>
      <w:r w:rsidR="00703CD1" w:rsidRPr="00760E11">
        <w:rPr>
          <w:rFonts w:cstheme="minorHAnsi"/>
          <w:sz w:val="24"/>
          <w:szCs w:val="24"/>
        </w:rPr>
        <w:t>Reviewing OIG</w:t>
      </w:r>
      <w:r w:rsidRPr="00760E11">
        <w:rPr>
          <w:rFonts w:cstheme="minorHAnsi"/>
          <w:sz w:val="24"/>
          <w:szCs w:val="24"/>
        </w:rPr>
        <w:t xml:space="preserve"> access to and training on all required information technology</w:t>
      </w:r>
      <w:r w:rsidRPr="00760E11">
        <w:rPr>
          <w:rFonts w:cstheme="minorHAnsi"/>
          <w:spacing w:val="37"/>
          <w:sz w:val="24"/>
          <w:szCs w:val="24"/>
        </w:rPr>
        <w:t xml:space="preserve"> </w:t>
      </w:r>
      <w:r w:rsidRPr="00760E11">
        <w:rPr>
          <w:rFonts w:cstheme="minorHAnsi"/>
          <w:sz w:val="24"/>
          <w:szCs w:val="24"/>
        </w:rPr>
        <w:t>systems, e.g.</w:t>
      </w:r>
      <w:r w:rsidR="00B31169">
        <w:rPr>
          <w:rFonts w:cstheme="minorHAnsi"/>
          <w:sz w:val="24"/>
          <w:szCs w:val="24"/>
        </w:rPr>
        <w:t>,</w:t>
      </w:r>
      <w:r w:rsidRPr="00760E11">
        <w:rPr>
          <w:rFonts w:cstheme="minorHAnsi"/>
          <w:sz w:val="24"/>
          <w:szCs w:val="24"/>
        </w:rPr>
        <w:t xml:space="preserve"> intranet</w:t>
      </w:r>
      <w:r w:rsidR="003A65A1" w:rsidRPr="00760E11">
        <w:rPr>
          <w:rFonts w:cstheme="minorHAnsi"/>
          <w:sz w:val="24"/>
          <w:szCs w:val="24"/>
        </w:rPr>
        <w:t xml:space="preserve"> or</w:t>
      </w:r>
      <w:r w:rsidRPr="00760E11">
        <w:rPr>
          <w:rFonts w:cstheme="minorHAnsi"/>
          <w:sz w:val="24"/>
          <w:szCs w:val="24"/>
        </w:rPr>
        <w:t xml:space="preserve"> SharePoint</w:t>
      </w:r>
      <w:r w:rsidR="003A65A1" w:rsidRPr="00760E11">
        <w:rPr>
          <w:rFonts w:cstheme="minorHAnsi"/>
          <w:sz w:val="24"/>
          <w:szCs w:val="24"/>
        </w:rPr>
        <w:t xml:space="preserve"> sites</w:t>
      </w:r>
      <w:r w:rsidRPr="00760E11">
        <w:rPr>
          <w:rFonts w:cstheme="minorHAnsi"/>
          <w:sz w:val="24"/>
          <w:szCs w:val="24"/>
        </w:rPr>
        <w:t xml:space="preserve"> or electronic work paper</w:t>
      </w:r>
      <w:r w:rsidRPr="00760E11">
        <w:rPr>
          <w:rFonts w:cstheme="minorHAnsi"/>
          <w:spacing w:val="31"/>
          <w:sz w:val="24"/>
          <w:szCs w:val="24"/>
        </w:rPr>
        <w:t xml:space="preserve"> </w:t>
      </w:r>
      <w:r w:rsidRPr="00760E11">
        <w:rPr>
          <w:rFonts w:cstheme="minorHAnsi"/>
          <w:sz w:val="24"/>
          <w:szCs w:val="24"/>
        </w:rPr>
        <w:t xml:space="preserve">software needed to conduct the </w:t>
      </w:r>
      <w:proofErr w:type="gramStart"/>
      <w:r w:rsidRPr="00760E11">
        <w:rPr>
          <w:rFonts w:cstheme="minorHAnsi"/>
          <w:sz w:val="24"/>
          <w:szCs w:val="24"/>
        </w:rPr>
        <w:t>review;</w:t>
      </w:r>
      <w:proofErr w:type="gramEnd"/>
    </w:p>
    <w:p w14:paraId="4C166BAC" w14:textId="77777777" w:rsidR="00204F48" w:rsidRPr="00760E11" w:rsidRDefault="00204F48" w:rsidP="00E072C6">
      <w:pPr>
        <w:pStyle w:val="ListParagraph"/>
        <w:numPr>
          <w:ilvl w:val="0"/>
          <w:numId w:val="22"/>
        </w:numPr>
        <w:spacing w:after="120"/>
        <w:ind w:left="720" w:right="230"/>
        <w:rPr>
          <w:rFonts w:cstheme="minorHAnsi"/>
          <w:sz w:val="24"/>
          <w:szCs w:val="24"/>
        </w:rPr>
      </w:pPr>
      <w:r w:rsidRPr="00760E11">
        <w:rPr>
          <w:rFonts w:cstheme="minorHAnsi"/>
          <w:sz w:val="24"/>
          <w:szCs w:val="24"/>
        </w:rPr>
        <w:t>provide th</w:t>
      </w:r>
      <w:r w:rsidR="00703CD1" w:rsidRPr="00760E11">
        <w:rPr>
          <w:rFonts w:cstheme="minorHAnsi"/>
          <w:sz w:val="24"/>
          <w:szCs w:val="24"/>
        </w:rPr>
        <w:t>e</w:t>
      </w:r>
      <w:r w:rsidRPr="00760E11">
        <w:rPr>
          <w:rFonts w:cstheme="minorHAnsi"/>
          <w:sz w:val="24"/>
          <w:szCs w:val="24"/>
        </w:rPr>
        <w:t xml:space="preserve"> </w:t>
      </w:r>
      <w:r w:rsidR="00703CD1" w:rsidRPr="00760E11">
        <w:rPr>
          <w:rFonts w:cstheme="minorHAnsi"/>
          <w:sz w:val="24"/>
          <w:szCs w:val="24"/>
        </w:rPr>
        <w:t>Reviewing OIG</w:t>
      </w:r>
      <w:r w:rsidRPr="00760E11">
        <w:rPr>
          <w:rFonts w:cstheme="minorHAnsi"/>
          <w:sz w:val="24"/>
          <w:szCs w:val="24"/>
        </w:rPr>
        <w:t xml:space="preserve"> access to all requested</w:t>
      </w:r>
      <w:r w:rsidRPr="00760E11">
        <w:rPr>
          <w:rFonts w:cstheme="minorHAnsi"/>
          <w:spacing w:val="-3"/>
          <w:sz w:val="24"/>
          <w:szCs w:val="24"/>
        </w:rPr>
        <w:t xml:space="preserve"> </w:t>
      </w:r>
      <w:r w:rsidRPr="00760E11">
        <w:rPr>
          <w:rFonts w:cstheme="minorHAnsi"/>
          <w:sz w:val="24"/>
          <w:szCs w:val="24"/>
        </w:rPr>
        <w:t xml:space="preserve">Reviewed Organization </w:t>
      </w:r>
      <w:proofErr w:type="gramStart"/>
      <w:r w:rsidRPr="00760E11">
        <w:rPr>
          <w:rFonts w:cstheme="minorHAnsi"/>
          <w:sz w:val="24"/>
          <w:szCs w:val="24"/>
        </w:rPr>
        <w:t>personnel;</w:t>
      </w:r>
      <w:proofErr w:type="gramEnd"/>
    </w:p>
    <w:p w14:paraId="132D8C4A" w14:textId="77777777" w:rsidR="00204F48" w:rsidRPr="00760E11" w:rsidRDefault="00204F48" w:rsidP="00E072C6">
      <w:pPr>
        <w:pStyle w:val="ListParagraph"/>
        <w:numPr>
          <w:ilvl w:val="0"/>
          <w:numId w:val="22"/>
        </w:numPr>
        <w:spacing w:after="120"/>
        <w:ind w:left="720" w:right="230"/>
        <w:rPr>
          <w:rFonts w:cstheme="minorHAnsi"/>
          <w:sz w:val="24"/>
          <w:szCs w:val="24"/>
        </w:rPr>
      </w:pPr>
      <w:r w:rsidRPr="00760E11">
        <w:rPr>
          <w:rFonts w:cstheme="minorHAnsi"/>
          <w:sz w:val="24"/>
          <w:szCs w:val="24"/>
        </w:rPr>
        <w:t xml:space="preserve">allow </w:t>
      </w:r>
      <w:r w:rsidR="00703CD1" w:rsidRPr="00760E11">
        <w:rPr>
          <w:rFonts w:cstheme="minorHAnsi"/>
          <w:sz w:val="24"/>
          <w:szCs w:val="24"/>
        </w:rPr>
        <w:t>the Reviewing OIG</w:t>
      </w:r>
      <w:r w:rsidRPr="00760E11">
        <w:rPr>
          <w:rFonts w:cstheme="minorHAnsi"/>
          <w:spacing w:val="-3"/>
          <w:sz w:val="24"/>
          <w:szCs w:val="24"/>
        </w:rPr>
        <w:t xml:space="preserve"> </w:t>
      </w:r>
      <w:r w:rsidRPr="00760E11">
        <w:rPr>
          <w:rFonts w:cstheme="minorHAnsi"/>
          <w:sz w:val="24"/>
          <w:szCs w:val="24"/>
        </w:rPr>
        <w:t>access to all inspection and evaluation documents, operational manuals</w:t>
      </w:r>
      <w:r w:rsidR="00FC748D" w:rsidRPr="00760E11">
        <w:rPr>
          <w:rFonts w:cstheme="minorHAnsi"/>
          <w:sz w:val="24"/>
          <w:szCs w:val="24"/>
        </w:rPr>
        <w:t xml:space="preserve">, and </w:t>
      </w:r>
      <w:r w:rsidRPr="00760E11">
        <w:rPr>
          <w:rFonts w:cstheme="minorHAnsi"/>
          <w:sz w:val="24"/>
          <w:szCs w:val="24"/>
        </w:rPr>
        <w:t xml:space="preserve">other files </w:t>
      </w:r>
      <w:r w:rsidR="001A1524" w:rsidRPr="00760E11">
        <w:rPr>
          <w:rFonts w:cstheme="minorHAnsi"/>
          <w:sz w:val="24"/>
          <w:szCs w:val="24"/>
        </w:rPr>
        <w:t>the Reviewing OIG deems</w:t>
      </w:r>
      <w:r w:rsidRPr="00760E11">
        <w:rPr>
          <w:rFonts w:cstheme="minorHAnsi"/>
          <w:sz w:val="24"/>
          <w:szCs w:val="24"/>
        </w:rPr>
        <w:t xml:space="preserve"> necessary to</w:t>
      </w:r>
      <w:r w:rsidRPr="00760E11">
        <w:rPr>
          <w:rFonts w:cstheme="minorHAnsi"/>
          <w:spacing w:val="37"/>
          <w:sz w:val="24"/>
          <w:szCs w:val="24"/>
        </w:rPr>
        <w:t xml:space="preserve"> </w:t>
      </w:r>
      <w:r w:rsidRPr="00760E11">
        <w:rPr>
          <w:rFonts w:cstheme="minorHAnsi"/>
          <w:sz w:val="24"/>
          <w:szCs w:val="24"/>
        </w:rPr>
        <w:t xml:space="preserve">conduct the external peer </w:t>
      </w:r>
      <w:proofErr w:type="gramStart"/>
      <w:r w:rsidRPr="00760E11">
        <w:rPr>
          <w:rFonts w:cstheme="minorHAnsi"/>
          <w:sz w:val="24"/>
          <w:szCs w:val="24"/>
        </w:rPr>
        <w:t>review;</w:t>
      </w:r>
      <w:proofErr w:type="gramEnd"/>
    </w:p>
    <w:p w14:paraId="556BAE73" w14:textId="77777777" w:rsidR="00204F48" w:rsidRPr="00760E11" w:rsidRDefault="00204F48" w:rsidP="00E072C6">
      <w:pPr>
        <w:pStyle w:val="ListParagraph"/>
        <w:numPr>
          <w:ilvl w:val="0"/>
          <w:numId w:val="22"/>
        </w:numPr>
        <w:spacing w:after="120"/>
        <w:ind w:left="720" w:right="230"/>
        <w:rPr>
          <w:rFonts w:cstheme="minorHAnsi"/>
          <w:sz w:val="24"/>
          <w:szCs w:val="24"/>
        </w:rPr>
      </w:pPr>
      <w:r w:rsidRPr="00760E11">
        <w:rPr>
          <w:rFonts w:cstheme="minorHAnsi"/>
          <w:sz w:val="24"/>
          <w:szCs w:val="24"/>
        </w:rPr>
        <w:t xml:space="preserve">provide the </w:t>
      </w:r>
      <w:r w:rsidR="00703CD1" w:rsidRPr="00760E11">
        <w:rPr>
          <w:rFonts w:cstheme="minorHAnsi"/>
          <w:sz w:val="24"/>
          <w:szCs w:val="24"/>
        </w:rPr>
        <w:t>Reviewing OIG</w:t>
      </w:r>
      <w:r w:rsidRPr="00760E11">
        <w:rPr>
          <w:rFonts w:cstheme="minorHAnsi"/>
          <w:sz w:val="24"/>
          <w:szCs w:val="24"/>
        </w:rPr>
        <w:t xml:space="preserve"> with</w:t>
      </w:r>
      <w:r w:rsidRPr="00760E11">
        <w:rPr>
          <w:rFonts w:cstheme="minorHAnsi"/>
          <w:spacing w:val="-2"/>
          <w:sz w:val="24"/>
          <w:szCs w:val="24"/>
        </w:rPr>
        <w:t xml:space="preserve"> </w:t>
      </w:r>
      <w:r w:rsidRPr="00760E11">
        <w:rPr>
          <w:rFonts w:cstheme="minorHAnsi"/>
          <w:sz w:val="24"/>
          <w:szCs w:val="24"/>
        </w:rPr>
        <w:t>appropriate information and training regarding document</w:t>
      </w:r>
      <w:r w:rsidRPr="00760E11">
        <w:rPr>
          <w:rFonts w:cstheme="minorHAnsi"/>
          <w:spacing w:val="31"/>
          <w:sz w:val="24"/>
          <w:szCs w:val="24"/>
        </w:rPr>
        <w:t xml:space="preserve"> </w:t>
      </w:r>
      <w:r w:rsidRPr="00760E11">
        <w:rPr>
          <w:rFonts w:cstheme="minorHAnsi"/>
          <w:sz w:val="24"/>
          <w:szCs w:val="24"/>
        </w:rPr>
        <w:t xml:space="preserve">security requirements at the start of the </w:t>
      </w:r>
      <w:proofErr w:type="gramStart"/>
      <w:r w:rsidRPr="00760E11">
        <w:rPr>
          <w:rFonts w:cstheme="minorHAnsi"/>
          <w:sz w:val="24"/>
          <w:szCs w:val="24"/>
        </w:rPr>
        <w:t>review;</w:t>
      </w:r>
      <w:proofErr w:type="gramEnd"/>
    </w:p>
    <w:p w14:paraId="1F105B21" w14:textId="77777777" w:rsidR="00204F48" w:rsidRPr="00760E11" w:rsidRDefault="008D478F" w:rsidP="00E072C6">
      <w:pPr>
        <w:pStyle w:val="ListParagraph"/>
        <w:numPr>
          <w:ilvl w:val="0"/>
          <w:numId w:val="22"/>
        </w:numPr>
        <w:spacing w:after="120"/>
        <w:ind w:left="720" w:right="230"/>
        <w:rPr>
          <w:rFonts w:cstheme="minorHAnsi"/>
          <w:sz w:val="24"/>
          <w:szCs w:val="24"/>
        </w:rPr>
      </w:pPr>
      <w:r w:rsidRPr="00760E11">
        <w:rPr>
          <w:rFonts w:cstheme="minorHAnsi"/>
          <w:sz w:val="24"/>
          <w:szCs w:val="24"/>
        </w:rPr>
        <w:t>e</w:t>
      </w:r>
      <w:r w:rsidR="00204F48" w:rsidRPr="00760E11">
        <w:rPr>
          <w:rFonts w:cstheme="minorHAnsi"/>
          <w:sz w:val="24"/>
          <w:szCs w:val="24"/>
        </w:rPr>
        <w:t xml:space="preserve">mail </w:t>
      </w:r>
      <w:r w:rsidRPr="00760E11">
        <w:rPr>
          <w:rFonts w:cstheme="minorHAnsi"/>
          <w:sz w:val="24"/>
          <w:szCs w:val="24"/>
        </w:rPr>
        <w:t xml:space="preserve">all requested </w:t>
      </w:r>
      <w:r w:rsidR="00204F48" w:rsidRPr="00760E11">
        <w:rPr>
          <w:rFonts w:cstheme="minorHAnsi"/>
          <w:sz w:val="24"/>
          <w:szCs w:val="24"/>
        </w:rPr>
        <w:t xml:space="preserve">non-sensitive data and files to a designated </w:t>
      </w:r>
      <w:r w:rsidR="00703CD1" w:rsidRPr="00760E11">
        <w:rPr>
          <w:rFonts w:cstheme="minorHAnsi"/>
          <w:sz w:val="24"/>
          <w:szCs w:val="24"/>
        </w:rPr>
        <w:t>individual from the Reviewing OIG</w:t>
      </w:r>
      <w:r w:rsidR="00204F48" w:rsidRPr="00760E11">
        <w:rPr>
          <w:rFonts w:cstheme="minorHAnsi"/>
          <w:sz w:val="24"/>
          <w:szCs w:val="24"/>
        </w:rPr>
        <w:t>; and</w:t>
      </w:r>
    </w:p>
    <w:p w14:paraId="5184C34D" w14:textId="77777777" w:rsidR="00204F48" w:rsidRPr="00760E11" w:rsidRDefault="00204F48" w:rsidP="00E072C6">
      <w:pPr>
        <w:pStyle w:val="ListParagraph"/>
        <w:numPr>
          <w:ilvl w:val="0"/>
          <w:numId w:val="22"/>
        </w:numPr>
        <w:ind w:left="720" w:right="230"/>
        <w:rPr>
          <w:rFonts w:cstheme="minorHAnsi"/>
          <w:sz w:val="24"/>
          <w:szCs w:val="24"/>
        </w:rPr>
      </w:pPr>
      <w:r w:rsidRPr="00760E11">
        <w:rPr>
          <w:rFonts w:cstheme="minorHAnsi"/>
          <w:sz w:val="24"/>
          <w:szCs w:val="24"/>
        </w:rPr>
        <w:t>retain all storage media used to transfer authorized files</w:t>
      </w:r>
      <w:r w:rsidRPr="00760E11">
        <w:rPr>
          <w:rFonts w:cstheme="minorHAnsi"/>
          <w:spacing w:val="-2"/>
          <w:sz w:val="24"/>
          <w:szCs w:val="24"/>
        </w:rPr>
        <w:t xml:space="preserve"> </w:t>
      </w:r>
      <w:r w:rsidRPr="00760E11">
        <w:rPr>
          <w:rFonts w:cstheme="minorHAnsi"/>
          <w:sz w:val="24"/>
          <w:szCs w:val="24"/>
        </w:rPr>
        <w:t xml:space="preserve">to the </w:t>
      </w:r>
      <w:r w:rsidR="00703CD1" w:rsidRPr="00760E11">
        <w:rPr>
          <w:rFonts w:cstheme="minorHAnsi"/>
          <w:sz w:val="24"/>
          <w:szCs w:val="24"/>
        </w:rPr>
        <w:t>Reviewing OIG</w:t>
      </w:r>
      <w:r w:rsidRPr="00760E11">
        <w:rPr>
          <w:rFonts w:cstheme="minorHAnsi"/>
          <w:sz w:val="24"/>
          <w:szCs w:val="24"/>
        </w:rPr>
        <w:t>’s</w:t>
      </w:r>
      <w:r w:rsidRPr="00760E11">
        <w:rPr>
          <w:rFonts w:cstheme="minorHAnsi"/>
          <w:spacing w:val="27"/>
          <w:sz w:val="24"/>
          <w:szCs w:val="24"/>
        </w:rPr>
        <w:t xml:space="preserve"> </w:t>
      </w:r>
      <w:r w:rsidRPr="00760E11">
        <w:rPr>
          <w:rFonts w:cstheme="minorHAnsi"/>
          <w:sz w:val="24"/>
          <w:szCs w:val="24"/>
        </w:rPr>
        <w:t>equipment.</w:t>
      </w:r>
    </w:p>
    <w:p w14:paraId="6D45314B" w14:textId="77777777" w:rsidR="00204F48" w:rsidRPr="00EB6DB5" w:rsidRDefault="00204F48" w:rsidP="00204F48">
      <w:pPr>
        <w:rPr>
          <w:rFonts w:eastAsia="Times New Roman" w:cstheme="minorHAnsi"/>
          <w:sz w:val="24"/>
          <w:szCs w:val="24"/>
        </w:rPr>
      </w:pPr>
    </w:p>
    <w:p w14:paraId="1280FFA9" w14:textId="77777777" w:rsidR="00204F48" w:rsidRPr="00EB6DB5" w:rsidRDefault="00287831" w:rsidP="00204F48">
      <w:pPr>
        <w:rPr>
          <w:rFonts w:cstheme="minorHAnsi"/>
          <w:sz w:val="24"/>
          <w:szCs w:val="24"/>
        </w:rPr>
      </w:pPr>
      <w:r w:rsidRPr="00EB6DB5">
        <w:rPr>
          <w:rFonts w:cstheme="minorHAnsi"/>
          <w:sz w:val="24"/>
          <w:szCs w:val="24"/>
        </w:rPr>
        <w:t xml:space="preserve">The </w:t>
      </w:r>
      <w:r w:rsidR="00703CD1" w:rsidRPr="00EB6DB5">
        <w:rPr>
          <w:rFonts w:cstheme="minorHAnsi"/>
          <w:sz w:val="24"/>
          <w:szCs w:val="24"/>
        </w:rPr>
        <w:t>Reviewing OIG</w:t>
      </w:r>
      <w:r w:rsidR="00204F48" w:rsidRPr="00EB6DB5">
        <w:rPr>
          <w:rFonts w:cstheme="minorHAnsi"/>
          <w:sz w:val="24"/>
          <w:szCs w:val="24"/>
        </w:rPr>
        <w:t xml:space="preserve"> agrees to:</w:t>
      </w:r>
    </w:p>
    <w:p w14:paraId="79DCC225" w14:textId="77777777" w:rsidR="00204F48" w:rsidRPr="00EB6DB5" w:rsidRDefault="00204F48" w:rsidP="00204F48">
      <w:pPr>
        <w:rPr>
          <w:rFonts w:eastAsia="Times New Roman" w:cstheme="minorHAnsi"/>
          <w:sz w:val="24"/>
          <w:szCs w:val="24"/>
        </w:rPr>
      </w:pPr>
    </w:p>
    <w:p w14:paraId="2510F7C9" w14:textId="77777777" w:rsidR="00204F48" w:rsidRPr="008F2EDC" w:rsidRDefault="53D8ECB3" w:rsidP="00E072C6">
      <w:pPr>
        <w:pStyle w:val="ListParagraph"/>
        <w:numPr>
          <w:ilvl w:val="0"/>
          <w:numId w:val="23"/>
        </w:numPr>
        <w:spacing w:after="120"/>
        <w:ind w:left="590" w:right="360"/>
        <w:rPr>
          <w:sz w:val="24"/>
          <w:szCs w:val="24"/>
        </w:rPr>
      </w:pPr>
      <w:r w:rsidRPr="008F2EDC">
        <w:rPr>
          <w:rFonts w:ascii="Calibri" w:eastAsia="Calibri" w:hAnsi="Calibri" w:cs="Calibri"/>
          <w:sz w:val="24"/>
          <w:szCs w:val="24"/>
        </w:rPr>
        <w:t xml:space="preserve">assign staff to perform the peer review </w:t>
      </w:r>
      <w:r w:rsidR="00180305">
        <w:rPr>
          <w:rFonts w:ascii="Calibri" w:eastAsia="Calibri" w:hAnsi="Calibri" w:cs="Calibri"/>
          <w:sz w:val="24"/>
          <w:szCs w:val="24"/>
        </w:rPr>
        <w:t>who</w:t>
      </w:r>
      <w:r w:rsidR="00180305" w:rsidRPr="008F2EDC">
        <w:rPr>
          <w:rFonts w:ascii="Calibri" w:eastAsia="Calibri" w:hAnsi="Calibri" w:cs="Calibri"/>
          <w:sz w:val="24"/>
          <w:szCs w:val="24"/>
        </w:rPr>
        <w:t xml:space="preserve"> </w:t>
      </w:r>
      <w:r w:rsidRPr="008F2EDC">
        <w:rPr>
          <w:rFonts w:ascii="Calibri" w:eastAsia="Calibri" w:hAnsi="Calibri" w:cs="Calibri"/>
          <w:sz w:val="24"/>
          <w:szCs w:val="24"/>
        </w:rPr>
        <w:t xml:space="preserve">are qualified and possess the collective knowledge, skills, abilities, and experience necessary to conduct </w:t>
      </w:r>
      <w:proofErr w:type="gramStart"/>
      <w:r w:rsidRPr="008F2EDC">
        <w:rPr>
          <w:rFonts w:ascii="Calibri" w:eastAsia="Calibri" w:hAnsi="Calibri" w:cs="Calibri"/>
          <w:sz w:val="24"/>
          <w:szCs w:val="24"/>
        </w:rPr>
        <w:t>an</w:t>
      </w:r>
      <w:proofErr w:type="gramEnd"/>
      <w:r w:rsidRPr="008F2EDC">
        <w:rPr>
          <w:rFonts w:ascii="Calibri" w:eastAsia="Calibri" w:hAnsi="Calibri" w:cs="Calibri"/>
          <w:sz w:val="24"/>
          <w:szCs w:val="24"/>
        </w:rPr>
        <w:t xml:space="preserve"> I&amp;E peer review;</w:t>
      </w:r>
    </w:p>
    <w:p w14:paraId="16FE94B1" w14:textId="77777777" w:rsidR="00204F48" w:rsidRPr="00B57BE6" w:rsidRDefault="00204F48" w:rsidP="00E072C6">
      <w:pPr>
        <w:pStyle w:val="ListParagraph"/>
        <w:numPr>
          <w:ilvl w:val="0"/>
          <w:numId w:val="23"/>
        </w:numPr>
        <w:spacing w:after="120"/>
        <w:ind w:left="590" w:right="360"/>
        <w:rPr>
          <w:sz w:val="24"/>
          <w:szCs w:val="24"/>
        </w:rPr>
      </w:pPr>
      <w:r w:rsidRPr="00B57BE6">
        <w:rPr>
          <w:sz w:val="24"/>
          <w:szCs w:val="24"/>
        </w:rPr>
        <w:t>only obtain sensitive Reviewed Organization documents by means</w:t>
      </w:r>
      <w:r w:rsidR="00180305">
        <w:rPr>
          <w:sz w:val="24"/>
          <w:szCs w:val="24"/>
        </w:rPr>
        <w:t xml:space="preserve"> </w:t>
      </w:r>
      <w:r w:rsidRPr="00B57BE6">
        <w:rPr>
          <w:sz w:val="24"/>
          <w:szCs w:val="24"/>
        </w:rPr>
        <w:t>agreed on with the Reviewed Organization</w:t>
      </w:r>
      <w:r w:rsidR="00EC4C59" w:rsidRPr="00B57BE6">
        <w:rPr>
          <w:sz w:val="24"/>
          <w:szCs w:val="24"/>
        </w:rPr>
        <w:t xml:space="preserve">, </w:t>
      </w:r>
      <w:r w:rsidRPr="00B57BE6">
        <w:rPr>
          <w:sz w:val="24"/>
          <w:szCs w:val="24"/>
        </w:rPr>
        <w:t>e.g., delivery server</w:t>
      </w:r>
      <w:r w:rsidR="22F24986" w:rsidRPr="00B57BE6">
        <w:rPr>
          <w:sz w:val="24"/>
          <w:szCs w:val="24"/>
        </w:rPr>
        <w:t>, USB</w:t>
      </w:r>
      <w:r w:rsidR="7D346FCB" w:rsidRPr="00B57BE6">
        <w:rPr>
          <w:sz w:val="24"/>
          <w:szCs w:val="24"/>
        </w:rPr>
        <w:t xml:space="preserve"> drive</w:t>
      </w:r>
      <w:r w:rsidR="22F24986" w:rsidRPr="00B57BE6">
        <w:rPr>
          <w:sz w:val="24"/>
          <w:szCs w:val="24"/>
        </w:rPr>
        <w:t>,</w:t>
      </w:r>
      <w:r w:rsidR="00EC4C59" w:rsidRPr="00B57BE6">
        <w:rPr>
          <w:sz w:val="24"/>
          <w:szCs w:val="24"/>
        </w:rPr>
        <w:t xml:space="preserve"> or </w:t>
      </w:r>
      <w:r w:rsidR="1712BB20" w:rsidRPr="00B57BE6">
        <w:rPr>
          <w:sz w:val="24"/>
          <w:szCs w:val="24"/>
        </w:rPr>
        <w:t xml:space="preserve">key </w:t>
      </w:r>
      <w:proofErr w:type="gramStart"/>
      <w:r w:rsidR="1712BB20" w:rsidRPr="00B57BE6">
        <w:rPr>
          <w:sz w:val="24"/>
          <w:szCs w:val="24"/>
        </w:rPr>
        <w:t>fob</w:t>
      </w:r>
      <w:r w:rsidRPr="00B57BE6">
        <w:rPr>
          <w:sz w:val="24"/>
          <w:szCs w:val="24"/>
        </w:rPr>
        <w:t>;</w:t>
      </w:r>
      <w:proofErr w:type="gramEnd"/>
    </w:p>
    <w:p w14:paraId="3F9B0665" w14:textId="77777777" w:rsidR="00204F48" w:rsidRPr="00B57BE6" w:rsidRDefault="00204F48" w:rsidP="00E072C6">
      <w:pPr>
        <w:pStyle w:val="ListParagraph"/>
        <w:numPr>
          <w:ilvl w:val="0"/>
          <w:numId w:val="23"/>
        </w:numPr>
        <w:spacing w:after="120"/>
        <w:ind w:left="590" w:right="360"/>
        <w:rPr>
          <w:sz w:val="24"/>
          <w:szCs w:val="24"/>
        </w:rPr>
      </w:pPr>
      <w:r w:rsidRPr="00B57BE6">
        <w:rPr>
          <w:sz w:val="24"/>
          <w:szCs w:val="24"/>
        </w:rPr>
        <w:t>not access the internet</w:t>
      </w:r>
      <w:r w:rsidR="00D00BFF" w:rsidRPr="00B57BE6">
        <w:rPr>
          <w:sz w:val="24"/>
          <w:szCs w:val="24"/>
        </w:rPr>
        <w:t xml:space="preserve"> or </w:t>
      </w:r>
      <w:r w:rsidRPr="00B57BE6">
        <w:rPr>
          <w:sz w:val="24"/>
          <w:szCs w:val="24"/>
        </w:rPr>
        <w:t>VPN</w:t>
      </w:r>
      <w:r w:rsidR="00E05FA3">
        <w:rPr>
          <w:sz w:val="24"/>
          <w:szCs w:val="24"/>
        </w:rPr>
        <w:t xml:space="preserve">, if </w:t>
      </w:r>
      <w:proofErr w:type="gramStart"/>
      <w:r w:rsidR="00E05FA3">
        <w:rPr>
          <w:sz w:val="24"/>
          <w:szCs w:val="24"/>
        </w:rPr>
        <w:t>applicable</w:t>
      </w:r>
      <w:r w:rsidRPr="00B57BE6">
        <w:rPr>
          <w:sz w:val="24"/>
          <w:szCs w:val="24"/>
        </w:rPr>
        <w:t>;</w:t>
      </w:r>
      <w:proofErr w:type="gramEnd"/>
    </w:p>
    <w:p w14:paraId="39511E18" w14:textId="77777777" w:rsidR="00204F48" w:rsidRPr="00B57BE6" w:rsidRDefault="00204F48" w:rsidP="00E072C6">
      <w:pPr>
        <w:pStyle w:val="ListParagraph"/>
        <w:numPr>
          <w:ilvl w:val="0"/>
          <w:numId w:val="23"/>
        </w:numPr>
        <w:spacing w:after="120"/>
        <w:ind w:left="590" w:right="360"/>
        <w:rPr>
          <w:sz w:val="24"/>
          <w:szCs w:val="24"/>
        </w:rPr>
      </w:pPr>
      <w:r w:rsidRPr="00B57BE6">
        <w:rPr>
          <w:sz w:val="24"/>
          <w:szCs w:val="24"/>
        </w:rPr>
        <w:t>not print, save, or otherwise transfer any sensitive data to its own equipment unless explicitly</w:t>
      </w:r>
      <w:r w:rsidRPr="00B57BE6">
        <w:rPr>
          <w:spacing w:val="33"/>
          <w:sz w:val="24"/>
          <w:szCs w:val="24"/>
        </w:rPr>
        <w:t xml:space="preserve"> </w:t>
      </w:r>
      <w:r w:rsidRPr="00B57BE6">
        <w:rPr>
          <w:sz w:val="24"/>
          <w:szCs w:val="24"/>
        </w:rPr>
        <w:t xml:space="preserve">authorized to do so by the Reviewed </w:t>
      </w:r>
      <w:proofErr w:type="gramStart"/>
      <w:r w:rsidRPr="00B57BE6">
        <w:rPr>
          <w:sz w:val="24"/>
          <w:szCs w:val="24"/>
        </w:rPr>
        <w:t>Organization;</w:t>
      </w:r>
      <w:proofErr w:type="gramEnd"/>
    </w:p>
    <w:p w14:paraId="77FC4A8B" w14:textId="77777777" w:rsidR="00204F48" w:rsidRDefault="00CC7FE3" w:rsidP="00E072C6">
      <w:pPr>
        <w:pStyle w:val="ListParagraph"/>
        <w:numPr>
          <w:ilvl w:val="0"/>
          <w:numId w:val="23"/>
        </w:numPr>
        <w:spacing w:after="120"/>
        <w:ind w:left="590" w:right="360"/>
        <w:rPr>
          <w:sz w:val="24"/>
          <w:szCs w:val="24"/>
        </w:rPr>
      </w:pPr>
      <w:r>
        <w:rPr>
          <w:sz w:val="24"/>
          <w:szCs w:val="24"/>
        </w:rPr>
        <w:t xml:space="preserve">ensure </w:t>
      </w:r>
      <w:r w:rsidR="00204F48" w:rsidRPr="00B57BE6">
        <w:rPr>
          <w:sz w:val="24"/>
          <w:szCs w:val="24"/>
        </w:rPr>
        <w:t>that sensitive data, such as personal</w:t>
      </w:r>
      <w:r w:rsidR="006A2065">
        <w:rPr>
          <w:sz w:val="24"/>
          <w:szCs w:val="24"/>
        </w:rPr>
        <w:t>ly</w:t>
      </w:r>
      <w:r w:rsidR="00204F48" w:rsidRPr="00B57BE6">
        <w:rPr>
          <w:sz w:val="24"/>
          <w:szCs w:val="24"/>
        </w:rPr>
        <w:t xml:space="preserve"> identifiable information</w:t>
      </w:r>
      <w:r w:rsidR="00180305">
        <w:rPr>
          <w:sz w:val="24"/>
          <w:szCs w:val="24"/>
        </w:rPr>
        <w:t xml:space="preserve">, </w:t>
      </w:r>
      <w:r w:rsidR="00204F48" w:rsidRPr="00B57BE6">
        <w:rPr>
          <w:sz w:val="24"/>
          <w:szCs w:val="24"/>
        </w:rPr>
        <w:t>is protected against</w:t>
      </w:r>
      <w:r w:rsidR="00204F48" w:rsidRPr="00B57BE6">
        <w:rPr>
          <w:spacing w:val="57"/>
          <w:sz w:val="24"/>
          <w:szCs w:val="24"/>
        </w:rPr>
        <w:t xml:space="preserve"> </w:t>
      </w:r>
      <w:r w:rsidR="00204F48" w:rsidRPr="00B57BE6">
        <w:rPr>
          <w:sz w:val="24"/>
          <w:szCs w:val="24"/>
        </w:rPr>
        <w:t xml:space="preserve">unauthorized access or </w:t>
      </w:r>
      <w:proofErr w:type="gramStart"/>
      <w:r w:rsidR="00204F48" w:rsidRPr="00B57BE6">
        <w:rPr>
          <w:sz w:val="24"/>
          <w:szCs w:val="24"/>
        </w:rPr>
        <w:t>use;</w:t>
      </w:r>
      <w:proofErr w:type="gramEnd"/>
    </w:p>
    <w:p w14:paraId="24C4AFCF" w14:textId="77777777" w:rsidR="00283FA8" w:rsidRPr="00D3126A" w:rsidRDefault="00204F48" w:rsidP="00E072C6">
      <w:pPr>
        <w:pStyle w:val="ListParagraph"/>
        <w:numPr>
          <w:ilvl w:val="0"/>
          <w:numId w:val="23"/>
        </w:numPr>
        <w:spacing w:after="120"/>
        <w:ind w:left="590" w:right="360"/>
        <w:rPr>
          <w:sz w:val="24"/>
          <w:szCs w:val="24"/>
        </w:rPr>
      </w:pPr>
      <w:r w:rsidRPr="00D3126A">
        <w:rPr>
          <w:sz w:val="24"/>
          <w:szCs w:val="24"/>
        </w:rPr>
        <w:t xml:space="preserve">not duplicate, re-type, etc., any sensitive information </w:t>
      </w:r>
      <w:r w:rsidR="00B31169" w:rsidRPr="00D3126A">
        <w:rPr>
          <w:sz w:val="24"/>
          <w:szCs w:val="24"/>
        </w:rPr>
        <w:t xml:space="preserve">received from the Reviewed Organization </w:t>
      </w:r>
      <w:r w:rsidRPr="008100F7">
        <w:rPr>
          <w:sz w:val="24"/>
          <w:szCs w:val="24"/>
        </w:rPr>
        <w:t xml:space="preserve">onto </w:t>
      </w:r>
      <w:r w:rsidR="00703CD1" w:rsidRPr="008100F7">
        <w:rPr>
          <w:sz w:val="24"/>
          <w:szCs w:val="24"/>
        </w:rPr>
        <w:t>the</w:t>
      </w:r>
      <w:r w:rsidR="00703CD1" w:rsidRPr="008100F7">
        <w:rPr>
          <w:spacing w:val="-1"/>
          <w:sz w:val="24"/>
          <w:szCs w:val="24"/>
        </w:rPr>
        <w:t xml:space="preserve"> </w:t>
      </w:r>
      <w:r w:rsidR="00703CD1" w:rsidRPr="008100F7">
        <w:rPr>
          <w:sz w:val="24"/>
          <w:szCs w:val="24"/>
        </w:rPr>
        <w:t>Reviewing OIG’s</w:t>
      </w:r>
      <w:r w:rsidRPr="008100F7">
        <w:rPr>
          <w:spacing w:val="-2"/>
          <w:sz w:val="24"/>
          <w:szCs w:val="24"/>
        </w:rPr>
        <w:t xml:space="preserve"> </w:t>
      </w:r>
      <w:proofErr w:type="gramStart"/>
      <w:r w:rsidRPr="008100F7">
        <w:rPr>
          <w:sz w:val="24"/>
          <w:szCs w:val="24"/>
        </w:rPr>
        <w:t>equipment;</w:t>
      </w:r>
      <w:proofErr w:type="gramEnd"/>
      <w:r w:rsidRPr="008100F7">
        <w:rPr>
          <w:sz w:val="24"/>
          <w:szCs w:val="24"/>
        </w:rPr>
        <w:t xml:space="preserve"> </w:t>
      </w:r>
    </w:p>
    <w:p w14:paraId="28994EAD" w14:textId="77777777" w:rsidR="004E3DF2" w:rsidRPr="00FA1E3C" w:rsidRDefault="00204F48" w:rsidP="00E072C6">
      <w:pPr>
        <w:pStyle w:val="ListParagraph"/>
        <w:numPr>
          <w:ilvl w:val="0"/>
          <w:numId w:val="23"/>
        </w:numPr>
        <w:spacing w:after="120"/>
        <w:ind w:left="590" w:right="360"/>
        <w:rPr>
          <w:sz w:val="24"/>
          <w:szCs w:val="24"/>
        </w:rPr>
      </w:pPr>
      <w:r w:rsidRPr="00FA1E3C">
        <w:rPr>
          <w:sz w:val="24"/>
          <w:szCs w:val="24"/>
        </w:rPr>
        <w:t>assume responsibility for possession of any Reviewed Organization documents it receives</w:t>
      </w:r>
      <w:r w:rsidR="000E283B" w:rsidRPr="00FA1E3C">
        <w:rPr>
          <w:sz w:val="24"/>
          <w:szCs w:val="24"/>
        </w:rPr>
        <w:t xml:space="preserve"> </w:t>
      </w:r>
      <w:r w:rsidRPr="00FA1E3C">
        <w:rPr>
          <w:sz w:val="24"/>
          <w:szCs w:val="24"/>
        </w:rPr>
        <w:t>and safeguard sensitive data, including, but not limited to, complying with all personally</w:t>
      </w:r>
      <w:r w:rsidR="00B57D2E" w:rsidRPr="00FA1E3C">
        <w:rPr>
          <w:sz w:val="24"/>
          <w:szCs w:val="24"/>
        </w:rPr>
        <w:t xml:space="preserve"> </w:t>
      </w:r>
      <w:r w:rsidRPr="00FA1E3C">
        <w:rPr>
          <w:sz w:val="24"/>
          <w:szCs w:val="24"/>
        </w:rPr>
        <w:t>identifiable information breach</w:t>
      </w:r>
      <w:r w:rsidR="00180305">
        <w:rPr>
          <w:sz w:val="24"/>
          <w:szCs w:val="24"/>
        </w:rPr>
        <w:t xml:space="preserve"> </w:t>
      </w:r>
      <w:r w:rsidRPr="00FA1E3C">
        <w:rPr>
          <w:sz w:val="24"/>
          <w:szCs w:val="24"/>
        </w:rPr>
        <w:t>reporting and incident handling per OMB M-17-12</w:t>
      </w:r>
      <w:r w:rsidR="00FA1E3C">
        <w:rPr>
          <w:sz w:val="24"/>
          <w:szCs w:val="24"/>
        </w:rPr>
        <w:t>,</w:t>
      </w:r>
      <w:r w:rsidRPr="00FA1E3C">
        <w:rPr>
          <w:sz w:val="24"/>
          <w:szCs w:val="24"/>
        </w:rPr>
        <w:t xml:space="preserve"> as well as Reviewed</w:t>
      </w:r>
      <w:r w:rsidRPr="00FA1E3C">
        <w:rPr>
          <w:spacing w:val="26"/>
          <w:sz w:val="24"/>
          <w:szCs w:val="24"/>
        </w:rPr>
        <w:t xml:space="preserve"> </w:t>
      </w:r>
      <w:r w:rsidRPr="00FA1E3C">
        <w:rPr>
          <w:sz w:val="24"/>
          <w:szCs w:val="24"/>
        </w:rPr>
        <w:t xml:space="preserve">Organization breach notification </w:t>
      </w:r>
      <w:proofErr w:type="gramStart"/>
      <w:r w:rsidRPr="00FA1E3C">
        <w:rPr>
          <w:sz w:val="24"/>
          <w:szCs w:val="24"/>
        </w:rPr>
        <w:t>procedures;</w:t>
      </w:r>
      <w:proofErr w:type="gramEnd"/>
    </w:p>
    <w:p w14:paraId="1C6BF859" w14:textId="77777777" w:rsidR="0015104C" w:rsidRPr="00B57BE6" w:rsidRDefault="00204F48" w:rsidP="00E072C6">
      <w:pPr>
        <w:pStyle w:val="ListParagraph"/>
        <w:numPr>
          <w:ilvl w:val="0"/>
          <w:numId w:val="23"/>
        </w:numPr>
        <w:spacing w:after="120"/>
        <w:ind w:left="590" w:right="360"/>
        <w:rPr>
          <w:sz w:val="24"/>
          <w:szCs w:val="24"/>
        </w:rPr>
      </w:pPr>
      <w:r w:rsidRPr="00B57BE6">
        <w:rPr>
          <w:sz w:val="24"/>
          <w:szCs w:val="24"/>
        </w:rPr>
        <w:t>respond to requests for information or access to</w:t>
      </w:r>
      <w:r w:rsidRPr="00B57BE6">
        <w:rPr>
          <w:spacing w:val="-3"/>
          <w:sz w:val="24"/>
          <w:szCs w:val="24"/>
        </w:rPr>
        <w:t xml:space="preserve"> </w:t>
      </w:r>
      <w:r w:rsidRPr="00B57BE6">
        <w:rPr>
          <w:sz w:val="24"/>
          <w:szCs w:val="24"/>
        </w:rPr>
        <w:t>documents,</w:t>
      </w:r>
      <w:r w:rsidRPr="00B57BE6">
        <w:rPr>
          <w:spacing w:val="45"/>
          <w:sz w:val="24"/>
          <w:szCs w:val="24"/>
        </w:rPr>
        <w:t xml:space="preserve"> </w:t>
      </w:r>
      <w:r w:rsidRPr="00B57BE6">
        <w:rPr>
          <w:sz w:val="24"/>
          <w:szCs w:val="24"/>
        </w:rPr>
        <w:t>including questions regarding the specific external peer review as specified in the Addendum</w:t>
      </w:r>
      <w:r w:rsidRPr="00B57BE6">
        <w:rPr>
          <w:spacing w:val="25"/>
          <w:sz w:val="24"/>
          <w:szCs w:val="24"/>
        </w:rPr>
        <w:t xml:space="preserve"> </w:t>
      </w:r>
      <w:r w:rsidRPr="00B57BE6">
        <w:rPr>
          <w:sz w:val="24"/>
          <w:szCs w:val="24"/>
        </w:rPr>
        <w:t>of this MOU;</w:t>
      </w:r>
      <w:r w:rsidR="0015104C" w:rsidRPr="00B57BE6">
        <w:rPr>
          <w:sz w:val="24"/>
          <w:szCs w:val="24"/>
        </w:rPr>
        <w:t xml:space="preserve"> and</w:t>
      </w:r>
    </w:p>
    <w:p w14:paraId="75233C54" w14:textId="77777777" w:rsidR="00204F48" w:rsidRPr="00B57BE6" w:rsidRDefault="00204F48" w:rsidP="00E072C6">
      <w:pPr>
        <w:pStyle w:val="ListParagraph"/>
        <w:numPr>
          <w:ilvl w:val="0"/>
          <w:numId w:val="23"/>
        </w:numPr>
        <w:ind w:left="590" w:right="360"/>
        <w:rPr>
          <w:sz w:val="24"/>
          <w:szCs w:val="24"/>
        </w:rPr>
      </w:pPr>
      <w:r w:rsidRPr="00B57BE6">
        <w:rPr>
          <w:sz w:val="24"/>
          <w:szCs w:val="24"/>
        </w:rPr>
        <w:lastRenderedPageBreak/>
        <w:t>report any instances of fraud, illegal acts, or abuse to the appropriate authorities as required</w:t>
      </w:r>
      <w:r w:rsidRPr="00B57BE6">
        <w:rPr>
          <w:spacing w:val="25"/>
          <w:sz w:val="24"/>
          <w:szCs w:val="24"/>
        </w:rPr>
        <w:t xml:space="preserve"> </w:t>
      </w:r>
      <w:r w:rsidRPr="00B57BE6">
        <w:rPr>
          <w:sz w:val="24"/>
          <w:szCs w:val="24"/>
        </w:rPr>
        <w:t>by law or regulation and to the CIGIE I&amp;E and</w:t>
      </w:r>
      <w:r w:rsidRPr="00B57BE6">
        <w:rPr>
          <w:spacing w:val="1"/>
          <w:sz w:val="24"/>
          <w:szCs w:val="24"/>
        </w:rPr>
        <w:t xml:space="preserve"> </w:t>
      </w:r>
      <w:r w:rsidRPr="00B57BE6">
        <w:rPr>
          <w:sz w:val="24"/>
          <w:szCs w:val="24"/>
        </w:rPr>
        <w:t>Integrity Committee Chairs</w:t>
      </w:r>
      <w:r w:rsidR="00682112" w:rsidRPr="00B57BE6">
        <w:rPr>
          <w:sz w:val="24"/>
          <w:szCs w:val="24"/>
        </w:rPr>
        <w:t>,</w:t>
      </w:r>
      <w:r w:rsidRPr="00B57BE6">
        <w:rPr>
          <w:sz w:val="24"/>
          <w:szCs w:val="24"/>
        </w:rPr>
        <w:t xml:space="preserve"> </w:t>
      </w:r>
      <w:r w:rsidR="00682112" w:rsidRPr="00B57BE6">
        <w:rPr>
          <w:sz w:val="24"/>
          <w:szCs w:val="24"/>
        </w:rPr>
        <w:t xml:space="preserve">if </w:t>
      </w:r>
      <w:r w:rsidRPr="00B57BE6">
        <w:rPr>
          <w:sz w:val="24"/>
          <w:szCs w:val="24"/>
        </w:rPr>
        <w:t>appropriate</w:t>
      </w:r>
      <w:r w:rsidR="0015104C" w:rsidRPr="00B57BE6">
        <w:rPr>
          <w:sz w:val="24"/>
          <w:szCs w:val="24"/>
        </w:rPr>
        <w:t>.</w:t>
      </w:r>
    </w:p>
    <w:p w14:paraId="63CE6616" w14:textId="77777777" w:rsidR="00D00BFF" w:rsidRPr="00760E11" w:rsidRDefault="00D00BFF" w:rsidP="00283FA8">
      <w:pPr>
        <w:pStyle w:val="ListParagraph"/>
        <w:ind w:left="230" w:right="360"/>
        <w:rPr>
          <w:sz w:val="24"/>
          <w:szCs w:val="24"/>
        </w:rPr>
      </w:pPr>
    </w:p>
    <w:p w14:paraId="002F58B3" w14:textId="77777777" w:rsidR="00204F48" w:rsidRPr="00760E11" w:rsidRDefault="00204F48" w:rsidP="00760E11">
      <w:pPr>
        <w:ind w:left="158" w:right="230"/>
        <w:rPr>
          <w:rFonts w:cstheme="minorHAnsi"/>
          <w:b/>
          <w:bCs/>
          <w:sz w:val="24"/>
          <w:szCs w:val="24"/>
        </w:rPr>
      </w:pPr>
      <w:r w:rsidRPr="00760E11">
        <w:rPr>
          <w:rFonts w:cstheme="minorHAnsi"/>
          <w:b/>
          <w:bCs/>
          <w:sz w:val="24"/>
          <w:szCs w:val="24"/>
        </w:rPr>
        <w:t>VI. EXTERNAL PEER REVIEW MILESTONES</w:t>
      </w:r>
    </w:p>
    <w:p w14:paraId="336A846C" w14:textId="77777777" w:rsidR="00765110" w:rsidRPr="000E283B" w:rsidRDefault="00765110" w:rsidP="000E283B">
      <w:pPr>
        <w:ind w:left="158" w:right="230"/>
        <w:rPr>
          <w:rFonts w:cstheme="minorHAnsi"/>
          <w:b/>
          <w:bCs/>
          <w:sz w:val="24"/>
          <w:szCs w:val="24"/>
        </w:rPr>
      </w:pPr>
    </w:p>
    <w:p w14:paraId="18670253" w14:textId="77777777" w:rsidR="00204F48" w:rsidRPr="00760E11" w:rsidRDefault="00204F48" w:rsidP="00FA1E3C">
      <w:pPr>
        <w:ind w:left="158" w:right="230"/>
        <w:rPr>
          <w:rFonts w:cstheme="minorHAnsi"/>
          <w:sz w:val="24"/>
          <w:szCs w:val="24"/>
        </w:rPr>
      </w:pPr>
      <w:r w:rsidRPr="000E283B">
        <w:rPr>
          <w:rFonts w:cstheme="minorHAnsi"/>
          <w:sz w:val="24"/>
          <w:szCs w:val="24"/>
        </w:rPr>
        <w:t xml:space="preserve">The </w:t>
      </w:r>
      <w:r w:rsidR="00703CD1" w:rsidRPr="00760E11">
        <w:rPr>
          <w:rFonts w:cstheme="minorHAnsi"/>
          <w:sz w:val="24"/>
          <w:szCs w:val="24"/>
        </w:rPr>
        <w:t>Reviewed Organization</w:t>
      </w:r>
      <w:r w:rsidRPr="00760E11">
        <w:rPr>
          <w:rFonts w:cstheme="minorHAnsi"/>
          <w:sz w:val="24"/>
          <w:szCs w:val="24"/>
        </w:rPr>
        <w:t xml:space="preserve"> represents that the following is the </w:t>
      </w:r>
      <w:r w:rsidR="00703CD1" w:rsidRPr="00760E11">
        <w:rPr>
          <w:rFonts w:cstheme="minorHAnsi"/>
          <w:sz w:val="24"/>
          <w:szCs w:val="24"/>
        </w:rPr>
        <w:t>Reviewing OIG</w:t>
      </w:r>
      <w:r w:rsidRPr="00760E11">
        <w:rPr>
          <w:rFonts w:cstheme="minorHAnsi"/>
          <w:sz w:val="24"/>
          <w:szCs w:val="24"/>
        </w:rPr>
        <w:t>’s estimated timeline for its</w:t>
      </w:r>
      <w:r w:rsidRPr="00760E11">
        <w:rPr>
          <w:rFonts w:cstheme="minorHAnsi"/>
          <w:spacing w:val="75"/>
          <w:sz w:val="24"/>
          <w:szCs w:val="24"/>
        </w:rPr>
        <w:t xml:space="preserve"> </w:t>
      </w:r>
      <w:r w:rsidRPr="00760E11">
        <w:rPr>
          <w:rFonts w:cstheme="minorHAnsi"/>
          <w:sz w:val="24"/>
          <w:szCs w:val="24"/>
        </w:rPr>
        <w:t>review:</w:t>
      </w:r>
    </w:p>
    <w:p w14:paraId="42D0D8E8" w14:textId="77777777" w:rsidR="00204F48" w:rsidRPr="000E283B" w:rsidRDefault="00204F48" w:rsidP="000E283B">
      <w:pPr>
        <w:ind w:left="158" w:right="230"/>
        <w:rPr>
          <w:rFonts w:cstheme="minorHAnsi"/>
          <w:sz w:val="24"/>
          <w:szCs w:val="24"/>
        </w:rPr>
      </w:pPr>
    </w:p>
    <w:tbl>
      <w:tblPr>
        <w:tblW w:w="0" w:type="auto"/>
        <w:tblInd w:w="374" w:type="dxa"/>
        <w:tblLayout w:type="fixed"/>
        <w:tblCellMar>
          <w:left w:w="0" w:type="dxa"/>
          <w:right w:w="0" w:type="dxa"/>
        </w:tblCellMar>
        <w:tblLook w:val="01E0" w:firstRow="1" w:lastRow="1" w:firstColumn="1" w:lastColumn="1" w:noHBand="0" w:noVBand="0"/>
      </w:tblPr>
      <w:tblGrid>
        <w:gridCol w:w="5489"/>
        <w:gridCol w:w="3871"/>
      </w:tblGrid>
      <w:tr w:rsidR="00204F48" w:rsidRPr="00EB6DB5" w14:paraId="39529AF9" w14:textId="77777777" w:rsidTr="4EC6EDC3">
        <w:trPr>
          <w:trHeight w:hRule="exact" w:val="284"/>
        </w:trPr>
        <w:tc>
          <w:tcPr>
            <w:tcW w:w="548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611E234E" w14:textId="77777777" w:rsidR="00204F48" w:rsidRPr="00EB6DB5" w:rsidRDefault="00204F48" w:rsidP="00993974">
            <w:pPr>
              <w:ind w:left="158" w:right="230"/>
              <w:rPr>
                <w:rFonts w:eastAsia="Times New Roman" w:cstheme="minorHAnsi"/>
                <w:sz w:val="24"/>
                <w:szCs w:val="24"/>
              </w:rPr>
            </w:pPr>
            <w:r w:rsidRPr="00EB6DB5">
              <w:rPr>
                <w:rFonts w:cstheme="minorHAnsi"/>
                <w:sz w:val="24"/>
                <w:szCs w:val="24"/>
              </w:rPr>
              <w:t>Milestone</w:t>
            </w:r>
          </w:p>
        </w:tc>
        <w:tc>
          <w:tcPr>
            <w:tcW w:w="387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5C3D5E2C" w14:textId="77777777" w:rsidR="00204F48" w:rsidRPr="00EB6DB5" w:rsidRDefault="00204F48" w:rsidP="00993974">
            <w:pPr>
              <w:ind w:left="158" w:right="230"/>
              <w:rPr>
                <w:rFonts w:eastAsia="Times New Roman" w:cstheme="minorHAnsi"/>
                <w:sz w:val="24"/>
                <w:szCs w:val="24"/>
              </w:rPr>
            </w:pPr>
            <w:r w:rsidRPr="00EB6DB5">
              <w:rPr>
                <w:rFonts w:cstheme="minorHAnsi"/>
                <w:sz w:val="24"/>
                <w:szCs w:val="24"/>
              </w:rPr>
              <w:t xml:space="preserve">Date to </w:t>
            </w:r>
            <w:r w:rsidR="007F429F">
              <w:rPr>
                <w:rFonts w:cstheme="minorHAnsi"/>
                <w:sz w:val="24"/>
                <w:szCs w:val="24"/>
              </w:rPr>
              <w:t>B</w:t>
            </w:r>
            <w:r w:rsidR="007F429F" w:rsidRPr="00EB6DB5">
              <w:rPr>
                <w:rFonts w:cstheme="minorHAnsi"/>
                <w:sz w:val="24"/>
                <w:szCs w:val="24"/>
              </w:rPr>
              <w:t xml:space="preserve">e </w:t>
            </w:r>
            <w:r w:rsidRPr="00EB6DB5">
              <w:rPr>
                <w:rFonts w:cstheme="minorHAnsi"/>
                <w:sz w:val="24"/>
                <w:szCs w:val="24"/>
              </w:rPr>
              <w:t>Completed</w:t>
            </w:r>
          </w:p>
        </w:tc>
      </w:tr>
      <w:tr w:rsidR="00204F48" w:rsidRPr="00EB6DB5" w14:paraId="0CD5333E" w14:textId="77777777" w:rsidTr="00993974">
        <w:trPr>
          <w:trHeight w:hRule="exact" w:val="720"/>
        </w:trPr>
        <w:tc>
          <w:tcPr>
            <w:tcW w:w="5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1005E5" w14:textId="77777777" w:rsidR="00204F48" w:rsidRPr="00EB6DB5" w:rsidRDefault="00703CD1" w:rsidP="00993974">
            <w:pPr>
              <w:ind w:left="158" w:right="230"/>
              <w:rPr>
                <w:rFonts w:eastAsia="Times New Roman" w:cstheme="minorHAnsi"/>
                <w:sz w:val="24"/>
                <w:szCs w:val="24"/>
              </w:rPr>
            </w:pPr>
            <w:r w:rsidRPr="00EB6DB5">
              <w:rPr>
                <w:rFonts w:cstheme="minorHAnsi"/>
                <w:sz w:val="24"/>
                <w:szCs w:val="24"/>
              </w:rPr>
              <w:t>Reviewing OIG</w:t>
            </w:r>
            <w:r w:rsidR="00204F48" w:rsidRPr="00EB6DB5">
              <w:rPr>
                <w:rFonts w:cstheme="minorHAnsi"/>
                <w:sz w:val="24"/>
                <w:szCs w:val="24"/>
              </w:rPr>
              <w:t xml:space="preserve"> and Reviewed Organization hold entrance</w:t>
            </w:r>
            <w:r w:rsidR="00993974">
              <w:rPr>
                <w:rFonts w:cstheme="minorHAnsi"/>
                <w:sz w:val="24"/>
                <w:szCs w:val="24"/>
              </w:rPr>
              <w:t xml:space="preserve"> </w:t>
            </w:r>
            <w:r w:rsidR="001F2525">
              <w:rPr>
                <w:rFonts w:cstheme="minorHAnsi"/>
                <w:sz w:val="24"/>
                <w:szCs w:val="24"/>
              </w:rPr>
              <w:t>meeting</w:t>
            </w:r>
            <w:r w:rsidR="00204F48" w:rsidRPr="00EB6DB5">
              <w:rPr>
                <w:rFonts w:cstheme="minorHAnsi"/>
                <w:sz w:val="24"/>
                <w:szCs w:val="24"/>
              </w:rPr>
              <w:t>.</w:t>
            </w:r>
          </w:p>
        </w:tc>
        <w:tc>
          <w:tcPr>
            <w:tcW w:w="387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BEE7F3" w14:textId="77777777" w:rsidR="00204F48" w:rsidRPr="00EB6DB5" w:rsidRDefault="00204F48" w:rsidP="00993974">
            <w:pPr>
              <w:ind w:left="158" w:right="230"/>
              <w:rPr>
                <w:rFonts w:cstheme="minorHAnsi"/>
                <w:sz w:val="24"/>
                <w:szCs w:val="24"/>
              </w:rPr>
            </w:pPr>
          </w:p>
        </w:tc>
      </w:tr>
      <w:tr w:rsidR="00204F48" w:rsidRPr="00EB6DB5" w14:paraId="1645D257" w14:textId="77777777" w:rsidTr="00993974">
        <w:trPr>
          <w:trHeight w:hRule="exact" w:val="1008"/>
        </w:trPr>
        <w:tc>
          <w:tcPr>
            <w:tcW w:w="5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1B7C75" w14:textId="77777777" w:rsidR="00204F48" w:rsidRPr="00EB6DB5" w:rsidRDefault="00703CD1" w:rsidP="00993974">
            <w:pPr>
              <w:ind w:left="158" w:right="230"/>
              <w:rPr>
                <w:rFonts w:eastAsia="Times New Roman"/>
                <w:sz w:val="24"/>
                <w:szCs w:val="24"/>
              </w:rPr>
            </w:pPr>
            <w:r w:rsidRPr="4EC6EDC3">
              <w:rPr>
                <w:sz w:val="24"/>
                <w:szCs w:val="24"/>
              </w:rPr>
              <w:t>Reviewing OIG</w:t>
            </w:r>
            <w:r w:rsidR="00204F48" w:rsidRPr="4EC6EDC3">
              <w:rPr>
                <w:sz w:val="24"/>
                <w:szCs w:val="24"/>
              </w:rPr>
              <w:t xml:space="preserve"> complete</w:t>
            </w:r>
            <w:r w:rsidR="36F5F821" w:rsidRPr="4EC6EDC3">
              <w:rPr>
                <w:sz w:val="24"/>
                <w:szCs w:val="24"/>
              </w:rPr>
              <w:t>s</w:t>
            </w:r>
            <w:r w:rsidR="00204F48" w:rsidRPr="4EC6EDC3">
              <w:rPr>
                <w:sz w:val="24"/>
                <w:szCs w:val="24"/>
              </w:rPr>
              <w:t xml:space="preserve"> </w:t>
            </w:r>
            <w:r w:rsidR="1CBE10E9" w:rsidRPr="4EC6EDC3">
              <w:rPr>
                <w:sz w:val="24"/>
                <w:szCs w:val="24"/>
              </w:rPr>
              <w:t>its</w:t>
            </w:r>
            <w:r w:rsidR="00204F48" w:rsidRPr="4EC6EDC3">
              <w:rPr>
                <w:sz w:val="24"/>
                <w:szCs w:val="24"/>
              </w:rPr>
              <w:t xml:space="preserve"> review</w:t>
            </w:r>
            <w:r w:rsidR="009111C1">
              <w:rPr>
                <w:sz w:val="24"/>
                <w:szCs w:val="24"/>
              </w:rPr>
              <w:t xml:space="preserve"> and</w:t>
            </w:r>
            <w:r w:rsidR="14C8FE01" w:rsidRPr="4EC6EDC3">
              <w:rPr>
                <w:spacing w:val="21"/>
                <w:sz w:val="24"/>
                <w:szCs w:val="24"/>
              </w:rPr>
              <w:t xml:space="preserve"> </w:t>
            </w:r>
            <w:r w:rsidR="00204F48" w:rsidRPr="4EC6EDC3">
              <w:rPr>
                <w:sz w:val="24"/>
                <w:szCs w:val="24"/>
              </w:rPr>
              <w:t>summarize</w:t>
            </w:r>
            <w:r w:rsidR="6FECDBD9" w:rsidRPr="4EC6EDC3">
              <w:rPr>
                <w:sz w:val="24"/>
                <w:szCs w:val="24"/>
              </w:rPr>
              <w:t>s</w:t>
            </w:r>
            <w:r w:rsidR="00204F48" w:rsidRPr="4EC6EDC3">
              <w:rPr>
                <w:sz w:val="24"/>
                <w:szCs w:val="24"/>
              </w:rPr>
              <w:t xml:space="preserve"> results (findings, conclusions, and recommendations).</w:t>
            </w:r>
          </w:p>
        </w:tc>
        <w:tc>
          <w:tcPr>
            <w:tcW w:w="387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82716A" w14:textId="77777777" w:rsidR="00204F48" w:rsidRPr="00EB6DB5" w:rsidRDefault="00204F48" w:rsidP="00993974">
            <w:pPr>
              <w:ind w:left="158" w:right="230"/>
              <w:rPr>
                <w:rFonts w:cstheme="minorHAnsi"/>
                <w:sz w:val="24"/>
                <w:szCs w:val="24"/>
              </w:rPr>
            </w:pPr>
          </w:p>
        </w:tc>
      </w:tr>
      <w:tr w:rsidR="00204F48" w:rsidRPr="00EB6DB5" w14:paraId="76F84AAB" w14:textId="77777777" w:rsidTr="00993974">
        <w:trPr>
          <w:trHeight w:hRule="exact" w:val="720"/>
        </w:trPr>
        <w:tc>
          <w:tcPr>
            <w:tcW w:w="5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A31D7D" w14:textId="77777777" w:rsidR="00204F48" w:rsidRPr="00EB6DB5" w:rsidRDefault="09205108" w:rsidP="00993974">
            <w:pPr>
              <w:ind w:left="158" w:right="230"/>
              <w:rPr>
                <w:rFonts w:eastAsia="Times New Roman"/>
                <w:sz w:val="24"/>
                <w:szCs w:val="24"/>
              </w:rPr>
            </w:pPr>
            <w:r w:rsidRPr="4EC6EDC3">
              <w:rPr>
                <w:sz w:val="24"/>
                <w:szCs w:val="24"/>
              </w:rPr>
              <w:t xml:space="preserve">Reviewing OIG and Reviewed Organization hold </w:t>
            </w:r>
            <w:r w:rsidR="500D571C" w:rsidRPr="4EC6EDC3">
              <w:rPr>
                <w:sz w:val="24"/>
                <w:szCs w:val="24"/>
              </w:rPr>
              <w:t>e</w:t>
            </w:r>
            <w:r w:rsidR="00204F48" w:rsidRPr="4EC6EDC3">
              <w:rPr>
                <w:sz w:val="24"/>
                <w:szCs w:val="24"/>
              </w:rPr>
              <w:t>xit meeting</w:t>
            </w:r>
            <w:r w:rsidR="59A47F24" w:rsidRPr="4EC6EDC3">
              <w:rPr>
                <w:sz w:val="24"/>
                <w:szCs w:val="24"/>
              </w:rPr>
              <w:t>.</w:t>
            </w:r>
          </w:p>
        </w:tc>
        <w:tc>
          <w:tcPr>
            <w:tcW w:w="387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AEFBA1" w14:textId="77777777" w:rsidR="00204F48" w:rsidRPr="00EB6DB5" w:rsidRDefault="00204F48" w:rsidP="00993974">
            <w:pPr>
              <w:ind w:left="158" w:right="230"/>
              <w:rPr>
                <w:rFonts w:cstheme="minorHAnsi"/>
                <w:sz w:val="24"/>
                <w:szCs w:val="24"/>
              </w:rPr>
            </w:pPr>
          </w:p>
        </w:tc>
      </w:tr>
      <w:tr w:rsidR="00204F48" w:rsidRPr="00EB6DB5" w14:paraId="4535F458" w14:textId="77777777" w:rsidTr="00993974">
        <w:trPr>
          <w:trHeight w:hRule="exact" w:val="1008"/>
        </w:trPr>
        <w:tc>
          <w:tcPr>
            <w:tcW w:w="5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5573A4" w14:textId="77777777" w:rsidR="00204F48" w:rsidRPr="00EB6DB5" w:rsidRDefault="00703CD1" w:rsidP="00EF1636">
            <w:pPr>
              <w:ind w:left="158" w:right="230"/>
              <w:rPr>
                <w:rFonts w:eastAsia="Times New Roman"/>
                <w:sz w:val="24"/>
                <w:szCs w:val="24"/>
              </w:rPr>
            </w:pPr>
            <w:r w:rsidRPr="4EC6EDC3">
              <w:rPr>
                <w:sz w:val="24"/>
                <w:szCs w:val="24"/>
              </w:rPr>
              <w:t>Reviewing OIG</w:t>
            </w:r>
            <w:r w:rsidR="00204F48" w:rsidRPr="4EC6EDC3">
              <w:rPr>
                <w:sz w:val="24"/>
                <w:szCs w:val="24"/>
              </w:rPr>
              <w:t xml:space="preserve"> provides draft </w:t>
            </w:r>
            <w:r w:rsidR="00EF1636">
              <w:rPr>
                <w:sz w:val="24"/>
                <w:szCs w:val="24"/>
              </w:rPr>
              <w:t xml:space="preserve">Peer Review </w:t>
            </w:r>
            <w:r w:rsidR="0CDAF32D" w:rsidRPr="4EC6EDC3">
              <w:rPr>
                <w:sz w:val="24"/>
                <w:szCs w:val="24"/>
              </w:rPr>
              <w:t xml:space="preserve">Report and Letter of Comment, </w:t>
            </w:r>
            <w:r w:rsidR="00B63090">
              <w:rPr>
                <w:sz w:val="24"/>
                <w:szCs w:val="24"/>
              </w:rPr>
              <w:t xml:space="preserve">if </w:t>
            </w:r>
            <w:r w:rsidR="0CDAF32D" w:rsidRPr="4EC6EDC3">
              <w:rPr>
                <w:sz w:val="24"/>
                <w:szCs w:val="24"/>
              </w:rPr>
              <w:t xml:space="preserve">applicable, </w:t>
            </w:r>
            <w:r w:rsidR="00204F48" w:rsidRPr="4EC6EDC3">
              <w:rPr>
                <w:sz w:val="24"/>
                <w:szCs w:val="24"/>
              </w:rPr>
              <w:t>to Reviewed</w:t>
            </w:r>
            <w:r w:rsidR="00204F48" w:rsidRPr="4EC6EDC3">
              <w:rPr>
                <w:spacing w:val="23"/>
                <w:sz w:val="24"/>
                <w:szCs w:val="24"/>
              </w:rPr>
              <w:t xml:space="preserve"> </w:t>
            </w:r>
            <w:r w:rsidR="00204F48" w:rsidRPr="4EC6EDC3">
              <w:rPr>
                <w:sz w:val="24"/>
                <w:szCs w:val="24"/>
              </w:rPr>
              <w:t>Organization.</w:t>
            </w:r>
          </w:p>
        </w:tc>
        <w:tc>
          <w:tcPr>
            <w:tcW w:w="387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421540" w14:textId="77777777" w:rsidR="00204F48" w:rsidRPr="00EB6DB5" w:rsidRDefault="00204F48" w:rsidP="00993974">
            <w:pPr>
              <w:ind w:left="158" w:right="230"/>
              <w:rPr>
                <w:rFonts w:cstheme="minorHAnsi"/>
                <w:sz w:val="24"/>
                <w:szCs w:val="24"/>
              </w:rPr>
            </w:pPr>
          </w:p>
        </w:tc>
      </w:tr>
      <w:tr w:rsidR="00204F48" w:rsidRPr="00EB6DB5" w14:paraId="4DFA2D8D" w14:textId="77777777" w:rsidTr="00FA1E3C">
        <w:trPr>
          <w:trHeight w:hRule="exact" w:val="1008"/>
        </w:trPr>
        <w:tc>
          <w:tcPr>
            <w:tcW w:w="5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EBA15F" w14:textId="77777777" w:rsidR="00204F48" w:rsidRPr="00EB6DB5" w:rsidRDefault="00204F48" w:rsidP="00EF1636">
            <w:pPr>
              <w:ind w:left="158" w:right="230"/>
              <w:rPr>
                <w:rFonts w:eastAsia="Times New Roman"/>
                <w:sz w:val="24"/>
                <w:szCs w:val="24"/>
              </w:rPr>
            </w:pPr>
            <w:r w:rsidRPr="4EC6EDC3">
              <w:rPr>
                <w:sz w:val="24"/>
                <w:szCs w:val="24"/>
              </w:rPr>
              <w:t xml:space="preserve">Reviewed Organization provides </w:t>
            </w:r>
            <w:r w:rsidR="00703CD1" w:rsidRPr="4EC6EDC3">
              <w:rPr>
                <w:sz w:val="24"/>
                <w:szCs w:val="24"/>
              </w:rPr>
              <w:t>Reviewing OIG</w:t>
            </w:r>
            <w:r w:rsidRPr="4EC6EDC3">
              <w:rPr>
                <w:spacing w:val="-2"/>
                <w:sz w:val="24"/>
                <w:szCs w:val="24"/>
              </w:rPr>
              <w:t xml:space="preserve"> </w:t>
            </w:r>
            <w:r w:rsidRPr="4EC6EDC3">
              <w:rPr>
                <w:sz w:val="24"/>
                <w:szCs w:val="24"/>
              </w:rPr>
              <w:t xml:space="preserve">with written comments on draft </w:t>
            </w:r>
            <w:r w:rsidR="00EF1636">
              <w:rPr>
                <w:sz w:val="24"/>
                <w:szCs w:val="24"/>
              </w:rPr>
              <w:t xml:space="preserve">Peer Review </w:t>
            </w:r>
            <w:r w:rsidR="2FCE29A1" w:rsidRPr="4EC6EDC3">
              <w:rPr>
                <w:sz w:val="24"/>
                <w:szCs w:val="24"/>
              </w:rPr>
              <w:t>R</w:t>
            </w:r>
            <w:r w:rsidRPr="4EC6EDC3">
              <w:rPr>
                <w:sz w:val="24"/>
                <w:szCs w:val="24"/>
              </w:rPr>
              <w:t>eport</w:t>
            </w:r>
            <w:r w:rsidR="3EFC4D69" w:rsidRPr="4EC6EDC3">
              <w:rPr>
                <w:sz w:val="24"/>
                <w:szCs w:val="24"/>
              </w:rPr>
              <w:t xml:space="preserve"> and Letter of Comment, </w:t>
            </w:r>
            <w:r w:rsidR="009111C1">
              <w:rPr>
                <w:sz w:val="24"/>
                <w:szCs w:val="24"/>
              </w:rPr>
              <w:t>if</w:t>
            </w:r>
            <w:r w:rsidR="00C570D0">
              <w:rPr>
                <w:sz w:val="24"/>
                <w:szCs w:val="24"/>
              </w:rPr>
              <w:t xml:space="preserve"> </w:t>
            </w:r>
            <w:r w:rsidR="3EFC4D69" w:rsidRPr="4EC6EDC3">
              <w:rPr>
                <w:sz w:val="24"/>
                <w:szCs w:val="24"/>
              </w:rPr>
              <w:t>applicable</w:t>
            </w:r>
            <w:r w:rsidRPr="4EC6EDC3">
              <w:rPr>
                <w:sz w:val="24"/>
                <w:szCs w:val="24"/>
              </w:rPr>
              <w:t>.</w:t>
            </w:r>
          </w:p>
        </w:tc>
        <w:tc>
          <w:tcPr>
            <w:tcW w:w="387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9A8558" w14:textId="77777777" w:rsidR="00204F48" w:rsidRPr="00EB6DB5" w:rsidRDefault="00204F48" w:rsidP="00993974">
            <w:pPr>
              <w:ind w:left="158" w:right="230"/>
              <w:rPr>
                <w:rFonts w:cstheme="minorHAnsi"/>
                <w:sz w:val="24"/>
                <w:szCs w:val="24"/>
              </w:rPr>
            </w:pPr>
          </w:p>
        </w:tc>
      </w:tr>
      <w:tr w:rsidR="00204F48" w:rsidRPr="00EB6DB5" w14:paraId="37927F2C" w14:textId="77777777" w:rsidTr="00993974">
        <w:trPr>
          <w:trHeight w:hRule="exact" w:val="1584"/>
        </w:trPr>
        <w:tc>
          <w:tcPr>
            <w:tcW w:w="5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B256FD" w14:textId="77777777" w:rsidR="00204F48" w:rsidRPr="00EB6DB5" w:rsidRDefault="00204F48" w:rsidP="00EF1636">
            <w:pPr>
              <w:ind w:left="158" w:right="230"/>
              <w:rPr>
                <w:rFonts w:eastAsia="Times New Roman"/>
                <w:sz w:val="24"/>
                <w:szCs w:val="24"/>
              </w:rPr>
            </w:pPr>
            <w:r w:rsidRPr="4EC6EDC3">
              <w:rPr>
                <w:sz w:val="24"/>
                <w:szCs w:val="24"/>
              </w:rPr>
              <w:t xml:space="preserve">Final </w:t>
            </w:r>
            <w:r w:rsidR="00EF1636">
              <w:rPr>
                <w:sz w:val="24"/>
                <w:szCs w:val="24"/>
              </w:rPr>
              <w:t xml:space="preserve">Peer Review </w:t>
            </w:r>
            <w:r w:rsidR="690719FC" w:rsidRPr="4EC6EDC3">
              <w:rPr>
                <w:sz w:val="24"/>
                <w:szCs w:val="24"/>
              </w:rPr>
              <w:t>R</w:t>
            </w:r>
            <w:r w:rsidRPr="4EC6EDC3">
              <w:rPr>
                <w:sz w:val="24"/>
                <w:szCs w:val="24"/>
              </w:rPr>
              <w:t xml:space="preserve">eport </w:t>
            </w:r>
            <w:r w:rsidR="5B0F5E76" w:rsidRPr="4EC6EDC3">
              <w:rPr>
                <w:sz w:val="24"/>
                <w:szCs w:val="24"/>
              </w:rPr>
              <w:t>an</w:t>
            </w:r>
            <w:r w:rsidRPr="4EC6EDC3">
              <w:rPr>
                <w:sz w:val="24"/>
                <w:szCs w:val="24"/>
              </w:rPr>
              <w:t>d</w:t>
            </w:r>
            <w:r w:rsidR="5B0F5E76" w:rsidRPr="4EC6EDC3">
              <w:rPr>
                <w:sz w:val="24"/>
                <w:szCs w:val="24"/>
              </w:rPr>
              <w:t xml:space="preserve"> Letter of Comment, </w:t>
            </w:r>
            <w:r w:rsidR="009111C1">
              <w:rPr>
                <w:sz w:val="24"/>
                <w:szCs w:val="24"/>
              </w:rPr>
              <w:t xml:space="preserve">if </w:t>
            </w:r>
            <w:r w:rsidR="5B0F5E76" w:rsidRPr="4EC6EDC3">
              <w:rPr>
                <w:sz w:val="24"/>
                <w:szCs w:val="24"/>
              </w:rPr>
              <w:t xml:space="preserve">applicable, </w:t>
            </w:r>
            <w:r w:rsidR="00F12897">
              <w:rPr>
                <w:sz w:val="24"/>
                <w:szCs w:val="24"/>
              </w:rPr>
              <w:t xml:space="preserve">is </w:t>
            </w:r>
            <w:r w:rsidRPr="4EC6EDC3">
              <w:rPr>
                <w:sz w:val="24"/>
                <w:szCs w:val="24"/>
              </w:rPr>
              <w:t>delivered to Reviewed Organization and to</w:t>
            </w:r>
            <w:r w:rsidRPr="4EC6EDC3">
              <w:rPr>
                <w:spacing w:val="41"/>
                <w:sz w:val="24"/>
                <w:szCs w:val="24"/>
              </w:rPr>
              <w:t xml:space="preserve"> </w:t>
            </w:r>
            <w:r w:rsidRPr="4EC6EDC3">
              <w:rPr>
                <w:sz w:val="24"/>
                <w:szCs w:val="24"/>
              </w:rPr>
              <w:t xml:space="preserve">Chairs of CIGIE and I&amp;E Committee through its designated representatives </w:t>
            </w:r>
            <w:r w:rsidR="00993974">
              <w:rPr>
                <w:sz w:val="24"/>
                <w:szCs w:val="24"/>
              </w:rPr>
              <w:t xml:space="preserve">at </w:t>
            </w:r>
            <w:hyperlink r:id="rId12" w:history="1">
              <w:r w:rsidR="00272040" w:rsidRPr="0026359B">
                <w:rPr>
                  <w:rStyle w:val="Hyperlink"/>
                  <w:sz w:val="24"/>
                  <w:szCs w:val="24"/>
                </w:rPr>
                <w:t>iepr@cigie.gov</w:t>
              </w:r>
            </w:hyperlink>
            <w:r w:rsidRPr="4EC6EDC3">
              <w:rPr>
                <w:sz w:val="24"/>
                <w:szCs w:val="24"/>
              </w:rPr>
              <w:t>.</w:t>
            </w:r>
          </w:p>
        </w:tc>
        <w:tc>
          <w:tcPr>
            <w:tcW w:w="387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BFD672" w14:textId="77777777" w:rsidR="00204F48" w:rsidRPr="00EB6DB5" w:rsidRDefault="00204F48" w:rsidP="00993974">
            <w:pPr>
              <w:ind w:left="158" w:right="230"/>
              <w:rPr>
                <w:rFonts w:cstheme="minorHAnsi"/>
                <w:sz w:val="24"/>
                <w:szCs w:val="24"/>
              </w:rPr>
            </w:pPr>
          </w:p>
        </w:tc>
      </w:tr>
    </w:tbl>
    <w:p w14:paraId="0A2597D4" w14:textId="77777777" w:rsidR="00204F48" w:rsidRPr="00EB6DB5" w:rsidRDefault="00204F48" w:rsidP="00760E11">
      <w:pPr>
        <w:ind w:left="158" w:right="230"/>
        <w:rPr>
          <w:rFonts w:eastAsia="Times New Roman" w:cstheme="minorHAnsi"/>
          <w:sz w:val="24"/>
          <w:szCs w:val="24"/>
        </w:rPr>
      </w:pPr>
    </w:p>
    <w:p w14:paraId="5F3E4627" w14:textId="77777777" w:rsidR="00204F48" w:rsidRPr="00EB6DB5" w:rsidRDefault="00204F48" w:rsidP="000E283B">
      <w:pPr>
        <w:ind w:left="158" w:right="230"/>
        <w:rPr>
          <w:rFonts w:cstheme="minorHAnsi"/>
          <w:b/>
          <w:bCs/>
          <w:sz w:val="24"/>
          <w:szCs w:val="24"/>
        </w:rPr>
      </w:pPr>
      <w:r w:rsidRPr="00EB6DB5">
        <w:rPr>
          <w:rFonts w:cstheme="minorHAnsi"/>
          <w:b/>
          <w:bCs/>
          <w:sz w:val="24"/>
          <w:szCs w:val="24"/>
        </w:rPr>
        <w:t>VII. DISPOSITION OF REVIEW DOCUMENTS</w:t>
      </w:r>
    </w:p>
    <w:p w14:paraId="73163176" w14:textId="77777777" w:rsidR="00204F48" w:rsidRPr="00EB6DB5" w:rsidRDefault="00204F48" w:rsidP="000E283B">
      <w:pPr>
        <w:ind w:left="158" w:right="230"/>
        <w:rPr>
          <w:rFonts w:eastAsia="Times New Roman" w:cstheme="minorHAnsi"/>
          <w:bCs/>
          <w:sz w:val="24"/>
          <w:szCs w:val="24"/>
        </w:rPr>
      </w:pPr>
    </w:p>
    <w:p w14:paraId="35748044" w14:textId="77777777" w:rsidR="00204F48" w:rsidRPr="00765110" w:rsidRDefault="00204F48" w:rsidP="000E283B">
      <w:pPr>
        <w:ind w:left="158" w:right="230"/>
        <w:rPr>
          <w:rFonts w:cstheme="minorHAnsi"/>
          <w:sz w:val="24"/>
          <w:szCs w:val="24"/>
        </w:rPr>
      </w:pPr>
      <w:r w:rsidRPr="00765110">
        <w:rPr>
          <w:rFonts w:cstheme="minorHAnsi"/>
          <w:sz w:val="24"/>
          <w:szCs w:val="24"/>
        </w:rPr>
        <w:t>For purposes of this MOU, the term “document” or “documents” means all writings and recorded</w:t>
      </w:r>
      <w:r w:rsidR="003F2E0D">
        <w:rPr>
          <w:rFonts w:cstheme="minorHAnsi"/>
          <w:sz w:val="24"/>
          <w:szCs w:val="24"/>
        </w:rPr>
        <w:t xml:space="preserve"> </w:t>
      </w:r>
      <w:r w:rsidRPr="00765110">
        <w:rPr>
          <w:rFonts w:cstheme="minorHAnsi"/>
          <w:sz w:val="24"/>
          <w:szCs w:val="24"/>
        </w:rPr>
        <w:t xml:space="preserve">material in any form or medium including, but not limited to, records, writings, data, information, files, recordings, and communications, either provided to the </w:t>
      </w:r>
      <w:r w:rsidR="00703CD1" w:rsidRPr="00765110">
        <w:rPr>
          <w:rFonts w:cstheme="minorHAnsi"/>
          <w:sz w:val="24"/>
          <w:szCs w:val="24"/>
        </w:rPr>
        <w:t>Reviewing OIG</w:t>
      </w:r>
      <w:r w:rsidRPr="00765110">
        <w:rPr>
          <w:rFonts w:cstheme="minorHAnsi"/>
          <w:sz w:val="24"/>
          <w:szCs w:val="24"/>
        </w:rPr>
        <w:t xml:space="preserve"> by the Reviewed Organization or created by the </w:t>
      </w:r>
      <w:r w:rsidR="00703CD1" w:rsidRPr="00765110">
        <w:rPr>
          <w:rFonts w:cstheme="minorHAnsi"/>
          <w:sz w:val="24"/>
          <w:szCs w:val="24"/>
        </w:rPr>
        <w:t>Reviewing OIG</w:t>
      </w:r>
      <w:r w:rsidRPr="00765110">
        <w:rPr>
          <w:rFonts w:cstheme="minorHAnsi"/>
          <w:sz w:val="24"/>
          <w:szCs w:val="24"/>
        </w:rPr>
        <w:t xml:space="preserve"> during its review.</w:t>
      </w:r>
    </w:p>
    <w:p w14:paraId="5169890B" w14:textId="77777777" w:rsidR="00B57D2E" w:rsidRPr="00765110" w:rsidRDefault="00B57D2E" w:rsidP="000E283B">
      <w:pPr>
        <w:ind w:left="158" w:right="230"/>
        <w:rPr>
          <w:rFonts w:cstheme="minorHAnsi"/>
          <w:sz w:val="24"/>
          <w:szCs w:val="24"/>
        </w:rPr>
      </w:pPr>
    </w:p>
    <w:p w14:paraId="58BB4AC1" w14:textId="77777777" w:rsidR="00204F48" w:rsidRPr="00765110" w:rsidRDefault="0BB5D0E3" w:rsidP="00760E11">
      <w:pPr>
        <w:ind w:left="158" w:right="230"/>
        <w:rPr>
          <w:sz w:val="24"/>
          <w:szCs w:val="24"/>
        </w:rPr>
      </w:pPr>
      <w:r w:rsidRPr="00765110">
        <w:rPr>
          <w:sz w:val="24"/>
          <w:szCs w:val="24"/>
        </w:rPr>
        <w:t>The Reviewing OIG will prepare appropriate documentation to support the work performed and the review results</w:t>
      </w:r>
      <w:r w:rsidR="000C4761">
        <w:rPr>
          <w:sz w:val="24"/>
          <w:szCs w:val="24"/>
        </w:rPr>
        <w:t>.</w:t>
      </w:r>
      <w:r w:rsidR="10425C95" w:rsidRPr="00765110">
        <w:rPr>
          <w:sz w:val="24"/>
          <w:szCs w:val="24"/>
        </w:rPr>
        <w:t xml:space="preserve"> The Reviewing OIG will maintain all supporting and original documents created</w:t>
      </w:r>
      <w:r w:rsidR="007F3598">
        <w:rPr>
          <w:sz w:val="24"/>
          <w:szCs w:val="24"/>
        </w:rPr>
        <w:t xml:space="preserve"> </w:t>
      </w:r>
      <w:r w:rsidR="10425C95" w:rsidRPr="00765110">
        <w:rPr>
          <w:sz w:val="24"/>
          <w:szCs w:val="24"/>
        </w:rPr>
        <w:t xml:space="preserve">and used by the Reviewing OIG in accordance with </w:t>
      </w:r>
      <w:r w:rsidR="007748C0">
        <w:rPr>
          <w:sz w:val="24"/>
          <w:szCs w:val="24"/>
        </w:rPr>
        <w:t xml:space="preserve">its </w:t>
      </w:r>
      <w:r w:rsidR="10425C95" w:rsidRPr="00765110">
        <w:rPr>
          <w:sz w:val="24"/>
          <w:szCs w:val="24"/>
        </w:rPr>
        <w:t>record retention</w:t>
      </w:r>
      <w:r w:rsidR="007748C0">
        <w:rPr>
          <w:sz w:val="24"/>
          <w:szCs w:val="24"/>
        </w:rPr>
        <w:t xml:space="preserve"> </w:t>
      </w:r>
      <w:r w:rsidR="10425C95" w:rsidRPr="00765110">
        <w:rPr>
          <w:sz w:val="24"/>
          <w:szCs w:val="24"/>
        </w:rPr>
        <w:t xml:space="preserve">procedures, or until after a subsequent peer review of the Reviewed Organization is performed, whichever comes later. </w:t>
      </w:r>
    </w:p>
    <w:p w14:paraId="242FAD33" w14:textId="77777777" w:rsidR="00765110" w:rsidRPr="00765110" w:rsidRDefault="00765110" w:rsidP="00760E11">
      <w:pPr>
        <w:ind w:left="158" w:right="230"/>
        <w:rPr>
          <w:rFonts w:eastAsiaTheme="minorEastAsia"/>
          <w:sz w:val="24"/>
          <w:szCs w:val="24"/>
        </w:rPr>
      </w:pPr>
    </w:p>
    <w:p w14:paraId="54144442" w14:textId="77777777" w:rsidR="000C4761" w:rsidRDefault="00204F48" w:rsidP="000C4761">
      <w:pPr>
        <w:ind w:left="158" w:right="230"/>
        <w:rPr>
          <w:sz w:val="24"/>
          <w:szCs w:val="24"/>
        </w:rPr>
      </w:pPr>
      <w:r w:rsidRPr="00765110">
        <w:rPr>
          <w:sz w:val="24"/>
          <w:szCs w:val="24"/>
        </w:rPr>
        <w:t>The Reviewed Organization</w:t>
      </w:r>
      <w:r w:rsidR="00FF56EA" w:rsidRPr="00765110">
        <w:rPr>
          <w:sz w:val="24"/>
          <w:szCs w:val="24"/>
        </w:rPr>
        <w:t xml:space="preserve"> </w:t>
      </w:r>
      <w:r w:rsidR="00AA2C9E" w:rsidRPr="00765110">
        <w:rPr>
          <w:sz w:val="24"/>
          <w:szCs w:val="24"/>
        </w:rPr>
        <w:t>must</w:t>
      </w:r>
      <w:r w:rsidRPr="00765110">
        <w:rPr>
          <w:sz w:val="24"/>
          <w:szCs w:val="24"/>
        </w:rPr>
        <w:t xml:space="preserve"> have access to the </w:t>
      </w:r>
      <w:r w:rsidR="00703CD1" w:rsidRPr="00765110">
        <w:rPr>
          <w:sz w:val="24"/>
          <w:szCs w:val="24"/>
        </w:rPr>
        <w:t>Reviewing OIG</w:t>
      </w:r>
      <w:r w:rsidRPr="00765110">
        <w:rPr>
          <w:sz w:val="24"/>
          <w:szCs w:val="24"/>
        </w:rPr>
        <w:t>’s original supporting documents on request during the comment period and after the issuance of the final report.</w:t>
      </w:r>
      <w:r w:rsidR="000C4761" w:rsidRPr="00765110" w:rsidDel="000C4761">
        <w:rPr>
          <w:rFonts w:eastAsiaTheme="minorEastAsia"/>
          <w:sz w:val="24"/>
          <w:szCs w:val="24"/>
        </w:rPr>
        <w:t xml:space="preserve"> </w:t>
      </w:r>
    </w:p>
    <w:p w14:paraId="288B83CD" w14:textId="77777777" w:rsidR="007748C0" w:rsidRPr="00765110" w:rsidRDefault="007748C0" w:rsidP="000C4761">
      <w:pPr>
        <w:ind w:left="158" w:right="230"/>
        <w:rPr>
          <w:sz w:val="24"/>
          <w:szCs w:val="24"/>
        </w:rPr>
      </w:pPr>
    </w:p>
    <w:p w14:paraId="0B4C1190" w14:textId="77777777" w:rsidR="00204F48" w:rsidRDefault="007748C0" w:rsidP="007748C0">
      <w:pPr>
        <w:ind w:left="158" w:right="230"/>
        <w:rPr>
          <w:sz w:val="24"/>
          <w:szCs w:val="24"/>
        </w:rPr>
      </w:pPr>
      <w:r w:rsidRPr="00C33F4C">
        <w:rPr>
          <w:sz w:val="24"/>
          <w:szCs w:val="24"/>
        </w:rPr>
        <w:t xml:space="preserve">If either OIG receives a request, such as </w:t>
      </w:r>
      <w:r w:rsidR="00267EEC">
        <w:rPr>
          <w:sz w:val="24"/>
          <w:szCs w:val="24"/>
        </w:rPr>
        <w:t xml:space="preserve">a </w:t>
      </w:r>
      <w:r w:rsidRPr="00C33F4C">
        <w:rPr>
          <w:sz w:val="24"/>
          <w:szCs w:val="24"/>
        </w:rPr>
        <w:t>Freedom of Information Act</w:t>
      </w:r>
      <w:r w:rsidR="00267EEC">
        <w:rPr>
          <w:sz w:val="24"/>
          <w:szCs w:val="24"/>
        </w:rPr>
        <w:t xml:space="preserve"> request</w:t>
      </w:r>
      <w:r w:rsidRPr="00C33F4C">
        <w:rPr>
          <w:sz w:val="24"/>
          <w:szCs w:val="24"/>
        </w:rPr>
        <w:t>, other legal demand, or third</w:t>
      </w:r>
      <w:r w:rsidR="00135B18">
        <w:rPr>
          <w:sz w:val="24"/>
          <w:szCs w:val="24"/>
        </w:rPr>
        <w:t>-</w:t>
      </w:r>
      <w:r w:rsidRPr="00C33F4C">
        <w:rPr>
          <w:sz w:val="24"/>
          <w:szCs w:val="24"/>
        </w:rPr>
        <w:t xml:space="preserve">party request, for documentation that was obtained from the other OIG during the peer review, the OIG receiving the request will not release or disseminate such documentation without first consulting with the other OIG and obtaining, if possible, the other OIG’s release or </w:t>
      </w:r>
      <w:r w:rsidRPr="00C33F4C">
        <w:rPr>
          <w:sz w:val="24"/>
          <w:szCs w:val="24"/>
        </w:rPr>
        <w:lastRenderedPageBreak/>
        <w:t>dissemination recommendations. Depending on the nature of the request, the Reviewing OIG may need to refer the request for documentation to the Reviewed Organization for further processing. T</w:t>
      </w:r>
      <w:r w:rsidR="00204F48" w:rsidRPr="00C33F4C">
        <w:rPr>
          <w:sz w:val="24"/>
          <w:szCs w:val="24"/>
        </w:rPr>
        <w:t xml:space="preserve">he </w:t>
      </w:r>
      <w:r w:rsidR="0001417A" w:rsidRPr="00C33F4C">
        <w:rPr>
          <w:sz w:val="24"/>
          <w:szCs w:val="24"/>
        </w:rPr>
        <w:t>Reviewing OIG</w:t>
      </w:r>
      <w:r w:rsidR="00204F48" w:rsidRPr="00C33F4C">
        <w:rPr>
          <w:sz w:val="24"/>
          <w:szCs w:val="24"/>
        </w:rPr>
        <w:t xml:space="preserve"> and the Reviewed Organization agree that Freedom of Information Act</w:t>
      </w:r>
      <w:r w:rsidR="003E0A5C">
        <w:rPr>
          <w:sz w:val="24"/>
          <w:szCs w:val="24"/>
        </w:rPr>
        <w:t xml:space="preserve"> requests</w:t>
      </w:r>
      <w:r w:rsidR="00204F48" w:rsidRPr="00C33F4C">
        <w:rPr>
          <w:sz w:val="24"/>
          <w:szCs w:val="24"/>
        </w:rPr>
        <w:t xml:space="preserve">, other legal demands, and </w:t>
      </w:r>
      <w:r w:rsidR="00E512F6" w:rsidRPr="00C33F4C">
        <w:rPr>
          <w:sz w:val="24"/>
          <w:szCs w:val="24"/>
        </w:rPr>
        <w:t>third-party</w:t>
      </w:r>
      <w:r w:rsidR="00204F48" w:rsidRPr="00C33F4C">
        <w:rPr>
          <w:sz w:val="24"/>
          <w:szCs w:val="24"/>
        </w:rPr>
        <w:t xml:space="preserve"> requests for external peer review documents will be handled in accordance with the procedures set out in the Guide and the Addendum of this MOU.</w:t>
      </w:r>
    </w:p>
    <w:p w14:paraId="004A7CBC" w14:textId="77777777" w:rsidR="00204F48" w:rsidRPr="000C0FAB" w:rsidRDefault="00204F48" w:rsidP="00760E11">
      <w:pPr>
        <w:ind w:left="158" w:right="230"/>
        <w:rPr>
          <w:rFonts w:cstheme="minorHAnsi"/>
          <w:sz w:val="24"/>
          <w:szCs w:val="24"/>
        </w:rPr>
      </w:pPr>
    </w:p>
    <w:p w14:paraId="449FED59" w14:textId="77777777" w:rsidR="00204F48" w:rsidRPr="0063524A" w:rsidRDefault="5BCCBD80" w:rsidP="0063524A">
      <w:pPr>
        <w:ind w:left="158" w:right="230"/>
        <w:rPr>
          <w:b/>
          <w:sz w:val="24"/>
          <w:szCs w:val="24"/>
        </w:rPr>
      </w:pPr>
      <w:r w:rsidRPr="0063524A">
        <w:rPr>
          <w:b/>
          <w:sz w:val="24"/>
          <w:szCs w:val="24"/>
        </w:rPr>
        <w:t xml:space="preserve">VIII. </w:t>
      </w:r>
      <w:r w:rsidRPr="00B165BA">
        <w:rPr>
          <w:b/>
          <w:caps/>
          <w:sz w:val="24"/>
          <w:szCs w:val="24"/>
        </w:rPr>
        <w:t>Semiannual Reports to Congress</w:t>
      </w:r>
      <w:r w:rsidRPr="0063524A">
        <w:rPr>
          <w:b/>
          <w:sz w:val="24"/>
          <w:szCs w:val="24"/>
        </w:rPr>
        <w:t xml:space="preserve"> </w:t>
      </w:r>
    </w:p>
    <w:p w14:paraId="466139E3" w14:textId="77777777" w:rsidR="00204F48" w:rsidRPr="0063524A" w:rsidRDefault="00204F48" w:rsidP="0063524A">
      <w:pPr>
        <w:ind w:left="158" w:right="230"/>
        <w:rPr>
          <w:sz w:val="24"/>
          <w:szCs w:val="24"/>
        </w:rPr>
      </w:pPr>
    </w:p>
    <w:p w14:paraId="1AF6976D" w14:textId="77777777" w:rsidR="00204F48" w:rsidRPr="0063524A" w:rsidRDefault="0063524A" w:rsidP="0063524A">
      <w:pPr>
        <w:ind w:left="158" w:right="230"/>
        <w:rPr>
          <w:sz w:val="24"/>
          <w:szCs w:val="24"/>
        </w:rPr>
      </w:pPr>
      <w:r w:rsidRPr="009045F9">
        <w:rPr>
          <w:b/>
          <w:i/>
          <w:sz w:val="24"/>
          <w:szCs w:val="24"/>
        </w:rPr>
        <w:t>[Insert n</w:t>
      </w:r>
      <w:r w:rsidR="5BCCBD80" w:rsidRPr="009045F9">
        <w:rPr>
          <w:b/>
          <w:i/>
          <w:sz w:val="24"/>
          <w:szCs w:val="24"/>
        </w:rPr>
        <w:t xml:space="preserve">ame of </w:t>
      </w:r>
      <w:r w:rsidR="00B63090" w:rsidRPr="000E56B6">
        <w:rPr>
          <w:b/>
          <w:i/>
          <w:sz w:val="24"/>
          <w:szCs w:val="24"/>
        </w:rPr>
        <w:t>R</w:t>
      </w:r>
      <w:r w:rsidR="5BCCBD80" w:rsidRPr="000E56B6">
        <w:rPr>
          <w:b/>
          <w:i/>
          <w:sz w:val="24"/>
          <w:szCs w:val="24"/>
        </w:rPr>
        <w:t xml:space="preserve">eviewed </w:t>
      </w:r>
      <w:r w:rsidR="00B63090" w:rsidRPr="000E56B6">
        <w:rPr>
          <w:b/>
          <w:i/>
          <w:sz w:val="24"/>
          <w:szCs w:val="24"/>
        </w:rPr>
        <w:t>Organization</w:t>
      </w:r>
      <w:r w:rsidRPr="009045F9">
        <w:rPr>
          <w:b/>
          <w:i/>
          <w:sz w:val="24"/>
          <w:szCs w:val="24"/>
        </w:rPr>
        <w:t>]</w:t>
      </w:r>
      <w:r w:rsidR="5BCCBD80" w:rsidRPr="009045F9">
        <w:rPr>
          <w:sz w:val="24"/>
          <w:szCs w:val="24"/>
        </w:rPr>
        <w:t xml:space="preserve"> OIG and </w:t>
      </w:r>
      <w:r w:rsidRPr="009045F9">
        <w:rPr>
          <w:b/>
          <w:i/>
          <w:sz w:val="24"/>
          <w:szCs w:val="24"/>
        </w:rPr>
        <w:t>[</w:t>
      </w:r>
      <w:r w:rsidR="00260745" w:rsidRPr="009045F9">
        <w:rPr>
          <w:b/>
          <w:i/>
          <w:sz w:val="24"/>
          <w:szCs w:val="24"/>
        </w:rPr>
        <w:t>I</w:t>
      </w:r>
      <w:r w:rsidRPr="009045F9">
        <w:rPr>
          <w:b/>
          <w:i/>
          <w:sz w:val="24"/>
          <w:szCs w:val="24"/>
        </w:rPr>
        <w:t xml:space="preserve">nsert </w:t>
      </w:r>
      <w:r w:rsidR="5BCCBD80" w:rsidRPr="009045F9">
        <w:rPr>
          <w:b/>
          <w:i/>
          <w:sz w:val="24"/>
          <w:szCs w:val="24"/>
        </w:rPr>
        <w:t xml:space="preserve">name of </w:t>
      </w:r>
      <w:r w:rsidR="00B63090" w:rsidRPr="009045F9">
        <w:rPr>
          <w:b/>
          <w:i/>
          <w:sz w:val="24"/>
          <w:szCs w:val="24"/>
        </w:rPr>
        <w:t>R</w:t>
      </w:r>
      <w:r w:rsidR="5BCCBD80" w:rsidRPr="009045F9">
        <w:rPr>
          <w:b/>
          <w:i/>
          <w:sz w:val="24"/>
          <w:szCs w:val="24"/>
        </w:rPr>
        <w:t>eviewing</w:t>
      </w:r>
      <w:r w:rsidRPr="009045F9">
        <w:rPr>
          <w:b/>
          <w:i/>
          <w:sz w:val="24"/>
          <w:szCs w:val="24"/>
        </w:rPr>
        <w:t xml:space="preserve"> </w:t>
      </w:r>
      <w:r w:rsidR="00B63090" w:rsidRPr="009045F9">
        <w:rPr>
          <w:b/>
          <w:i/>
          <w:sz w:val="24"/>
          <w:szCs w:val="24"/>
        </w:rPr>
        <w:t>OIG</w:t>
      </w:r>
      <w:r w:rsidRPr="009045F9">
        <w:rPr>
          <w:b/>
          <w:i/>
          <w:sz w:val="24"/>
          <w:szCs w:val="24"/>
        </w:rPr>
        <w:t>]</w:t>
      </w:r>
      <w:r w:rsidR="5BCCBD80" w:rsidRPr="009045F9">
        <w:rPr>
          <w:sz w:val="24"/>
          <w:szCs w:val="24"/>
        </w:rPr>
        <w:t xml:space="preserve"> will report on this peer review in their respective semiannual reports to Congress under the Inspector General Act of 1978, as amended, 5 U.S.C. App.3, § 5(a)(14) to (16), and consistent with the CIGIE Implementing Guidance for OIG Reporting of Peer Review Results in Semiannual Reports to the Congress. Specifically, </w:t>
      </w:r>
      <w:r w:rsidRPr="009045F9">
        <w:rPr>
          <w:b/>
          <w:i/>
          <w:sz w:val="24"/>
          <w:szCs w:val="24"/>
        </w:rPr>
        <w:t>[</w:t>
      </w:r>
      <w:r w:rsidR="00260745" w:rsidRPr="009045F9">
        <w:rPr>
          <w:b/>
          <w:i/>
          <w:sz w:val="24"/>
          <w:szCs w:val="24"/>
        </w:rPr>
        <w:t>I</w:t>
      </w:r>
      <w:r w:rsidRPr="009045F9">
        <w:rPr>
          <w:b/>
          <w:i/>
          <w:sz w:val="24"/>
          <w:szCs w:val="24"/>
        </w:rPr>
        <w:t xml:space="preserve">nsert </w:t>
      </w:r>
      <w:r w:rsidR="5BCCBD80" w:rsidRPr="009045F9">
        <w:rPr>
          <w:b/>
          <w:i/>
          <w:sz w:val="24"/>
          <w:szCs w:val="24"/>
        </w:rPr>
        <w:t xml:space="preserve">name of </w:t>
      </w:r>
      <w:r w:rsidR="00B63090" w:rsidRPr="009045F9">
        <w:rPr>
          <w:b/>
          <w:i/>
          <w:sz w:val="24"/>
          <w:szCs w:val="24"/>
        </w:rPr>
        <w:t>R</w:t>
      </w:r>
      <w:r w:rsidR="5BCCBD80" w:rsidRPr="009045F9">
        <w:rPr>
          <w:b/>
          <w:i/>
          <w:sz w:val="24"/>
          <w:szCs w:val="24"/>
        </w:rPr>
        <w:t xml:space="preserve">eviewed </w:t>
      </w:r>
      <w:r w:rsidR="00B63090" w:rsidRPr="009045F9">
        <w:rPr>
          <w:b/>
          <w:i/>
          <w:sz w:val="24"/>
          <w:szCs w:val="24"/>
        </w:rPr>
        <w:t>Organization</w:t>
      </w:r>
      <w:r w:rsidRPr="009045F9">
        <w:rPr>
          <w:b/>
          <w:i/>
          <w:sz w:val="24"/>
          <w:szCs w:val="24"/>
        </w:rPr>
        <w:t>]</w:t>
      </w:r>
      <w:r w:rsidR="5BCCBD80" w:rsidRPr="009045F9">
        <w:rPr>
          <w:sz w:val="24"/>
          <w:szCs w:val="24"/>
        </w:rPr>
        <w:t xml:space="preserve"> OIG will report on the peer review conducted by </w:t>
      </w:r>
      <w:r w:rsidRPr="009045F9">
        <w:rPr>
          <w:b/>
          <w:i/>
          <w:sz w:val="24"/>
          <w:szCs w:val="24"/>
        </w:rPr>
        <w:t>[</w:t>
      </w:r>
      <w:r w:rsidR="00260745" w:rsidRPr="009045F9">
        <w:rPr>
          <w:b/>
          <w:i/>
          <w:sz w:val="24"/>
          <w:szCs w:val="24"/>
        </w:rPr>
        <w:t>I</w:t>
      </w:r>
      <w:r w:rsidRPr="009045F9">
        <w:rPr>
          <w:b/>
          <w:i/>
          <w:sz w:val="24"/>
          <w:szCs w:val="24"/>
        </w:rPr>
        <w:t xml:space="preserve">nsert </w:t>
      </w:r>
      <w:r w:rsidR="5BCCBD80" w:rsidRPr="009045F9">
        <w:rPr>
          <w:b/>
          <w:i/>
          <w:sz w:val="24"/>
          <w:szCs w:val="24"/>
        </w:rPr>
        <w:t xml:space="preserve">name of </w:t>
      </w:r>
      <w:r w:rsidR="00B63090" w:rsidRPr="009045F9">
        <w:rPr>
          <w:b/>
          <w:i/>
          <w:sz w:val="24"/>
          <w:szCs w:val="24"/>
        </w:rPr>
        <w:t>R</w:t>
      </w:r>
      <w:r w:rsidR="5BCCBD80" w:rsidRPr="009045F9">
        <w:rPr>
          <w:b/>
          <w:i/>
          <w:sz w:val="24"/>
          <w:szCs w:val="24"/>
        </w:rPr>
        <w:t xml:space="preserve">eviewing </w:t>
      </w:r>
      <w:r w:rsidR="00B63090" w:rsidRPr="009045F9">
        <w:rPr>
          <w:b/>
          <w:i/>
          <w:sz w:val="24"/>
          <w:szCs w:val="24"/>
        </w:rPr>
        <w:t>OIG</w:t>
      </w:r>
      <w:r w:rsidRPr="009045F9">
        <w:rPr>
          <w:b/>
          <w:i/>
          <w:sz w:val="24"/>
          <w:szCs w:val="24"/>
        </w:rPr>
        <w:t>]</w:t>
      </w:r>
      <w:r w:rsidR="5BCCBD80" w:rsidRPr="009045F9">
        <w:rPr>
          <w:sz w:val="24"/>
          <w:szCs w:val="24"/>
        </w:rPr>
        <w:t xml:space="preserve"> for the applicable semiannual reporting periods and provide a list of any outstanding recommendations from prior </w:t>
      </w:r>
      <w:r w:rsidR="00C33F4C" w:rsidRPr="00CC7EB6">
        <w:rPr>
          <w:sz w:val="24"/>
          <w:szCs w:val="24"/>
        </w:rPr>
        <w:t xml:space="preserve">External </w:t>
      </w:r>
      <w:r w:rsidR="001D73CF" w:rsidRPr="00CC7EB6">
        <w:rPr>
          <w:sz w:val="24"/>
          <w:szCs w:val="24"/>
        </w:rPr>
        <w:t xml:space="preserve">Peer Review Reports </w:t>
      </w:r>
      <w:r w:rsidR="00C33F4C" w:rsidRPr="00CC7EB6">
        <w:rPr>
          <w:sz w:val="24"/>
          <w:szCs w:val="24"/>
        </w:rPr>
        <w:t xml:space="preserve">or </w:t>
      </w:r>
      <w:r w:rsidR="00F72F69">
        <w:rPr>
          <w:sz w:val="24"/>
          <w:szCs w:val="24"/>
        </w:rPr>
        <w:t xml:space="preserve">External </w:t>
      </w:r>
      <w:r w:rsidR="00C33F4C" w:rsidRPr="00CC7EB6">
        <w:rPr>
          <w:sz w:val="24"/>
          <w:szCs w:val="24"/>
        </w:rPr>
        <w:t xml:space="preserve">Modified </w:t>
      </w:r>
      <w:bookmarkStart w:id="1" w:name="_Hlk87852588"/>
      <w:r w:rsidR="00C33F4C" w:rsidRPr="00CC7EB6">
        <w:rPr>
          <w:sz w:val="24"/>
          <w:szCs w:val="24"/>
        </w:rPr>
        <w:t>P</w:t>
      </w:r>
      <w:r w:rsidR="5BCCBD80" w:rsidRPr="00CC7EB6">
        <w:rPr>
          <w:sz w:val="24"/>
          <w:szCs w:val="24"/>
        </w:rPr>
        <w:t xml:space="preserve">eer </w:t>
      </w:r>
      <w:r w:rsidR="00C33F4C" w:rsidRPr="00CC7EB6">
        <w:rPr>
          <w:sz w:val="24"/>
          <w:szCs w:val="24"/>
        </w:rPr>
        <w:t>R</w:t>
      </w:r>
      <w:r w:rsidR="5BCCBD80" w:rsidRPr="00CC7EB6">
        <w:rPr>
          <w:sz w:val="24"/>
          <w:szCs w:val="24"/>
        </w:rPr>
        <w:t xml:space="preserve">eview </w:t>
      </w:r>
      <w:r w:rsidR="00C33F4C" w:rsidRPr="00CC7EB6">
        <w:rPr>
          <w:sz w:val="24"/>
          <w:szCs w:val="24"/>
        </w:rPr>
        <w:t>R</w:t>
      </w:r>
      <w:r w:rsidR="5BCCBD80" w:rsidRPr="00CC7EB6">
        <w:rPr>
          <w:sz w:val="24"/>
          <w:szCs w:val="24"/>
        </w:rPr>
        <w:t>eports</w:t>
      </w:r>
      <w:bookmarkEnd w:id="1"/>
      <w:r w:rsidR="5BCCBD80" w:rsidRPr="009045F9">
        <w:rPr>
          <w:sz w:val="24"/>
          <w:szCs w:val="24"/>
        </w:rPr>
        <w:t xml:space="preserve"> that have not been fully implemented, including a statement describing the status of the implementation and why implementation is not complete. </w:t>
      </w:r>
      <w:r w:rsidRPr="00F62BDC">
        <w:rPr>
          <w:b/>
          <w:i/>
          <w:sz w:val="24"/>
          <w:szCs w:val="24"/>
        </w:rPr>
        <w:t>[Insert n</w:t>
      </w:r>
      <w:r w:rsidR="5BCCBD80" w:rsidRPr="00F62BDC">
        <w:rPr>
          <w:b/>
          <w:i/>
          <w:sz w:val="24"/>
          <w:szCs w:val="24"/>
        </w:rPr>
        <w:t xml:space="preserve">ame of </w:t>
      </w:r>
      <w:r w:rsidR="00B63090" w:rsidRPr="00F62BDC">
        <w:rPr>
          <w:b/>
          <w:i/>
          <w:sz w:val="24"/>
          <w:szCs w:val="24"/>
        </w:rPr>
        <w:t>R</w:t>
      </w:r>
      <w:r w:rsidR="5BCCBD80" w:rsidRPr="00F62BDC">
        <w:rPr>
          <w:b/>
          <w:i/>
          <w:sz w:val="24"/>
          <w:szCs w:val="24"/>
        </w:rPr>
        <w:t>eviewing</w:t>
      </w:r>
      <w:r w:rsidRPr="00F62BDC">
        <w:rPr>
          <w:b/>
          <w:i/>
          <w:sz w:val="24"/>
          <w:szCs w:val="24"/>
        </w:rPr>
        <w:t xml:space="preserve"> </w:t>
      </w:r>
      <w:r w:rsidR="00B63090" w:rsidRPr="00F62BDC">
        <w:rPr>
          <w:b/>
          <w:i/>
          <w:sz w:val="24"/>
          <w:szCs w:val="24"/>
        </w:rPr>
        <w:t>OIG</w:t>
      </w:r>
      <w:r w:rsidRPr="00F62BDC">
        <w:rPr>
          <w:b/>
          <w:i/>
          <w:sz w:val="24"/>
          <w:szCs w:val="24"/>
        </w:rPr>
        <w:t>]</w:t>
      </w:r>
      <w:r w:rsidR="5BCCBD80" w:rsidRPr="00F62BDC">
        <w:rPr>
          <w:sz w:val="24"/>
          <w:szCs w:val="24"/>
        </w:rPr>
        <w:t xml:space="preserve"> will report on this peer review for the applicable semiannual reporting periods and</w:t>
      </w:r>
      <w:r w:rsidR="5BCCBD80" w:rsidRPr="009045F9">
        <w:rPr>
          <w:sz w:val="24"/>
          <w:szCs w:val="24"/>
        </w:rPr>
        <w:t xml:space="preserve"> will include a list of any outstanding recommendations from prior </w:t>
      </w:r>
      <w:r w:rsidR="00C33F4C" w:rsidRPr="00E8106E">
        <w:rPr>
          <w:sz w:val="24"/>
          <w:szCs w:val="24"/>
        </w:rPr>
        <w:t xml:space="preserve">External </w:t>
      </w:r>
      <w:r w:rsidR="001D73CF" w:rsidRPr="001D73CF">
        <w:rPr>
          <w:sz w:val="24"/>
          <w:szCs w:val="24"/>
        </w:rPr>
        <w:t xml:space="preserve">Peer Review Reports </w:t>
      </w:r>
      <w:r w:rsidR="00C33F4C" w:rsidRPr="00E8106E">
        <w:rPr>
          <w:sz w:val="24"/>
          <w:szCs w:val="24"/>
        </w:rPr>
        <w:t>or</w:t>
      </w:r>
      <w:r w:rsidR="00FB101F" w:rsidRPr="00E8106E">
        <w:rPr>
          <w:sz w:val="24"/>
          <w:szCs w:val="24"/>
        </w:rPr>
        <w:t xml:space="preserve"> External</w:t>
      </w:r>
      <w:r w:rsidR="00C33F4C" w:rsidRPr="00E8106E">
        <w:rPr>
          <w:sz w:val="24"/>
          <w:szCs w:val="24"/>
        </w:rPr>
        <w:t xml:space="preserve"> Modified P</w:t>
      </w:r>
      <w:r w:rsidR="5BCCBD80" w:rsidRPr="00E8106E">
        <w:rPr>
          <w:sz w:val="24"/>
          <w:szCs w:val="24"/>
        </w:rPr>
        <w:t xml:space="preserve">eer </w:t>
      </w:r>
      <w:r w:rsidR="00C33F4C" w:rsidRPr="00E8106E">
        <w:rPr>
          <w:sz w:val="24"/>
          <w:szCs w:val="24"/>
        </w:rPr>
        <w:t>R</w:t>
      </w:r>
      <w:r w:rsidR="5BCCBD80" w:rsidRPr="00E8106E">
        <w:rPr>
          <w:sz w:val="24"/>
          <w:szCs w:val="24"/>
        </w:rPr>
        <w:t xml:space="preserve">eview </w:t>
      </w:r>
      <w:r w:rsidR="00C33F4C" w:rsidRPr="00E8106E">
        <w:rPr>
          <w:sz w:val="24"/>
          <w:szCs w:val="24"/>
        </w:rPr>
        <w:t>R</w:t>
      </w:r>
      <w:r w:rsidR="5BCCBD80" w:rsidRPr="00E8106E">
        <w:rPr>
          <w:sz w:val="24"/>
          <w:szCs w:val="24"/>
        </w:rPr>
        <w:t xml:space="preserve">eports that remain outstanding or have not been fully implemented. In this regard, </w:t>
      </w:r>
      <w:r w:rsidRPr="00E8106E">
        <w:rPr>
          <w:b/>
          <w:i/>
          <w:sz w:val="24"/>
          <w:szCs w:val="24"/>
        </w:rPr>
        <w:t>[</w:t>
      </w:r>
      <w:r w:rsidR="00260745" w:rsidRPr="00E8106E">
        <w:rPr>
          <w:b/>
          <w:i/>
          <w:sz w:val="24"/>
          <w:szCs w:val="24"/>
        </w:rPr>
        <w:t>I</w:t>
      </w:r>
      <w:r w:rsidRPr="00E8106E">
        <w:rPr>
          <w:b/>
          <w:i/>
          <w:sz w:val="24"/>
          <w:szCs w:val="24"/>
        </w:rPr>
        <w:t xml:space="preserve">nsert </w:t>
      </w:r>
      <w:r w:rsidR="5BCCBD80" w:rsidRPr="00E8106E">
        <w:rPr>
          <w:b/>
          <w:i/>
          <w:sz w:val="24"/>
          <w:szCs w:val="24"/>
        </w:rPr>
        <w:t xml:space="preserve">name of </w:t>
      </w:r>
      <w:r w:rsidR="00B63090" w:rsidRPr="00E8106E">
        <w:rPr>
          <w:b/>
          <w:i/>
          <w:sz w:val="24"/>
          <w:szCs w:val="24"/>
        </w:rPr>
        <w:t>R</w:t>
      </w:r>
      <w:r w:rsidR="5BCCBD80" w:rsidRPr="00E8106E">
        <w:rPr>
          <w:b/>
          <w:i/>
          <w:sz w:val="24"/>
          <w:szCs w:val="24"/>
        </w:rPr>
        <w:t xml:space="preserve">eviewed </w:t>
      </w:r>
      <w:r w:rsidR="00B63090" w:rsidRPr="00E8106E">
        <w:rPr>
          <w:b/>
          <w:i/>
          <w:sz w:val="24"/>
          <w:szCs w:val="24"/>
        </w:rPr>
        <w:t>Organization</w:t>
      </w:r>
      <w:r w:rsidRPr="00E8106E">
        <w:rPr>
          <w:b/>
          <w:i/>
          <w:sz w:val="24"/>
          <w:szCs w:val="24"/>
        </w:rPr>
        <w:t>]</w:t>
      </w:r>
      <w:r w:rsidR="5BCCBD80" w:rsidRPr="00E8106E">
        <w:rPr>
          <w:sz w:val="24"/>
          <w:szCs w:val="24"/>
        </w:rPr>
        <w:t xml:space="preserve"> OIG will coordinate with </w:t>
      </w:r>
      <w:r w:rsidRPr="00E8106E">
        <w:rPr>
          <w:b/>
          <w:i/>
          <w:sz w:val="24"/>
          <w:szCs w:val="24"/>
        </w:rPr>
        <w:t>[</w:t>
      </w:r>
      <w:r w:rsidR="00260745" w:rsidRPr="00E8106E">
        <w:rPr>
          <w:b/>
          <w:i/>
          <w:sz w:val="24"/>
          <w:szCs w:val="24"/>
        </w:rPr>
        <w:t>I</w:t>
      </w:r>
      <w:r w:rsidRPr="00E8106E">
        <w:rPr>
          <w:b/>
          <w:i/>
          <w:sz w:val="24"/>
          <w:szCs w:val="24"/>
        </w:rPr>
        <w:t xml:space="preserve">nsert </w:t>
      </w:r>
      <w:r w:rsidR="5BCCBD80" w:rsidRPr="00E8106E">
        <w:rPr>
          <w:b/>
          <w:i/>
          <w:sz w:val="24"/>
          <w:szCs w:val="24"/>
        </w:rPr>
        <w:t xml:space="preserve">name of </w:t>
      </w:r>
      <w:r w:rsidR="00B63090" w:rsidRPr="00E8106E">
        <w:rPr>
          <w:b/>
          <w:i/>
          <w:sz w:val="24"/>
          <w:szCs w:val="24"/>
        </w:rPr>
        <w:t>R</w:t>
      </w:r>
      <w:r w:rsidR="5BCCBD80" w:rsidRPr="00E8106E">
        <w:rPr>
          <w:b/>
          <w:i/>
          <w:sz w:val="24"/>
          <w:szCs w:val="24"/>
        </w:rPr>
        <w:t>eviewing</w:t>
      </w:r>
      <w:r w:rsidR="00993974" w:rsidRPr="00E8106E">
        <w:rPr>
          <w:b/>
          <w:i/>
          <w:sz w:val="24"/>
          <w:szCs w:val="24"/>
        </w:rPr>
        <w:t xml:space="preserve"> </w:t>
      </w:r>
      <w:r w:rsidR="00B63090" w:rsidRPr="00E8106E">
        <w:rPr>
          <w:b/>
          <w:i/>
          <w:sz w:val="24"/>
          <w:szCs w:val="24"/>
        </w:rPr>
        <w:t>OIG</w:t>
      </w:r>
      <w:r w:rsidRPr="00E8106E">
        <w:rPr>
          <w:b/>
          <w:i/>
          <w:sz w:val="24"/>
          <w:szCs w:val="24"/>
        </w:rPr>
        <w:t>]</w:t>
      </w:r>
      <w:r w:rsidR="5BCCBD80" w:rsidRPr="00E8106E">
        <w:rPr>
          <w:sz w:val="24"/>
          <w:szCs w:val="24"/>
        </w:rPr>
        <w:t xml:space="preserve"> as necessary so that </w:t>
      </w:r>
      <w:r w:rsidRPr="00E8106E">
        <w:rPr>
          <w:b/>
          <w:i/>
          <w:sz w:val="24"/>
          <w:szCs w:val="24"/>
        </w:rPr>
        <w:t>[</w:t>
      </w:r>
      <w:r w:rsidR="00260745" w:rsidRPr="00E8106E">
        <w:rPr>
          <w:b/>
          <w:i/>
          <w:sz w:val="24"/>
          <w:szCs w:val="24"/>
        </w:rPr>
        <w:t>I</w:t>
      </w:r>
      <w:r w:rsidRPr="00E8106E">
        <w:rPr>
          <w:b/>
          <w:i/>
          <w:sz w:val="24"/>
          <w:szCs w:val="24"/>
        </w:rPr>
        <w:t>nsert n</w:t>
      </w:r>
      <w:r w:rsidR="5BCCBD80" w:rsidRPr="00E8106E">
        <w:rPr>
          <w:b/>
          <w:i/>
          <w:sz w:val="24"/>
          <w:szCs w:val="24"/>
        </w:rPr>
        <w:t xml:space="preserve">ame of </w:t>
      </w:r>
      <w:r w:rsidR="00B63090" w:rsidRPr="00E8106E">
        <w:rPr>
          <w:b/>
          <w:i/>
          <w:sz w:val="24"/>
          <w:szCs w:val="24"/>
        </w:rPr>
        <w:t>R</w:t>
      </w:r>
      <w:r w:rsidR="5BCCBD80" w:rsidRPr="00E8106E">
        <w:rPr>
          <w:b/>
          <w:i/>
          <w:sz w:val="24"/>
          <w:szCs w:val="24"/>
        </w:rPr>
        <w:t>eviewing</w:t>
      </w:r>
      <w:r w:rsidRPr="00E8106E">
        <w:rPr>
          <w:b/>
          <w:i/>
          <w:sz w:val="24"/>
          <w:szCs w:val="24"/>
        </w:rPr>
        <w:t xml:space="preserve"> </w:t>
      </w:r>
      <w:r w:rsidR="00B63090" w:rsidRPr="00E8106E">
        <w:rPr>
          <w:b/>
          <w:i/>
          <w:sz w:val="24"/>
          <w:szCs w:val="24"/>
        </w:rPr>
        <w:t>OIG</w:t>
      </w:r>
      <w:r w:rsidRPr="00E8106E">
        <w:rPr>
          <w:b/>
          <w:i/>
          <w:sz w:val="24"/>
          <w:szCs w:val="24"/>
        </w:rPr>
        <w:t>]</w:t>
      </w:r>
      <w:r w:rsidR="5BCCBD80" w:rsidRPr="00E8106E">
        <w:rPr>
          <w:sz w:val="24"/>
          <w:szCs w:val="24"/>
        </w:rPr>
        <w:t xml:space="preserve"> can meet this reporting responsibility. These requirements do not apply to outstanding recommendations from any prior </w:t>
      </w:r>
      <w:r w:rsidR="00C33F4C" w:rsidRPr="00E8106E">
        <w:rPr>
          <w:sz w:val="24"/>
          <w:szCs w:val="24"/>
        </w:rPr>
        <w:t xml:space="preserve">external </w:t>
      </w:r>
      <w:r w:rsidR="001D73CF" w:rsidRPr="001D73CF">
        <w:rPr>
          <w:sz w:val="24"/>
          <w:szCs w:val="24"/>
        </w:rPr>
        <w:t>peer reviews’</w:t>
      </w:r>
      <w:r w:rsidR="001174AA">
        <w:rPr>
          <w:sz w:val="24"/>
          <w:szCs w:val="24"/>
        </w:rPr>
        <w:t xml:space="preserve"> </w:t>
      </w:r>
      <w:r w:rsidR="00C33F4C" w:rsidRPr="00E8106E">
        <w:rPr>
          <w:sz w:val="24"/>
          <w:szCs w:val="24"/>
        </w:rPr>
        <w:t xml:space="preserve">or </w:t>
      </w:r>
      <w:r w:rsidR="00FB101F" w:rsidRPr="00E8106E">
        <w:rPr>
          <w:sz w:val="24"/>
          <w:szCs w:val="24"/>
        </w:rPr>
        <w:t xml:space="preserve">external </w:t>
      </w:r>
      <w:r w:rsidR="00C33F4C" w:rsidRPr="00E8106E">
        <w:rPr>
          <w:sz w:val="24"/>
          <w:szCs w:val="24"/>
        </w:rPr>
        <w:t xml:space="preserve">modified </w:t>
      </w:r>
      <w:r w:rsidR="5BCCBD80" w:rsidRPr="00E8106E">
        <w:rPr>
          <w:sz w:val="24"/>
          <w:szCs w:val="24"/>
        </w:rPr>
        <w:t>peer reviews’ letters of comment.</w:t>
      </w:r>
    </w:p>
    <w:p w14:paraId="011C01E6" w14:textId="77777777" w:rsidR="002364C8" w:rsidRPr="000C0FAB" w:rsidRDefault="002364C8" w:rsidP="0063524A">
      <w:pPr>
        <w:ind w:left="158" w:right="230"/>
        <w:rPr>
          <w:sz w:val="20"/>
          <w:szCs w:val="20"/>
        </w:rPr>
      </w:pPr>
    </w:p>
    <w:p w14:paraId="2A818B1B" w14:textId="77777777" w:rsidR="00204F48" w:rsidRPr="00993974" w:rsidRDefault="00F66B09" w:rsidP="00993974">
      <w:pPr>
        <w:ind w:left="158" w:right="230"/>
        <w:rPr>
          <w:b/>
          <w:bCs/>
          <w:sz w:val="24"/>
          <w:szCs w:val="24"/>
        </w:rPr>
      </w:pPr>
      <w:r w:rsidRPr="00993974">
        <w:rPr>
          <w:b/>
          <w:bCs/>
          <w:sz w:val="24"/>
          <w:szCs w:val="24"/>
        </w:rPr>
        <w:t>I</w:t>
      </w:r>
      <w:r w:rsidR="2BB5DF78" w:rsidRPr="00993974">
        <w:rPr>
          <w:b/>
          <w:bCs/>
          <w:sz w:val="24"/>
          <w:szCs w:val="24"/>
        </w:rPr>
        <w:t>X</w:t>
      </w:r>
      <w:r w:rsidR="00204F48" w:rsidRPr="00993974">
        <w:rPr>
          <w:b/>
          <w:bCs/>
          <w:sz w:val="24"/>
          <w:szCs w:val="24"/>
        </w:rPr>
        <w:t>. POINTS OF CONTACT</w:t>
      </w:r>
    </w:p>
    <w:p w14:paraId="46C24747" w14:textId="77777777" w:rsidR="00204F48" w:rsidRPr="000C0FAB" w:rsidRDefault="00204F48" w:rsidP="00993974">
      <w:pPr>
        <w:ind w:left="158" w:right="230"/>
        <w:rPr>
          <w:rFonts w:eastAsia="Times New Roman"/>
          <w:sz w:val="16"/>
          <w:szCs w:val="16"/>
        </w:rPr>
      </w:pPr>
    </w:p>
    <w:p w14:paraId="2635442D" w14:textId="77777777" w:rsidR="0120C8F2" w:rsidRPr="00993974" w:rsidRDefault="0120C8F2" w:rsidP="00993974">
      <w:pPr>
        <w:ind w:left="158" w:right="230"/>
        <w:rPr>
          <w:rFonts w:eastAsia="Times New Roman"/>
          <w:sz w:val="24"/>
          <w:szCs w:val="24"/>
        </w:rPr>
      </w:pPr>
      <w:r w:rsidRPr="00993974">
        <w:rPr>
          <w:rFonts w:eastAsia="Times New Roman"/>
          <w:sz w:val="24"/>
          <w:szCs w:val="24"/>
        </w:rPr>
        <w:t>Reviewing OIG:</w:t>
      </w:r>
    </w:p>
    <w:p w14:paraId="6485382E" w14:textId="77777777" w:rsidR="00204F48" w:rsidRPr="00993974" w:rsidRDefault="0120C8F2" w:rsidP="00993974">
      <w:pPr>
        <w:ind w:left="158" w:right="230"/>
        <w:rPr>
          <w:sz w:val="24"/>
          <w:szCs w:val="24"/>
        </w:rPr>
      </w:pPr>
      <w:r w:rsidRPr="00993974">
        <w:rPr>
          <w:sz w:val="24"/>
          <w:szCs w:val="24"/>
        </w:rPr>
        <w:t xml:space="preserve">Primary POC: </w:t>
      </w:r>
      <w:r w:rsidR="00204F48" w:rsidRPr="00993974">
        <w:rPr>
          <w:b/>
          <w:i/>
          <w:sz w:val="24"/>
          <w:szCs w:val="24"/>
        </w:rPr>
        <w:t xml:space="preserve">[Insert name, title, OIG, </w:t>
      </w:r>
      <w:r w:rsidR="3C11CD85" w:rsidRPr="00993974">
        <w:rPr>
          <w:b/>
          <w:i/>
          <w:sz w:val="24"/>
          <w:szCs w:val="24"/>
        </w:rPr>
        <w:t xml:space="preserve">email address, </w:t>
      </w:r>
      <w:r w:rsidR="00204F48" w:rsidRPr="00993974">
        <w:rPr>
          <w:b/>
          <w:i/>
          <w:sz w:val="24"/>
          <w:szCs w:val="24"/>
        </w:rPr>
        <w:t>and phone number]</w:t>
      </w:r>
    </w:p>
    <w:p w14:paraId="65C921A3" w14:textId="77777777" w:rsidR="003F20E2" w:rsidRPr="00993974" w:rsidRDefault="0683F5C4" w:rsidP="00993974">
      <w:pPr>
        <w:ind w:left="158" w:right="230"/>
        <w:rPr>
          <w:sz w:val="24"/>
          <w:szCs w:val="24"/>
        </w:rPr>
      </w:pPr>
      <w:r w:rsidRPr="00993974">
        <w:rPr>
          <w:sz w:val="24"/>
          <w:szCs w:val="24"/>
        </w:rPr>
        <w:t xml:space="preserve">Secondary POC: </w:t>
      </w:r>
      <w:r w:rsidR="003F20E2" w:rsidRPr="00993974">
        <w:rPr>
          <w:b/>
          <w:i/>
          <w:sz w:val="24"/>
          <w:szCs w:val="24"/>
        </w:rPr>
        <w:t xml:space="preserve">[Insert name, title, OIG, </w:t>
      </w:r>
      <w:r w:rsidR="7934A465" w:rsidRPr="00993974">
        <w:rPr>
          <w:b/>
          <w:i/>
          <w:sz w:val="24"/>
          <w:szCs w:val="24"/>
        </w:rPr>
        <w:t xml:space="preserve">email address, </w:t>
      </w:r>
      <w:r w:rsidR="003F20E2" w:rsidRPr="00993974">
        <w:rPr>
          <w:b/>
          <w:i/>
          <w:sz w:val="24"/>
          <w:szCs w:val="24"/>
        </w:rPr>
        <w:t>and phone number]</w:t>
      </w:r>
    </w:p>
    <w:p w14:paraId="701C5DC0" w14:textId="77777777" w:rsidR="003F20E2" w:rsidRPr="00993974" w:rsidRDefault="003F20E2" w:rsidP="00993974">
      <w:pPr>
        <w:ind w:left="158" w:right="230"/>
        <w:rPr>
          <w:rFonts w:eastAsia="Times New Roman" w:cstheme="minorHAnsi"/>
          <w:sz w:val="24"/>
          <w:szCs w:val="24"/>
        </w:rPr>
      </w:pPr>
    </w:p>
    <w:p w14:paraId="0B459267" w14:textId="77777777" w:rsidR="00204F48" w:rsidRPr="00993974" w:rsidRDefault="23FD8126" w:rsidP="00993974">
      <w:pPr>
        <w:ind w:left="158" w:right="230"/>
        <w:rPr>
          <w:sz w:val="24"/>
          <w:szCs w:val="24"/>
        </w:rPr>
      </w:pPr>
      <w:r w:rsidRPr="00993974">
        <w:rPr>
          <w:sz w:val="24"/>
          <w:szCs w:val="24"/>
        </w:rPr>
        <w:t>Reviewed Organization:</w:t>
      </w:r>
    </w:p>
    <w:p w14:paraId="070E3271" w14:textId="77777777" w:rsidR="00204F48" w:rsidRPr="00993974" w:rsidRDefault="23FD8126" w:rsidP="00993974">
      <w:pPr>
        <w:ind w:left="158" w:right="230"/>
        <w:rPr>
          <w:sz w:val="24"/>
          <w:szCs w:val="24"/>
        </w:rPr>
      </w:pPr>
      <w:r w:rsidRPr="00993974">
        <w:rPr>
          <w:sz w:val="24"/>
          <w:szCs w:val="24"/>
        </w:rPr>
        <w:t xml:space="preserve">Primary POC: </w:t>
      </w:r>
      <w:r w:rsidR="00204F48" w:rsidRPr="00993974">
        <w:rPr>
          <w:b/>
          <w:i/>
          <w:sz w:val="24"/>
          <w:szCs w:val="24"/>
        </w:rPr>
        <w:t xml:space="preserve">[Insert name, title, OIG, </w:t>
      </w:r>
      <w:r w:rsidR="11339511" w:rsidRPr="00993974">
        <w:rPr>
          <w:b/>
          <w:i/>
          <w:sz w:val="24"/>
          <w:szCs w:val="24"/>
        </w:rPr>
        <w:t xml:space="preserve">email address, </w:t>
      </w:r>
      <w:r w:rsidR="00204F48" w:rsidRPr="00993974">
        <w:rPr>
          <w:b/>
          <w:i/>
          <w:sz w:val="24"/>
          <w:szCs w:val="24"/>
        </w:rPr>
        <w:t>and phone number]</w:t>
      </w:r>
    </w:p>
    <w:p w14:paraId="46B1D54B" w14:textId="77777777" w:rsidR="00204F48" w:rsidRPr="00993974" w:rsidRDefault="27E5F904" w:rsidP="00993974">
      <w:pPr>
        <w:ind w:left="158" w:right="230"/>
        <w:rPr>
          <w:sz w:val="24"/>
          <w:szCs w:val="24"/>
        </w:rPr>
      </w:pPr>
      <w:r w:rsidRPr="00993974">
        <w:rPr>
          <w:sz w:val="24"/>
          <w:szCs w:val="24"/>
        </w:rPr>
        <w:t xml:space="preserve">Secondary POC: </w:t>
      </w:r>
      <w:r w:rsidR="00204F48" w:rsidRPr="00993974">
        <w:rPr>
          <w:b/>
          <w:i/>
          <w:sz w:val="24"/>
          <w:szCs w:val="24"/>
        </w:rPr>
        <w:t xml:space="preserve">[Insert name, title, OIG, </w:t>
      </w:r>
      <w:r w:rsidR="5912FB0F" w:rsidRPr="00993974">
        <w:rPr>
          <w:b/>
          <w:i/>
          <w:sz w:val="24"/>
          <w:szCs w:val="24"/>
        </w:rPr>
        <w:t xml:space="preserve">email address, </w:t>
      </w:r>
      <w:r w:rsidR="00204F48" w:rsidRPr="00993974">
        <w:rPr>
          <w:b/>
          <w:i/>
          <w:sz w:val="24"/>
          <w:szCs w:val="24"/>
        </w:rPr>
        <w:t>and phone number]</w:t>
      </w:r>
    </w:p>
    <w:p w14:paraId="2F507996" w14:textId="77777777" w:rsidR="00204F48" w:rsidRPr="000C0FAB" w:rsidRDefault="00204F48" w:rsidP="00993974">
      <w:pPr>
        <w:ind w:left="158" w:right="230"/>
        <w:rPr>
          <w:rFonts w:eastAsia="Times New Roman" w:cstheme="minorHAnsi"/>
          <w:sz w:val="20"/>
          <w:szCs w:val="20"/>
        </w:rPr>
      </w:pPr>
    </w:p>
    <w:p w14:paraId="3D553314" w14:textId="77777777" w:rsidR="00204F48" w:rsidRDefault="00204F48" w:rsidP="00993974">
      <w:pPr>
        <w:ind w:left="158" w:right="230"/>
        <w:rPr>
          <w:b/>
          <w:bCs/>
          <w:sz w:val="24"/>
          <w:szCs w:val="24"/>
        </w:rPr>
      </w:pPr>
      <w:r w:rsidRPr="00993974">
        <w:rPr>
          <w:b/>
          <w:bCs/>
          <w:sz w:val="24"/>
          <w:szCs w:val="24"/>
        </w:rPr>
        <w:t>X. OIG OFFICIALS</w:t>
      </w:r>
    </w:p>
    <w:p w14:paraId="089559F7" w14:textId="77777777" w:rsidR="00993974" w:rsidRPr="00993974" w:rsidRDefault="00993974" w:rsidP="00993974">
      <w:pPr>
        <w:ind w:left="158" w:right="230"/>
        <w:rPr>
          <w:b/>
          <w:bCs/>
          <w:sz w:val="24"/>
          <w:szCs w:val="24"/>
        </w:rPr>
      </w:pPr>
    </w:p>
    <w:p w14:paraId="64A90815" w14:textId="77777777" w:rsidR="00204F48" w:rsidRPr="00993974" w:rsidRDefault="00204F48" w:rsidP="00993974">
      <w:pPr>
        <w:pStyle w:val="BodyText"/>
        <w:ind w:left="158" w:right="230"/>
        <w:rPr>
          <w:rFonts w:asciiTheme="minorHAnsi" w:hAnsiTheme="minorHAnsi" w:cstheme="minorHAnsi"/>
        </w:rPr>
      </w:pPr>
      <w:r w:rsidRPr="00993974">
        <w:rPr>
          <w:rFonts w:asciiTheme="minorHAnsi" w:hAnsiTheme="minorHAnsi" w:cstheme="minorHAnsi"/>
        </w:rPr>
        <w:t xml:space="preserve">The undersigned </w:t>
      </w:r>
      <w:proofErr w:type="gramStart"/>
      <w:r w:rsidRPr="00993974">
        <w:rPr>
          <w:rFonts w:asciiTheme="minorHAnsi" w:hAnsiTheme="minorHAnsi" w:cstheme="minorHAnsi"/>
        </w:rPr>
        <w:t>are in agreement</w:t>
      </w:r>
      <w:proofErr w:type="gramEnd"/>
      <w:r w:rsidRPr="00993974">
        <w:rPr>
          <w:rFonts w:asciiTheme="minorHAnsi" w:hAnsiTheme="minorHAnsi" w:cstheme="minorHAnsi"/>
        </w:rPr>
        <w:t xml:space="preserve"> with the conditions contained in this MOU.</w:t>
      </w:r>
    </w:p>
    <w:p w14:paraId="43A8060A" w14:textId="77777777" w:rsidR="00CE2B51" w:rsidRPr="00EB6DB5" w:rsidRDefault="00CE2B51" w:rsidP="00CE2B51">
      <w:pPr>
        <w:spacing w:before="7"/>
        <w:rPr>
          <w:rFonts w:eastAsia="Times New Roman" w:cstheme="minorHAnsi"/>
          <w:sz w:val="26"/>
          <w:szCs w:val="26"/>
        </w:rPr>
      </w:pPr>
    </w:p>
    <w:p w14:paraId="1FFC8381" w14:textId="77777777" w:rsidR="00CE2B51" w:rsidRPr="000C0FAB" w:rsidRDefault="00CE2B51" w:rsidP="00ED510D">
      <w:pPr>
        <w:pStyle w:val="BodyText"/>
        <w:tabs>
          <w:tab w:val="left" w:pos="7657"/>
        </w:tabs>
        <w:spacing w:line="242" w:lineRule="auto"/>
        <w:ind w:left="274" w:right="1872" w:firstLine="6494"/>
        <w:rPr>
          <w:rFonts w:asciiTheme="minorHAnsi" w:hAnsiTheme="minorHAnsi" w:cstheme="minorHAnsi"/>
          <w:sz w:val="14"/>
          <w:szCs w:val="14"/>
        </w:rPr>
      </w:pPr>
      <w:r w:rsidRPr="00EB6DB5">
        <w:rPr>
          <w:rFonts w:asciiTheme="minorHAnsi" w:hAnsiTheme="minorHAnsi" w:cstheme="minorHAnsi"/>
          <w:noProof/>
        </w:rPr>
        <mc:AlternateContent>
          <mc:Choice Requires="wpg">
            <w:drawing>
              <wp:anchor distT="0" distB="0" distL="114300" distR="114300" simplePos="0" relativeHeight="251658241" behindDoc="1" locked="0" layoutInCell="1" allowOverlap="1" wp14:anchorId="54BAFFFB" wp14:editId="24FB22F1">
                <wp:simplePos x="0" y="0"/>
                <wp:positionH relativeFrom="page">
                  <wp:posOffset>850265</wp:posOffset>
                </wp:positionH>
                <wp:positionV relativeFrom="paragraph">
                  <wp:posOffset>172720</wp:posOffset>
                </wp:positionV>
                <wp:extent cx="1605280" cy="1270"/>
                <wp:effectExtent l="12065" t="13335" r="11430" b="4445"/>
                <wp:wrapNone/>
                <wp:docPr id="191"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1270"/>
                          <a:chOff x="1339" y="272"/>
                          <a:chExt cx="2528" cy="2"/>
                        </a:xfrm>
                      </wpg:grpSpPr>
                      <wps:wsp>
                        <wps:cNvPr id="192" name="Freeform 168"/>
                        <wps:cNvSpPr>
                          <a:spLocks/>
                        </wps:cNvSpPr>
                        <wps:spPr bwMode="auto">
                          <a:xfrm>
                            <a:off x="1339" y="272"/>
                            <a:ext cx="2528" cy="2"/>
                          </a:xfrm>
                          <a:custGeom>
                            <a:avLst/>
                            <a:gdLst>
                              <a:gd name="T0" fmla="+- 0 1339 1339"/>
                              <a:gd name="T1" fmla="*/ T0 w 2528"/>
                              <a:gd name="T2" fmla="+- 0 3866 1339"/>
                              <a:gd name="T3" fmla="*/ T2 w 2528"/>
                            </a:gdLst>
                            <a:ahLst/>
                            <a:cxnLst>
                              <a:cxn ang="0">
                                <a:pos x="T1" y="0"/>
                              </a:cxn>
                              <a:cxn ang="0">
                                <a:pos x="T3" y="0"/>
                              </a:cxn>
                            </a:cxnLst>
                            <a:rect l="0" t="0" r="r" b="b"/>
                            <a:pathLst>
                              <a:path w="2528">
                                <a:moveTo>
                                  <a:pt x="0" y="0"/>
                                </a:moveTo>
                                <a:lnTo>
                                  <a:pt x="252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03988" id="Group 167" o:spid="_x0000_s1026" style="position:absolute;margin-left:66.95pt;margin-top:13.6pt;width:126.4pt;height:.1pt;z-index:-251658239;mso-position-horizontal-relative:page" coordorigin="1339,272" coordsize="2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vFXwMAAOgHAAAOAAAAZHJzL2Uyb0RvYy54bWykVdtu2zAMfR+wfxD0uCH1Ja6TGE2LIZdi&#10;QLcVaPYBiixfMFvyJCVON+zfR0l26qQrNnR5UCiTIg8PKerq5lBXaM+kKgWf4+DCx4hxKtKS53P8&#10;dbMeTTFSmvCUVIKzOX5kCt9cv31z1TYJC0UhqpRJBE64Stpmjgutm8TzFC1YTdSFaBgHZSZkTTRs&#10;Ze6lkrTgva680PdjrxUybaSgTCn4unRKfG39Zxmj+kuWKaZRNceATdtV2nVrVu/6iiS5JE1R0g4G&#10;eQWKmpQcgh5dLYkmaCfLZ67qkkqhRKYvqKg9kWUlZTYHyCbwz7K5lWLX2FzypM2bI01A7RlPr3ZL&#10;P+/vJSpTqN0swIiTGopk46Ignhh62iZPwOpWNg/NvXQ5gngn6DcFau9cb/a5M0bb9pNIwSHZaWHp&#10;OWSyNi4gcXSwVXg8VoEdNKLwMYj9y3AKxaKgC8JJVyRaQCXNoWA8nmEEunASuvrRYtWdDeGkO2hV&#10;HklcRIuyQ2VSgmZTT3yq/+PzoSANs2VShqkjn2HP51oyZloYKJ06Sq1hz6cakjnQGJgKOP8rjc8Z&#10;6bl8iQ+S0J3St0zYapD9ndLuJqQg2RqnXS9soBBZXcGleD9CPjKh7NLdnKMZNI8ze+ehjY9aZEN3&#10;TntfwMjA13gax3/0Ne7NjK9w4AvqmfcISdGDpgfeoQYJETN5fNttjVCmYTaArW8z8ABGJsMXbCH2&#10;ua0704WQMFLOh4nECIbJ1lHSEG2QmRBGRC00qulK86EWe7YRVqXP+h+CPGkrPrSC45MTVE4NJ0wA&#10;uIJOsEEN1kFluViXVWWrUHEDJfZnsYWiRFWmRmnQKJlvF5VEe2LGpP2ZZMDZiRmMI55aZwUj6aqT&#10;NSkrJ4N9ZbmF9usoMI1o5+DPmT9bTVfTaBSF8WoU+cvl6MN6EY3idTC5XI6Xi8Uy+GWgBVFSlGnK&#10;uEHXz+Qg+rc72r0Obpoep/JJFifJru3vebLeKQzLBeTS/zuu+wvqJspWpI9wWaVwjww8iiAUQv7A&#10;qIUHZo7V9x2RDKPqI4eJMwuiyLxIdhNdTkLYyKFmO9QQTsHVHGsMDW7EhXav2K6RZV5ApMCWlYsP&#10;MGuz0lxnGHoqcai6DQw9K9nnxObSPX3mvRrurdXTA339GwAA//8DAFBLAwQUAAYACAAAACEAsoHF&#10;5eAAAAAJAQAADwAAAGRycy9kb3ducmV2LnhtbEyPTU/DMAyG70j8h8hI3Fj6AdsoTadpAk4TEhsS&#10;4pY1Xlutcaoma7t/j3eC42s/ev04X022FQP2vnGkIJ5FIJBKZxqqFHzt3x6WIHzQZHTrCBVc0MOq&#10;uL3JdWbcSJ847EIluIR8phXUIXSZlL6s0Wo/cx0S746utzpw7Ctpej1yuW1lEkVzaXVDfKHWHW5q&#10;LE+7s1XwPupxncavw/Z03Fx+9k8f39sYlbq/m9YvIAJO4Q+Gqz6rQ8FOB3cm40XLOU2fGVWQLBIQ&#10;DKTL+QLE4Tp4BFnk8v8HxS8AAAD//wMAUEsBAi0AFAAGAAgAAAAhALaDOJL+AAAA4QEAABMAAAAA&#10;AAAAAAAAAAAAAAAAAFtDb250ZW50X1R5cGVzXS54bWxQSwECLQAUAAYACAAAACEAOP0h/9YAAACU&#10;AQAACwAAAAAAAAAAAAAAAAAvAQAAX3JlbHMvLnJlbHNQSwECLQAUAAYACAAAACEAI4mrxV8DAADo&#10;BwAADgAAAAAAAAAAAAAAAAAuAgAAZHJzL2Uyb0RvYy54bWxQSwECLQAUAAYACAAAACEAsoHF5eAA&#10;AAAJAQAADwAAAAAAAAAAAAAAAAC5BQAAZHJzL2Rvd25yZXYueG1sUEsFBgAAAAAEAAQA8wAAAMYG&#10;AAAAAA==&#10;">
                <v:shape id="Freeform 168" o:spid="_x0000_s1027" style="position:absolute;left:1339;top:272;width:2528;height:2;visibility:visible;mso-wrap-style:square;v-text-anchor:top" coordsize="2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XQ1wwAAANwAAAAPAAAAZHJzL2Rvd25yZXYueG1sRE9NawIx&#10;EL0X/A9hhN5qtgqiq1FaoSCiUFdBvE0342bpZrIkqa7/3hQKvc3jfc582dlGXMmH2rGC10EGgrh0&#10;uuZKwfHw8TIBESKyxsYxKbhTgOWi9zTHXLsb7+laxEqkEA45KjAxtrmUoTRkMQxcS5y4i/MWY4K+&#10;ktrjLYXbRg6zbCwt1pwaDLa0MlR+Fz9WwW5r/OhzNDlfVuvuvTidvsIGvVLP/e5tBiJSF//Ff+61&#10;TvOnQ/h9Jl0gFw8AAAD//wMAUEsBAi0AFAAGAAgAAAAhANvh9svuAAAAhQEAABMAAAAAAAAAAAAA&#10;AAAAAAAAAFtDb250ZW50X1R5cGVzXS54bWxQSwECLQAUAAYACAAAACEAWvQsW78AAAAVAQAACwAA&#10;AAAAAAAAAAAAAAAfAQAAX3JlbHMvLnJlbHNQSwECLQAUAAYACAAAACEAY5F0NcMAAADcAAAADwAA&#10;AAAAAAAAAAAAAAAHAgAAZHJzL2Rvd25yZXYueG1sUEsFBgAAAAADAAMAtwAAAPcCAAAAAA==&#10;" path="m,l2527,e" filled="f" strokeweight=".48pt">
                  <v:path arrowok="t" o:connecttype="custom" o:connectlocs="0,0;2527,0" o:connectangles="0,0"/>
                </v:shape>
                <w10:wrap anchorx="page"/>
              </v:group>
            </w:pict>
          </mc:Fallback>
        </mc:AlternateContent>
      </w:r>
      <w:proofErr w:type="gramStart"/>
      <w:r w:rsidRPr="00EB6DB5">
        <w:rPr>
          <w:rFonts w:asciiTheme="minorHAnsi" w:hAnsiTheme="minorHAnsi" w:cstheme="minorHAnsi"/>
          <w:spacing w:val="-1"/>
        </w:rPr>
        <w:t>Date</w:t>
      </w:r>
      <w:r w:rsidRPr="00EB6DB5">
        <w:rPr>
          <w:rFonts w:asciiTheme="minorHAnsi" w:hAnsiTheme="minorHAnsi" w:cstheme="minorHAnsi"/>
          <w:spacing w:val="-22"/>
        </w:rPr>
        <w:t xml:space="preserve"> </w:t>
      </w:r>
      <w:r w:rsidRPr="00EB6DB5">
        <w:rPr>
          <w:rFonts w:asciiTheme="minorHAnsi" w:hAnsiTheme="minorHAnsi" w:cstheme="minorHAnsi"/>
          <w:u w:val="single" w:color="000000"/>
        </w:rPr>
        <w:t xml:space="preserve"> </w:t>
      </w:r>
      <w:r w:rsidRPr="00EB6DB5">
        <w:rPr>
          <w:rFonts w:asciiTheme="minorHAnsi" w:hAnsiTheme="minorHAnsi" w:cstheme="minorHAnsi"/>
          <w:u w:val="single" w:color="000000"/>
        </w:rPr>
        <w:tab/>
      </w:r>
      <w:proofErr w:type="gramEnd"/>
      <w:r w:rsidRPr="00EB6DB5">
        <w:rPr>
          <w:rFonts w:asciiTheme="minorHAnsi" w:hAnsiTheme="minorHAnsi" w:cstheme="minorHAnsi"/>
          <w:spacing w:val="21"/>
        </w:rPr>
        <w:t xml:space="preserve"> </w:t>
      </w:r>
      <w:r w:rsidRPr="00ED510D">
        <w:rPr>
          <w:rFonts w:asciiTheme="minorHAnsi" w:hAnsiTheme="minorHAnsi" w:cstheme="minorHAnsi"/>
          <w:b/>
          <w:i/>
          <w:spacing w:val="-2"/>
        </w:rPr>
        <w:t>[Insert</w:t>
      </w:r>
      <w:r w:rsidRPr="00ED510D">
        <w:rPr>
          <w:rFonts w:asciiTheme="minorHAnsi" w:hAnsiTheme="minorHAnsi" w:cstheme="minorHAnsi"/>
          <w:b/>
          <w:i/>
          <w:spacing w:val="-1"/>
        </w:rPr>
        <w:t xml:space="preserve"> name, title, and </w:t>
      </w:r>
      <w:r w:rsidRPr="00ED510D">
        <w:rPr>
          <w:rFonts w:asciiTheme="minorHAnsi" w:hAnsiTheme="minorHAnsi" w:cstheme="minorHAnsi"/>
          <w:b/>
          <w:i/>
          <w:spacing w:val="-2"/>
        </w:rPr>
        <w:t>OIG</w:t>
      </w:r>
      <w:r w:rsidRPr="00ED510D">
        <w:rPr>
          <w:rFonts w:asciiTheme="minorHAnsi" w:hAnsiTheme="minorHAnsi" w:cstheme="minorHAnsi"/>
          <w:b/>
          <w:i/>
        </w:rPr>
        <w:t xml:space="preserve"> </w:t>
      </w:r>
      <w:r w:rsidRPr="00ED510D">
        <w:rPr>
          <w:rFonts w:asciiTheme="minorHAnsi" w:hAnsiTheme="minorHAnsi" w:cstheme="minorHAnsi"/>
          <w:b/>
          <w:i/>
          <w:spacing w:val="-1"/>
        </w:rPr>
        <w:t xml:space="preserve">for </w:t>
      </w:r>
      <w:r w:rsidRPr="00ED510D">
        <w:rPr>
          <w:rFonts w:asciiTheme="minorHAnsi" w:hAnsiTheme="minorHAnsi" w:cstheme="minorHAnsi"/>
          <w:b/>
          <w:i/>
        </w:rPr>
        <w:t>responsible</w:t>
      </w:r>
      <w:r w:rsidRPr="00ED510D">
        <w:rPr>
          <w:rFonts w:asciiTheme="minorHAnsi" w:hAnsiTheme="minorHAnsi" w:cstheme="minorHAnsi"/>
          <w:b/>
          <w:i/>
          <w:spacing w:val="-1"/>
        </w:rPr>
        <w:t xml:space="preserve"> </w:t>
      </w:r>
      <w:r w:rsidRPr="00ED510D">
        <w:rPr>
          <w:rFonts w:asciiTheme="minorHAnsi" w:hAnsiTheme="minorHAnsi" w:cstheme="minorHAnsi"/>
          <w:b/>
          <w:i/>
        </w:rPr>
        <w:t>I&amp;E official</w:t>
      </w:r>
      <w:r w:rsidRPr="00ED510D">
        <w:rPr>
          <w:rFonts w:asciiTheme="minorHAnsi" w:hAnsiTheme="minorHAnsi" w:cstheme="minorHAnsi"/>
          <w:b/>
          <w:i/>
          <w:spacing w:val="-1"/>
        </w:rPr>
        <w:t xml:space="preserve"> </w:t>
      </w:r>
      <w:r w:rsidRPr="00ED510D">
        <w:rPr>
          <w:rFonts w:asciiTheme="minorHAnsi" w:hAnsiTheme="minorHAnsi" w:cstheme="minorHAnsi"/>
          <w:b/>
          <w:i/>
        </w:rPr>
        <w:t>at</w:t>
      </w:r>
      <w:r w:rsidRPr="00ED510D">
        <w:rPr>
          <w:rFonts w:asciiTheme="minorHAnsi" w:hAnsiTheme="minorHAnsi" w:cstheme="minorHAnsi"/>
          <w:b/>
          <w:i/>
          <w:spacing w:val="-1"/>
        </w:rPr>
        <w:t xml:space="preserve"> Reviewing OIG</w:t>
      </w:r>
      <w:r w:rsidRPr="00ED510D">
        <w:rPr>
          <w:rFonts w:asciiTheme="minorHAnsi" w:hAnsiTheme="minorHAnsi" w:cstheme="minorHAnsi"/>
          <w:b/>
          <w:i/>
          <w:spacing w:val="-6"/>
        </w:rPr>
        <w:t>]</w:t>
      </w:r>
      <w:r w:rsidRPr="00EB6DB5">
        <w:rPr>
          <w:rFonts w:asciiTheme="minorHAnsi" w:hAnsiTheme="minorHAnsi" w:cstheme="minorHAnsi"/>
          <w:spacing w:val="-6"/>
        </w:rPr>
        <w:br/>
      </w:r>
      <w:r w:rsidRPr="00EB6DB5">
        <w:rPr>
          <w:rFonts w:asciiTheme="minorHAnsi" w:hAnsiTheme="minorHAnsi" w:cstheme="minorHAnsi"/>
          <w:spacing w:val="-6"/>
        </w:rPr>
        <w:br/>
      </w:r>
    </w:p>
    <w:p w14:paraId="354DA57C" w14:textId="77777777" w:rsidR="00204F48" w:rsidRPr="00993974" w:rsidRDefault="00CE2B51" w:rsidP="000C0FAB">
      <w:pPr>
        <w:pStyle w:val="BodyText"/>
        <w:tabs>
          <w:tab w:val="left" w:pos="7270"/>
          <w:tab w:val="left" w:pos="7657"/>
        </w:tabs>
        <w:spacing w:line="242" w:lineRule="auto"/>
        <w:ind w:left="274" w:right="1198" w:firstLine="6494"/>
        <w:rPr>
          <w:rFonts w:cstheme="minorHAnsi"/>
        </w:rPr>
      </w:pPr>
      <w:r w:rsidRPr="00EB6DB5">
        <w:rPr>
          <w:rFonts w:asciiTheme="minorHAnsi" w:hAnsiTheme="minorHAnsi" w:cstheme="minorHAnsi"/>
          <w:noProof/>
        </w:rPr>
        <mc:AlternateContent>
          <mc:Choice Requires="wpg">
            <w:drawing>
              <wp:anchor distT="0" distB="0" distL="114300" distR="114300" simplePos="0" relativeHeight="251658242" behindDoc="1" locked="0" layoutInCell="1" allowOverlap="1" wp14:anchorId="51783A76" wp14:editId="0C67A294">
                <wp:simplePos x="0" y="0"/>
                <wp:positionH relativeFrom="page">
                  <wp:posOffset>850265</wp:posOffset>
                </wp:positionH>
                <wp:positionV relativeFrom="paragraph">
                  <wp:posOffset>217170</wp:posOffset>
                </wp:positionV>
                <wp:extent cx="1605280" cy="1270"/>
                <wp:effectExtent l="12065" t="8255" r="11430" b="9525"/>
                <wp:wrapNone/>
                <wp:docPr id="17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1270"/>
                          <a:chOff x="1339" y="342"/>
                          <a:chExt cx="2528" cy="2"/>
                        </a:xfrm>
                      </wpg:grpSpPr>
                      <wps:wsp>
                        <wps:cNvPr id="172" name="Freeform 148"/>
                        <wps:cNvSpPr>
                          <a:spLocks/>
                        </wps:cNvSpPr>
                        <wps:spPr bwMode="auto">
                          <a:xfrm>
                            <a:off x="1339" y="342"/>
                            <a:ext cx="2528" cy="2"/>
                          </a:xfrm>
                          <a:custGeom>
                            <a:avLst/>
                            <a:gdLst>
                              <a:gd name="T0" fmla="+- 0 1339 1339"/>
                              <a:gd name="T1" fmla="*/ T0 w 2528"/>
                              <a:gd name="T2" fmla="+- 0 3866 1339"/>
                              <a:gd name="T3" fmla="*/ T2 w 2528"/>
                            </a:gdLst>
                            <a:ahLst/>
                            <a:cxnLst>
                              <a:cxn ang="0">
                                <a:pos x="T1" y="0"/>
                              </a:cxn>
                              <a:cxn ang="0">
                                <a:pos x="T3" y="0"/>
                              </a:cxn>
                            </a:cxnLst>
                            <a:rect l="0" t="0" r="r" b="b"/>
                            <a:pathLst>
                              <a:path w="2528">
                                <a:moveTo>
                                  <a:pt x="0" y="0"/>
                                </a:moveTo>
                                <a:lnTo>
                                  <a:pt x="252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A3442" id="Group 147" o:spid="_x0000_s1026" style="position:absolute;margin-left:66.95pt;margin-top:17.1pt;width:126.4pt;height:.1pt;z-index:-251658238;mso-position-horizontal-relative:page" coordorigin="1339,342" coordsize="2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srYQMAAOgHAAAOAAAAZHJzL2Uyb0RvYy54bWykVduO2zYQfS/QfyD4mMKri7W+COsNAl8W&#10;BdIkQNwPoCnqgkqkStKWN0H+vcOh5JW9DVokfqCHmuHMmTPD4cPbc1OTk9CmUnJFo7uQEiG5yipZ&#10;rOif+91kQYmxTGasVlKs6LMw9O3jr788dG0qYlWqOhOagBNp0q5d0dLaNg0Cw0vRMHOnWiFBmSvd&#10;MAtbXQSZZh14b+ogDsNZ0CmdtVpxYQx83XglfUT/eS64/ZjnRlhSryhgs7hqXA9uDR4fWFpo1pYV&#10;72GwH0DRsEpC0IurDbOMHHX1ylVTca2Myu0dV02g8rziAnOAbKLwJpsnrY4t5lKkXdFeaAJqb3j6&#10;Ybf8w+mTJlUGtZtHlEjWQJEwLomSuaOna4sUrJ50+7n9pH2OIL5X/C8D6uBW7/aFNyaH7g+VgUN2&#10;tArpOee6cS4gcXLGKjxfqiDOlnD4GM3C+3gBxeKgi+J5XyReQiXdoWg6XVICumkS+/rxctufjeGk&#10;P4iqgKU+IqLsUbmUoNnMC5/m5/j8XLJWYJmMY+rCZzzwudNCuBYGSheeUjQc+DRjMkcaB9MA5/9J&#10;42tGBi6/xwdL+dHYJ6GwGuz03lh/EzKQsMZZ3wt7KETe1HApfpuQkLhQuPQ352IGzePN3gRkH5KO&#10;YOje6eALGBn5mi5ms3/1NR3MnK945AvqWQwIWTmA5mfZowaJMDd5Quy2VhnXMHvANrQZeAAjl+F3&#10;bCH2ra0/04fQMFJuh4mmBIbJwVPSMuuQuRBOJN2KIhXuQ6NOYq9QZW/6H4K8aGs5toLj8ytUXg0n&#10;XAC4gl7AoA7rqLJS7aq6xirU0kGZhcsZcmNUXWVO6dAYXRzWtSYn5sYk/lwy4OzKDMaRzNBZKVi2&#10;7WXLqtrLYF8jt9B+PQWuEXEOfl2Gy+1iu0gmSTzbTpJws5m8262TyWwXze830816vYm+OWhRkpZV&#10;lgnp0A0zOUr+3x3tXwc/TS9T+SqLq2R3+HudbHANA7mAXIZ/z/VwQf1EOajsGS6rVv6RgUcRhFLp&#10;L5R08MCsqPn7yLSgpP5dwsRZRkniXiTcJPfzGDZ6rDmMNUxycLWilkKDO3Ft/St2bHVVlBApwrJK&#10;9Q5mbV656wxDz6QeVb+BoYcSPieYS//0ufdqvEerlwf68R8AAAD//wMAUEsDBBQABgAIAAAAIQBk&#10;jV8C3wAAAAkBAAAPAAAAZHJzL2Rvd25yZXYueG1sTI/BTsJAEIbvJr7DZky8ybYUEWq3hBD1REwE&#10;E8Nt6A5tQ3e26S5teXuXkx7/mS//fJOtRtOInjpXW1YQTyIQxIXVNZcKvvfvTwsQziNrbCyTgis5&#10;WOX3dxmm2g78Rf3OlyKUsEtRQeV9m0rpiooMuolticPuZDuDPsSulLrDIZSbRk6jaC4N1hwuVNjS&#10;pqLivLsYBR8DDuskfuu359Pmetg/f/5sY1Lq8WFcv4LwNPo/GG76QR3y4HS0F9ZONCEnyTKgCpLZ&#10;FEQAksX8BcTxNpiBzDP5/4P8FwAA//8DAFBLAQItABQABgAIAAAAIQC2gziS/gAAAOEBAAATAAAA&#10;AAAAAAAAAAAAAAAAAABbQ29udGVudF9UeXBlc10ueG1sUEsBAi0AFAAGAAgAAAAhADj9If/WAAAA&#10;lAEAAAsAAAAAAAAAAAAAAAAALwEAAF9yZWxzLy5yZWxzUEsBAi0AFAAGAAgAAAAhAKaFaythAwAA&#10;6AcAAA4AAAAAAAAAAAAAAAAALgIAAGRycy9lMm9Eb2MueG1sUEsBAi0AFAAGAAgAAAAhAGSNXwLf&#10;AAAACQEAAA8AAAAAAAAAAAAAAAAAuwUAAGRycy9kb3ducmV2LnhtbFBLBQYAAAAABAAEAPMAAADH&#10;BgAAAAA=&#10;">
                <v:shape id="Freeform 148" o:spid="_x0000_s1027" style="position:absolute;left:1339;top:342;width:2528;height:2;visibility:visible;mso-wrap-style:square;v-text-anchor:top" coordsize="2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ZLPwwAAANwAAAAPAAAAZHJzL2Rvd25yZXYueG1sRE9NawIx&#10;EL0X/A9hhN5qtgpWVqO0QkFEoa6CeJtuxs3SzWRJUl3/vSkUvM3jfc5s0dlGXMiH2rGC10EGgrh0&#10;uuZKwWH/+TIBESKyxsYxKbhRgMW89zTDXLsr7+hSxEqkEA45KjAxtrmUoTRkMQxcS5y4s/MWY4K+&#10;ktrjNYXbRg6zbCwt1pwaDLa0NFT+FL9WwXZj/OhrNDmdl6vuozgev8MavVLP/e59CiJSFx/if/dK&#10;p/lvQ/h7Jl0g53cAAAD//wMAUEsBAi0AFAAGAAgAAAAhANvh9svuAAAAhQEAABMAAAAAAAAAAAAA&#10;AAAAAAAAAFtDb250ZW50X1R5cGVzXS54bWxQSwECLQAUAAYACAAAACEAWvQsW78AAAAVAQAACwAA&#10;AAAAAAAAAAAAAAAfAQAAX3JlbHMvLnJlbHNQSwECLQAUAAYACAAAACEA052Sz8MAAADcAAAADwAA&#10;AAAAAAAAAAAAAAAHAgAAZHJzL2Rvd25yZXYueG1sUEsFBgAAAAADAAMAtwAAAPcCAAAAAA==&#10;" path="m,l2527,e" filled="f" strokeweight=".48pt">
                  <v:path arrowok="t" o:connecttype="custom" o:connectlocs="0,0;2527,0" o:connectangles="0,0"/>
                </v:shape>
                <w10:wrap anchorx="page"/>
              </v:group>
            </w:pict>
          </mc:Fallback>
        </mc:AlternateContent>
      </w:r>
      <w:r w:rsidRPr="00EB6DB5">
        <w:rPr>
          <w:rFonts w:asciiTheme="minorHAnsi" w:hAnsiTheme="minorHAnsi" w:cstheme="minorHAnsi"/>
          <w:spacing w:val="-1"/>
        </w:rPr>
        <w:t>Date</w:t>
      </w:r>
      <w:r w:rsidRPr="00EB6DB5">
        <w:rPr>
          <w:rFonts w:asciiTheme="minorHAnsi" w:hAnsiTheme="minorHAnsi" w:cstheme="minorHAnsi"/>
        </w:rPr>
        <w:tab/>
      </w:r>
      <w:r w:rsidRPr="00EB6DB5">
        <w:rPr>
          <w:rFonts w:asciiTheme="minorHAnsi" w:hAnsiTheme="minorHAnsi" w:cstheme="minorHAnsi"/>
          <w:u w:val="single" w:color="000000"/>
        </w:rPr>
        <w:t xml:space="preserve"> </w:t>
      </w:r>
      <w:r w:rsidRPr="00EB6DB5">
        <w:rPr>
          <w:rFonts w:asciiTheme="minorHAnsi" w:hAnsiTheme="minorHAnsi" w:cstheme="minorHAnsi"/>
          <w:u w:val="single" w:color="000000"/>
        </w:rPr>
        <w:tab/>
      </w:r>
      <w:r w:rsidRPr="00EB6DB5">
        <w:rPr>
          <w:rFonts w:asciiTheme="minorHAnsi" w:hAnsiTheme="minorHAnsi" w:cstheme="minorHAnsi"/>
          <w:spacing w:val="21"/>
        </w:rPr>
        <w:t xml:space="preserve"> </w:t>
      </w:r>
      <w:r w:rsidR="000C0FAB">
        <w:rPr>
          <w:rFonts w:asciiTheme="minorHAnsi" w:hAnsiTheme="minorHAnsi" w:cstheme="minorHAnsi"/>
          <w:spacing w:val="21"/>
        </w:rPr>
        <w:t xml:space="preserve">      </w:t>
      </w:r>
      <w:proofErr w:type="gramStart"/>
      <w:r w:rsidR="000C0FAB">
        <w:rPr>
          <w:rFonts w:asciiTheme="minorHAnsi" w:hAnsiTheme="minorHAnsi" w:cstheme="minorHAnsi"/>
          <w:spacing w:val="21"/>
        </w:rPr>
        <w:t xml:space="preserve">   </w:t>
      </w:r>
      <w:r w:rsidRPr="00ED510D">
        <w:rPr>
          <w:rFonts w:asciiTheme="minorHAnsi" w:hAnsiTheme="minorHAnsi" w:cstheme="minorHAnsi"/>
          <w:b/>
          <w:i/>
          <w:spacing w:val="-2"/>
        </w:rPr>
        <w:t>[</w:t>
      </w:r>
      <w:proofErr w:type="gramEnd"/>
      <w:r w:rsidRPr="00ED510D">
        <w:rPr>
          <w:rFonts w:asciiTheme="minorHAnsi" w:hAnsiTheme="minorHAnsi" w:cstheme="minorHAnsi"/>
          <w:b/>
          <w:i/>
          <w:spacing w:val="-2"/>
        </w:rPr>
        <w:t>Insert</w:t>
      </w:r>
      <w:r w:rsidRPr="00ED510D">
        <w:rPr>
          <w:rFonts w:asciiTheme="minorHAnsi" w:hAnsiTheme="minorHAnsi" w:cstheme="minorHAnsi"/>
          <w:b/>
          <w:i/>
          <w:spacing w:val="-1"/>
        </w:rPr>
        <w:t xml:space="preserve"> name, title, and OIG</w:t>
      </w:r>
      <w:r w:rsidRPr="00ED510D">
        <w:rPr>
          <w:rFonts w:asciiTheme="minorHAnsi" w:hAnsiTheme="minorHAnsi" w:cstheme="minorHAnsi"/>
          <w:b/>
          <w:i/>
          <w:spacing w:val="-2"/>
        </w:rPr>
        <w:t xml:space="preserve"> </w:t>
      </w:r>
      <w:r w:rsidRPr="00ED510D">
        <w:rPr>
          <w:rFonts w:asciiTheme="minorHAnsi" w:hAnsiTheme="minorHAnsi" w:cstheme="minorHAnsi"/>
          <w:b/>
          <w:i/>
          <w:spacing w:val="-1"/>
        </w:rPr>
        <w:t xml:space="preserve">for </w:t>
      </w:r>
      <w:r w:rsidRPr="00ED510D">
        <w:rPr>
          <w:rFonts w:asciiTheme="minorHAnsi" w:hAnsiTheme="minorHAnsi" w:cstheme="minorHAnsi"/>
          <w:b/>
          <w:i/>
        </w:rPr>
        <w:t>responsible</w:t>
      </w:r>
      <w:r w:rsidRPr="00ED510D">
        <w:rPr>
          <w:rFonts w:asciiTheme="minorHAnsi" w:hAnsiTheme="minorHAnsi" w:cstheme="minorHAnsi"/>
          <w:b/>
          <w:i/>
          <w:spacing w:val="-1"/>
        </w:rPr>
        <w:t xml:space="preserve"> I&amp;E official </w:t>
      </w:r>
      <w:r w:rsidRPr="00ED510D">
        <w:rPr>
          <w:rFonts w:asciiTheme="minorHAnsi" w:hAnsiTheme="minorHAnsi" w:cstheme="minorHAnsi"/>
          <w:b/>
          <w:i/>
        </w:rPr>
        <w:t>at</w:t>
      </w:r>
      <w:r w:rsidRPr="00ED510D">
        <w:rPr>
          <w:rFonts w:asciiTheme="minorHAnsi" w:hAnsiTheme="minorHAnsi" w:cstheme="minorHAnsi"/>
          <w:b/>
          <w:i/>
          <w:spacing w:val="-1"/>
        </w:rPr>
        <w:t xml:space="preserve"> Reviewed Organization</w:t>
      </w:r>
      <w:r w:rsidRPr="00ED510D">
        <w:rPr>
          <w:rFonts w:asciiTheme="minorHAnsi" w:hAnsiTheme="minorHAnsi" w:cstheme="minorHAnsi"/>
          <w:b/>
          <w:i/>
        </w:rPr>
        <w:t>]</w:t>
      </w:r>
    </w:p>
    <w:p w14:paraId="7ED253AB" w14:textId="77777777" w:rsidR="00204F48" w:rsidRPr="00EB6DB5" w:rsidRDefault="00204F48" w:rsidP="00204F48">
      <w:pPr>
        <w:rPr>
          <w:rFonts w:eastAsia="Times New Roman" w:cstheme="minorHAnsi"/>
          <w:sz w:val="20"/>
          <w:szCs w:val="20"/>
        </w:rPr>
      </w:pPr>
    </w:p>
    <w:p w14:paraId="65E0CE37" w14:textId="77777777" w:rsidR="00204F48" w:rsidRPr="00EB6DB5" w:rsidRDefault="00204F48" w:rsidP="00204F48">
      <w:pPr>
        <w:jc w:val="center"/>
        <w:rPr>
          <w:rFonts w:eastAsia="Arial" w:cstheme="minorHAnsi"/>
          <w:sz w:val="20"/>
          <w:szCs w:val="20"/>
        </w:rPr>
        <w:sectPr w:rsidR="00204F48" w:rsidRPr="00EB6DB5" w:rsidSect="006F61A4">
          <w:headerReference w:type="default" r:id="rId13"/>
          <w:type w:val="continuous"/>
          <w:pgSz w:w="12240" w:h="15840"/>
          <w:pgMar w:top="936" w:right="1066" w:bottom="274" w:left="1066" w:header="749" w:footer="288" w:gutter="0"/>
          <w:cols w:space="720"/>
        </w:sectPr>
      </w:pPr>
    </w:p>
    <w:p w14:paraId="7C5400FF" w14:textId="77777777" w:rsidR="00204F48" w:rsidRPr="00D102D7" w:rsidRDefault="00204F48" w:rsidP="00204F48">
      <w:pPr>
        <w:rPr>
          <w:rFonts w:eastAsia="Arial" w:cstheme="minorHAnsi"/>
          <w:sz w:val="24"/>
          <w:szCs w:val="24"/>
        </w:rPr>
      </w:pPr>
    </w:p>
    <w:p w14:paraId="3DB741DB" w14:textId="77777777" w:rsidR="00204F48" w:rsidRPr="00D102D7" w:rsidRDefault="00204F48" w:rsidP="000C4761">
      <w:pPr>
        <w:jc w:val="center"/>
        <w:rPr>
          <w:rFonts w:cstheme="minorHAnsi"/>
          <w:b/>
          <w:bCs/>
          <w:sz w:val="28"/>
          <w:szCs w:val="28"/>
        </w:rPr>
      </w:pPr>
      <w:r w:rsidRPr="00D102D7">
        <w:rPr>
          <w:rFonts w:cstheme="minorHAnsi"/>
          <w:b/>
          <w:bCs/>
          <w:sz w:val="28"/>
          <w:szCs w:val="28"/>
        </w:rPr>
        <w:t>ADDENDUM</w:t>
      </w:r>
    </w:p>
    <w:p w14:paraId="3A6634EB" w14:textId="77777777" w:rsidR="00204F48" w:rsidRPr="00EB6DB5" w:rsidRDefault="00204F48" w:rsidP="000C4761">
      <w:pPr>
        <w:spacing w:before="1"/>
        <w:jc w:val="center"/>
        <w:rPr>
          <w:rFonts w:eastAsia="Times New Roman" w:cstheme="minorHAnsi"/>
          <w:b/>
          <w:bCs/>
          <w:sz w:val="24"/>
          <w:szCs w:val="24"/>
        </w:rPr>
      </w:pPr>
    </w:p>
    <w:p w14:paraId="7E08E459" w14:textId="77777777" w:rsidR="00204F48" w:rsidRPr="00EB6DB5" w:rsidRDefault="00204F48" w:rsidP="000C4761">
      <w:pPr>
        <w:spacing w:line="239" w:lineRule="auto"/>
        <w:ind w:left="139" w:right="556" w:firstLine="969"/>
        <w:jc w:val="center"/>
        <w:rPr>
          <w:rFonts w:eastAsia="Times New Roman" w:cstheme="minorHAnsi"/>
          <w:b/>
          <w:bCs/>
          <w:spacing w:val="26"/>
          <w:sz w:val="24"/>
          <w:szCs w:val="24"/>
        </w:rPr>
      </w:pPr>
      <w:r w:rsidRPr="00EB6DB5">
        <w:rPr>
          <w:rFonts w:eastAsia="Times New Roman" w:cstheme="minorHAnsi"/>
          <w:b/>
          <w:bCs/>
          <w:spacing w:val="-1"/>
          <w:sz w:val="24"/>
          <w:szCs w:val="24"/>
        </w:rPr>
        <w:t xml:space="preserve">Additional Information Related to </w:t>
      </w:r>
      <w:r w:rsidRPr="00EB6DB5">
        <w:rPr>
          <w:rFonts w:eastAsia="Times New Roman" w:cstheme="minorHAnsi"/>
          <w:b/>
          <w:bCs/>
          <w:sz w:val="24"/>
          <w:szCs w:val="24"/>
        </w:rPr>
        <w:t>Disposition of Review Documentation</w:t>
      </w:r>
    </w:p>
    <w:p w14:paraId="362D2763" w14:textId="77777777" w:rsidR="00D102D7" w:rsidRPr="0028227C" w:rsidRDefault="00D102D7" w:rsidP="000C4761">
      <w:pPr>
        <w:spacing w:line="239" w:lineRule="auto"/>
        <w:ind w:left="158" w:right="144"/>
        <w:rPr>
          <w:rFonts w:eastAsia="Times New Roman"/>
          <w:sz w:val="24"/>
          <w:szCs w:val="24"/>
        </w:rPr>
      </w:pPr>
    </w:p>
    <w:p w14:paraId="7D4CE0F2" w14:textId="77777777" w:rsidR="00204F48" w:rsidRPr="0028227C" w:rsidRDefault="00204F48" w:rsidP="000C4761">
      <w:pPr>
        <w:spacing w:line="239" w:lineRule="auto"/>
        <w:ind w:left="158" w:right="144"/>
        <w:rPr>
          <w:sz w:val="24"/>
          <w:szCs w:val="24"/>
        </w:rPr>
      </w:pPr>
      <w:r w:rsidRPr="0028227C">
        <w:rPr>
          <w:rFonts w:eastAsia="Times New Roman"/>
          <w:sz w:val="24"/>
          <w:szCs w:val="24"/>
        </w:rPr>
        <w:t>When requests or legal demands for peer review documents are received</w:t>
      </w:r>
      <w:r w:rsidR="259789AA" w:rsidRPr="0028227C">
        <w:rPr>
          <w:rFonts w:eastAsia="Times New Roman"/>
          <w:sz w:val="24"/>
          <w:szCs w:val="24"/>
        </w:rPr>
        <w:t xml:space="preserve"> by</w:t>
      </w:r>
      <w:r w:rsidRPr="0028227C">
        <w:rPr>
          <w:rFonts w:eastAsia="Times New Roman"/>
          <w:sz w:val="24"/>
          <w:szCs w:val="24"/>
        </w:rPr>
        <w:t xml:space="preserve"> the Reviewing </w:t>
      </w:r>
      <w:r w:rsidR="00782F0D" w:rsidRPr="0028227C">
        <w:rPr>
          <w:rFonts w:eastAsia="Times New Roman"/>
          <w:sz w:val="24"/>
          <w:szCs w:val="24"/>
        </w:rPr>
        <w:t>OIG</w:t>
      </w:r>
      <w:r w:rsidR="054F91A9" w:rsidRPr="0028227C">
        <w:rPr>
          <w:rFonts w:eastAsia="Times New Roman"/>
          <w:sz w:val="24"/>
          <w:szCs w:val="24"/>
        </w:rPr>
        <w:t>, the Reviewing OIG</w:t>
      </w:r>
      <w:r w:rsidRPr="0028227C">
        <w:rPr>
          <w:rFonts w:eastAsia="Times New Roman"/>
          <w:sz w:val="24"/>
          <w:szCs w:val="24"/>
        </w:rPr>
        <w:t xml:space="preserve"> is responsible for coordinating and responding to the requester. The Reviewing </w:t>
      </w:r>
      <w:r w:rsidR="00782F0D" w:rsidRPr="0028227C">
        <w:rPr>
          <w:rFonts w:eastAsia="Times New Roman"/>
          <w:sz w:val="24"/>
          <w:szCs w:val="24"/>
        </w:rPr>
        <w:t>OIG</w:t>
      </w:r>
      <w:r w:rsidRPr="0028227C">
        <w:rPr>
          <w:rFonts w:eastAsia="Times New Roman"/>
          <w:sz w:val="24"/>
          <w:szCs w:val="24"/>
        </w:rPr>
        <w:t xml:space="preserve"> will consider the documents it received from the </w:t>
      </w:r>
      <w:r w:rsidRPr="0028227C">
        <w:rPr>
          <w:sz w:val="24"/>
          <w:szCs w:val="24"/>
        </w:rPr>
        <w:t>Reviewed Organization to be within the Reviewed Organization’s possession and control.</w:t>
      </w:r>
    </w:p>
    <w:p w14:paraId="095E97E8" w14:textId="77777777" w:rsidR="00204F48" w:rsidRPr="0028227C" w:rsidRDefault="00204F48" w:rsidP="000C4761">
      <w:pPr>
        <w:ind w:left="158" w:right="144"/>
        <w:rPr>
          <w:rFonts w:eastAsia="Times New Roman" w:cstheme="minorHAnsi"/>
          <w:sz w:val="24"/>
          <w:szCs w:val="24"/>
        </w:rPr>
      </w:pPr>
    </w:p>
    <w:p w14:paraId="0CF659A7" w14:textId="77777777" w:rsidR="00204F48" w:rsidRPr="0028227C" w:rsidRDefault="14BFE393" w:rsidP="000C4761">
      <w:pPr>
        <w:ind w:left="158" w:right="144"/>
        <w:rPr>
          <w:sz w:val="24"/>
          <w:szCs w:val="24"/>
        </w:rPr>
      </w:pPr>
      <w:r w:rsidRPr="0028227C">
        <w:rPr>
          <w:sz w:val="24"/>
          <w:szCs w:val="24"/>
        </w:rPr>
        <w:t xml:space="preserve">For requests or legal demands received by the Reviewed Organization for peer review documents, the Reviewed Organization will consider the documents it provided to the Reviewing OIG to still be within the Reviewed Organization’s possession and control. If, as part of its efforts to respond to such requests or legal demands, the Reviewed Organization needs access to any documents that it provided to the Reviewing OIG, the Reviewed Organization </w:t>
      </w:r>
      <w:r w:rsidR="008B211D">
        <w:rPr>
          <w:sz w:val="24"/>
          <w:szCs w:val="24"/>
        </w:rPr>
        <w:t xml:space="preserve">will </w:t>
      </w:r>
      <w:r w:rsidRPr="0028227C">
        <w:rPr>
          <w:sz w:val="24"/>
          <w:szCs w:val="24"/>
        </w:rPr>
        <w:t>be given access, on its request, to the documents and may review and/or copy the documents (or, if agreed on by the parties, the Reviewing OIG will make copies of the documents and provide those copies to the Reviewed Organization).</w:t>
      </w:r>
    </w:p>
    <w:p w14:paraId="61DA2240" w14:textId="77777777" w:rsidR="00204F48" w:rsidRPr="0028227C" w:rsidRDefault="00204F48" w:rsidP="000C4761">
      <w:pPr>
        <w:ind w:left="158" w:right="144"/>
        <w:rPr>
          <w:sz w:val="24"/>
          <w:szCs w:val="24"/>
        </w:rPr>
      </w:pPr>
    </w:p>
    <w:p w14:paraId="0860CF24" w14:textId="77777777" w:rsidR="00204F48" w:rsidRDefault="00204F48" w:rsidP="000C4761">
      <w:pPr>
        <w:pStyle w:val="BodyText"/>
        <w:tabs>
          <w:tab w:val="left" w:pos="860"/>
        </w:tabs>
        <w:ind w:left="158" w:right="144"/>
        <w:rPr>
          <w:rFonts w:asciiTheme="minorHAnsi" w:hAnsiTheme="minorHAnsi"/>
        </w:rPr>
      </w:pPr>
      <w:r w:rsidRPr="0028227C">
        <w:rPr>
          <w:rFonts w:asciiTheme="minorHAnsi" w:hAnsiTheme="minorHAnsi"/>
        </w:rPr>
        <w:t xml:space="preserve">For requests under the FOIA (5 U.S.C. 552), the </w:t>
      </w:r>
      <w:r w:rsidR="0001417A" w:rsidRPr="0028227C">
        <w:rPr>
          <w:rFonts w:asciiTheme="minorHAnsi" w:hAnsiTheme="minorHAnsi"/>
        </w:rPr>
        <w:t>Reviewing OIG</w:t>
      </w:r>
      <w:r w:rsidRPr="0028227C">
        <w:rPr>
          <w:rFonts w:asciiTheme="minorHAnsi" w:hAnsiTheme="minorHAnsi"/>
        </w:rPr>
        <w:t xml:space="preserve"> will:</w:t>
      </w:r>
    </w:p>
    <w:p w14:paraId="04F73C0C" w14:textId="77777777" w:rsidR="005A4778" w:rsidRPr="0028227C" w:rsidRDefault="005A4778" w:rsidP="000C4761">
      <w:pPr>
        <w:pStyle w:val="BodyText"/>
        <w:tabs>
          <w:tab w:val="left" w:pos="860"/>
        </w:tabs>
        <w:ind w:left="158" w:right="144"/>
        <w:rPr>
          <w:rFonts w:asciiTheme="minorHAnsi" w:hAnsiTheme="minorHAnsi"/>
        </w:rPr>
      </w:pPr>
    </w:p>
    <w:p w14:paraId="1BC75308" w14:textId="77777777" w:rsidR="00204F48" w:rsidRDefault="00204F48" w:rsidP="00E072C6">
      <w:pPr>
        <w:pStyle w:val="BodyText"/>
        <w:numPr>
          <w:ilvl w:val="0"/>
          <w:numId w:val="28"/>
        </w:numPr>
        <w:tabs>
          <w:tab w:val="left" w:pos="810"/>
        </w:tabs>
        <w:spacing w:after="120"/>
        <w:ind w:right="230"/>
        <w:rPr>
          <w:rFonts w:asciiTheme="minorHAnsi" w:hAnsiTheme="minorHAnsi"/>
        </w:rPr>
      </w:pPr>
      <w:r w:rsidRPr="0028227C">
        <w:rPr>
          <w:rFonts w:asciiTheme="minorHAnsi" w:hAnsiTheme="minorHAnsi"/>
        </w:rPr>
        <w:t>provide documents supplied by the Reviewed Organization to the Reviewed Organization for response directly to the requester</w:t>
      </w:r>
      <w:r w:rsidR="4C864F48" w:rsidRPr="0028227C">
        <w:rPr>
          <w:rFonts w:asciiTheme="minorHAnsi" w:hAnsiTheme="minorHAnsi"/>
        </w:rPr>
        <w:t>; and</w:t>
      </w:r>
    </w:p>
    <w:p w14:paraId="48C91600" w14:textId="77777777" w:rsidR="005A4778" w:rsidRPr="00BB388B" w:rsidRDefault="005A4778" w:rsidP="00E072C6">
      <w:pPr>
        <w:pStyle w:val="BodyText"/>
        <w:numPr>
          <w:ilvl w:val="0"/>
          <w:numId w:val="28"/>
        </w:numPr>
        <w:tabs>
          <w:tab w:val="left" w:pos="810"/>
        </w:tabs>
        <w:spacing w:after="120"/>
        <w:ind w:right="230"/>
        <w:rPr>
          <w:rFonts w:asciiTheme="minorHAnsi" w:hAnsiTheme="minorHAnsi"/>
        </w:rPr>
      </w:pPr>
      <w:r w:rsidRPr="005A4778">
        <w:rPr>
          <w:rFonts w:asciiTheme="minorHAnsi" w:hAnsiTheme="minorHAnsi"/>
        </w:rPr>
        <w:t xml:space="preserve">consult with the Reviewed Organization regarding the Reviewed Organization’s information contained in documents generated by the Reviewing OIG and obtain the Reviewed Organization’s disclosure recommendations and legal basis therefor relative to such information, provided that the Reviewing OIG (or, where applicable, the Reviewing OIG’s FOIA release authority) has final say as to the </w:t>
      </w:r>
      <w:r w:rsidRPr="00BB388B">
        <w:rPr>
          <w:rFonts w:asciiTheme="minorHAnsi" w:hAnsiTheme="minorHAnsi"/>
        </w:rPr>
        <w:t>response to the FOIA requester.</w:t>
      </w:r>
    </w:p>
    <w:p w14:paraId="655DCB66" w14:textId="77777777" w:rsidR="00204F48" w:rsidRPr="0028227C" w:rsidRDefault="00204F48" w:rsidP="000C4761">
      <w:pPr>
        <w:pStyle w:val="BodyText"/>
        <w:tabs>
          <w:tab w:val="left" w:pos="1220"/>
        </w:tabs>
        <w:ind w:left="158" w:right="230"/>
        <w:rPr>
          <w:rFonts w:asciiTheme="minorHAnsi" w:hAnsiTheme="minorHAnsi"/>
        </w:rPr>
      </w:pPr>
      <w:r w:rsidRPr="0028227C">
        <w:rPr>
          <w:rFonts w:asciiTheme="minorHAnsi" w:hAnsiTheme="minorHAnsi"/>
        </w:rPr>
        <w:t xml:space="preserve">In all cases, the Reviewed Organization and </w:t>
      </w:r>
      <w:r w:rsidR="0001417A" w:rsidRPr="0028227C">
        <w:rPr>
          <w:rFonts w:asciiTheme="minorHAnsi" w:hAnsiTheme="minorHAnsi"/>
        </w:rPr>
        <w:t>Reviewing OIG</w:t>
      </w:r>
      <w:r w:rsidRPr="0028227C">
        <w:rPr>
          <w:rFonts w:asciiTheme="minorHAnsi" w:hAnsiTheme="minorHAnsi"/>
        </w:rPr>
        <w:t xml:space="preserve"> will comply with statutory provisions; regulations</w:t>
      </w:r>
      <w:r w:rsidR="00BC19C3">
        <w:rPr>
          <w:rFonts w:asciiTheme="minorHAnsi" w:hAnsiTheme="minorHAnsi"/>
        </w:rPr>
        <w:t>;</w:t>
      </w:r>
      <w:r w:rsidRPr="0028227C">
        <w:rPr>
          <w:rFonts w:asciiTheme="minorHAnsi" w:hAnsiTheme="minorHAnsi"/>
        </w:rPr>
        <w:t xml:space="preserve"> if applicable, implementing guidance from the Reviewed Organization’s FOIA release authority</w:t>
      </w:r>
      <w:r w:rsidR="00BC19C3">
        <w:rPr>
          <w:rFonts w:asciiTheme="minorHAnsi" w:hAnsiTheme="minorHAnsi"/>
        </w:rPr>
        <w:t>;</w:t>
      </w:r>
      <w:r w:rsidRPr="0028227C">
        <w:rPr>
          <w:rFonts w:asciiTheme="minorHAnsi" w:hAnsiTheme="minorHAnsi"/>
        </w:rPr>
        <w:t xml:space="preserve"> and applicable case law </w:t>
      </w:r>
      <w:r w:rsidR="5B830A9A" w:rsidRPr="0028227C">
        <w:rPr>
          <w:rFonts w:asciiTheme="minorHAnsi" w:hAnsiTheme="minorHAnsi"/>
        </w:rPr>
        <w:t xml:space="preserve">and </w:t>
      </w:r>
      <w:r w:rsidR="0079746B" w:rsidRPr="0028227C">
        <w:rPr>
          <w:rFonts w:asciiTheme="minorHAnsi" w:hAnsiTheme="minorHAnsi"/>
        </w:rPr>
        <w:t>authorities</w:t>
      </w:r>
      <w:r w:rsidR="5B830A9A" w:rsidRPr="0028227C">
        <w:rPr>
          <w:rFonts w:asciiTheme="minorHAnsi" w:hAnsiTheme="minorHAnsi"/>
        </w:rPr>
        <w:t xml:space="preserve"> </w:t>
      </w:r>
      <w:r w:rsidRPr="0028227C">
        <w:rPr>
          <w:rFonts w:asciiTheme="minorHAnsi" w:hAnsiTheme="minorHAnsi"/>
        </w:rPr>
        <w:t>in determining the response to the FOIA request.</w:t>
      </w:r>
    </w:p>
    <w:p w14:paraId="5A50FA3E" w14:textId="77777777" w:rsidR="00204F48" w:rsidRPr="0028227C" w:rsidRDefault="00204F48" w:rsidP="000C4761">
      <w:pPr>
        <w:spacing w:before="1"/>
        <w:ind w:left="158" w:right="230"/>
        <w:rPr>
          <w:rFonts w:eastAsia="Times New Roman" w:cstheme="minorHAnsi"/>
          <w:sz w:val="24"/>
          <w:szCs w:val="24"/>
        </w:rPr>
      </w:pPr>
    </w:p>
    <w:p w14:paraId="6F9D15D4" w14:textId="77777777" w:rsidR="00204F48" w:rsidRPr="0028227C" w:rsidRDefault="00204F48" w:rsidP="00EF1C18">
      <w:pPr>
        <w:pStyle w:val="BodyText"/>
        <w:tabs>
          <w:tab w:val="left" w:pos="860"/>
        </w:tabs>
        <w:ind w:left="158" w:right="230"/>
        <w:rPr>
          <w:rFonts w:asciiTheme="minorHAnsi" w:hAnsiTheme="minorHAnsi"/>
        </w:rPr>
      </w:pPr>
      <w:r w:rsidRPr="0028227C">
        <w:rPr>
          <w:rFonts w:asciiTheme="minorHAnsi" w:hAnsiTheme="minorHAnsi"/>
        </w:rPr>
        <w:t>For discovery demands under the applicable rules of civil procedure or similar legal process and other legal authorities</w:t>
      </w:r>
      <w:r w:rsidR="00F96DE5">
        <w:rPr>
          <w:rFonts w:asciiTheme="minorHAnsi" w:hAnsiTheme="minorHAnsi"/>
        </w:rPr>
        <w:t>—</w:t>
      </w:r>
      <w:r w:rsidRPr="0028227C">
        <w:rPr>
          <w:rFonts w:asciiTheme="minorHAnsi" w:hAnsiTheme="minorHAnsi"/>
        </w:rPr>
        <w:t>to include subpoenas</w:t>
      </w:r>
      <w:r w:rsidR="00F96DE5">
        <w:rPr>
          <w:rFonts w:asciiTheme="minorHAnsi" w:hAnsiTheme="minorHAnsi"/>
        </w:rPr>
        <w:t>—</w:t>
      </w:r>
      <w:r w:rsidRPr="0028227C">
        <w:rPr>
          <w:rFonts w:asciiTheme="minorHAnsi" w:hAnsiTheme="minorHAnsi"/>
        </w:rPr>
        <w:t xml:space="preserve">for some or </w:t>
      </w:r>
      <w:proofErr w:type="gramStart"/>
      <w:r w:rsidRPr="0028227C">
        <w:rPr>
          <w:rFonts w:asciiTheme="minorHAnsi" w:hAnsiTheme="minorHAnsi"/>
        </w:rPr>
        <w:t>all of</w:t>
      </w:r>
      <w:proofErr w:type="gramEnd"/>
      <w:r w:rsidRPr="0028227C">
        <w:rPr>
          <w:rFonts w:asciiTheme="minorHAnsi" w:hAnsiTheme="minorHAnsi"/>
        </w:rPr>
        <w:t xml:space="preserve"> the peer review documents, the </w:t>
      </w:r>
      <w:r w:rsidR="0001417A" w:rsidRPr="0028227C">
        <w:rPr>
          <w:rFonts w:asciiTheme="minorHAnsi" w:hAnsiTheme="minorHAnsi"/>
        </w:rPr>
        <w:t>Reviewing OIG</w:t>
      </w:r>
      <w:r w:rsidRPr="0028227C">
        <w:rPr>
          <w:rFonts w:asciiTheme="minorHAnsi" w:hAnsiTheme="minorHAnsi"/>
        </w:rPr>
        <w:t xml:space="preserve"> will advise the Reviewed Organization of the existence of such demands and will advise the litigating parties or adjudicative body that </w:t>
      </w:r>
      <w:r w:rsidR="5001FD05" w:rsidRPr="0028227C">
        <w:rPr>
          <w:rFonts w:asciiTheme="minorHAnsi" w:hAnsiTheme="minorHAnsi"/>
        </w:rPr>
        <w:t xml:space="preserve">some or all of </w:t>
      </w:r>
      <w:r w:rsidRPr="0028227C">
        <w:rPr>
          <w:rFonts w:asciiTheme="minorHAnsi" w:hAnsiTheme="minorHAnsi"/>
        </w:rPr>
        <w:t xml:space="preserve">the requested documents </w:t>
      </w:r>
      <w:r w:rsidR="07377C81" w:rsidRPr="0028227C">
        <w:rPr>
          <w:rFonts w:asciiTheme="minorHAnsi" w:hAnsiTheme="minorHAnsi"/>
        </w:rPr>
        <w:t xml:space="preserve">being sought </w:t>
      </w:r>
      <w:r w:rsidRPr="0028227C">
        <w:rPr>
          <w:rFonts w:asciiTheme="minorHAnsi" w:hAnsiTheme="minorHAnsi"/>
        </w:rPr>
        <w:t>belong to the Reviewed Organization. The Reviewed Organization will have the responsibility to:</w:t>
      </w:r>
    </w:p>
    <w:p w14:paraId="785B6923" w14:textId="77777777" w:rsidR="00D102D7" w:rsidRPr="0028227C" w:rsidRDefault="00D102D7" w:rsidP="000C4761">
      <w:pPr>
        <w:pStyle w:val="BodyText"/>
        <w:tabs>
          <w:tab w:val="left" w:pos="860"/>
        </w:tabs>
        <w:ind w:left="158" w:right="230"/>
        <w:rPr>
          <w:rFonts w:asciiTheme="minorHAnsi" w:hAnsiTheme="minorHAnsi"/>
        </w:rPr>
      </w:pPr>
    </w:p>
    <w:p w14:paraId="65DD5F1F" w14:textId="77777777" w:rsidR="00204F48" w:rsidRPr="0028227C" w:rsidRDefault="00204F48" w:rsidP="007A0DA6">
      <w:pPr>
        <w:pStyle w:val="BodyText"/>
        <w:numPr>
          <w:ilvl w:val="0"/>
          <w:numId w:val="2"/>
        </w:numPr>
        <w:tabs>
          <w:tab w:val="left" w:pos="1220"/>
        </w:tabs>
        <w:spacing w:after="120"/>
        <w:ind w:left="720" w:right="230"/>
        <w:rPr>
          <w:rFonts w:asciiTheme="minorHAnsi" w:hAnsiTheme="minorHAnsi"/>
          <w:sz w:val="18"/>
          <w:szCs w:val="18"/>
        </w:rPr>
      </w:pPr>
      <w:r w:rsidRPr="0028227C">
        <w:rPr>
          <w:rFonts w:asciiTheme="minorHAnsi" w:hAnsiTheme="minorHAnsi"/>
        </w:rPr>
        <w:t xml:space="preserve">advise the </w:t>
      </w:r>
      <w:r w:rsidR="0001417A" w:rsidRPr="0028227C">
        <w:rPr>
          <w:rFonts w:asciiTheme="minorHAnsi" w:hAnsiTheme="minorHAnsi"/>
        </w:rPr>
        <w:t>Reviewing OIG</w:t>
      </w:r>
      <w:r w:rsidR="008B211D">
        <w:rPr>
          <w:rFonts w:asciiTheme="minorHAnsi" w:hAnsiTheme="minorHAnsi"/>
        </w:rPr>
        <w:t xml:space="preserve"> on </w:t>
      </w:r>
      <w:r w:rsidRPr="0028227C">
        <w:rPr>
          <w:rFonts w:asciiTheme="minorHAnsi" w:hAnsiTheme="minorHAnsi"/>
        </w:rPr>
        <w:t>whether or under what circumstances to produce the documents</w:t>
      </w:r>
      <w:r w:rsidR="62D1454A" w:rsidRPr="0028227C">
        <w:rPr>
          <w:rFonts w:asciiTheme="minorHAnsi" w:hAnsiTheme="minorHAnsi"/>
        </w:rPr>
        <w:t xml:space="preserve"> being sought</w:t>
      </w:r>
      <w:r w:rsidRPr="0028227C">
        <w:rPr>
          <w:rFonts w:asciiTheme="minorHAnsi" w:hAnsiTheme="minorHAnsi"/>
        </w:rPr>
        <w:t>; or</w:t>
      </w:r>
    </w:p>
    <w:p w14:paraId="78970864" w14:textId="77777777" w:rsidR="00204F48" w:rsidRPr="0028227C" w:rsidRDefault="00204F48" w:rsidP="0026415A">
      <w:pPr>
        <w:pStyle w:val="BodyText"/>
        <w:numPr>
          <w:ilvl w:val="0"/>
          <w:numId w:val="2"/>
        </w:numPr>
        <w:tabs>
          <w:tab w:val="left" w:pos="1220"/>
        </w:tabs>
        <w:ind w:left="720" w:right="230"/>
        <w:rPr>
          <w:rFonts w:asciiTheme="minorHAnsi" w:hAnsiTheme="minorHAnsi" w:cstheme="minorHAnsi"/>
        </w:rPr>
      </w:pPr>
      <w:r w:rsidRPr="0028227C">
        <w:rPr>
          <w:rFonts w:asciiTheme="minorHAnsi" w:hAnsiTheme="minorHAnsi" w:cstheme="minorHAnsi"/>
        </w:rPr>
        <w:t>intervene or otherwise communicate with the litigating parties or adjudicative body regarding the production of such documents or the obtaining of protective orders or</w:t>
      </w:r>
      <w:r w:rsidR="008B211D">
        <w:rPr>
          <w:rFonts w:asciiTheme="minorHAnsi" w:hAnsiTheme="minorHAnsi" w:cstheme="minorHAnsi"/>
        </w:rPr>
        <w:t xml:space="preserve"> the</w:t>
      </w:r>
      <w:r w:rsidR="000C0FAB">
        <w:rPr>
          <w:rFonts w:asciiTheme="minorHAnsi" w:hAnsiTheme="minorHAnsi" w:cstheme="minorHAnsi"/>
        </w:rPr>
        <w:t xml:space="preserve"> </w:t>
      </w:r>
      <w:r w:rsidRPr="0028227C">
        <w:rPr>
          <w:rFonts w:asciiTheme="minorHAnsi" w:hAnsiTheme="minorHAnsi" w:cstheme="minorHAnsi"/>
        </w:rPr>
        <w:t>equivalent, as permitted under applicable law.</w:t>
      </w:r>
    </w:p>
    <w:p w14:paraId="5529E641" w14:textId="77777777" w:rsidR="00D102D7" w:rsidRPr="0028227C" w:rsidRDefault="00D102D7" w:rsidP="000C0FAB">
      <w:pPr>
        <w:pStyle w:val="BodyText"/>
        <w:tabs>
          <w:tab w:val="left" w:pos="1220"/>
        </w:tabs>
        <w:ind w:left="720" w:right="230" w:hanging="360"/>
        <w:jc w:val="both"/>
        <w:rPr>
          <w:rFonts w:asciiTheme="minorHAnsi" w:hAnsiTheme="minorHAnsi" w:cstheme="minorHAnsi"/>
        </w:rPr>
      </w:pPr>
    </w:p>
    <w:p w14:paraId="43732441" w14:textId="77777777" w:rsidR="00204F48" w:rsidRPr="0028227C" w:rsidRDefault="00204F48" w:rsidP="000C4761">
      <w:pPr>
        <w:pStyle w:val="BodyText"/>
        <w:tabs>
          <w:tab w:val="left" w:pos="860"/>
        </w:tabs>
        <w:ind w:left="158" w:right="230"/>
        <w:rPr>
          <w:rFonts w:asciiTheme="minorHAnsi" w:hAnsiTheme="minorHAnsi"/>
        </w:rPr>
      </w:pPr>
      <w:r w:rsidRPr="0028227C">
        <w:rPr>
          <w:rFonts w:asciiTheme="minorHAnsi" w:hAnsiTheme="minorHAnsi"/>
        </w:rPr>
        <w:t>For requests from oversight bodies</w:t>
      </w:r>
      <w:r w:rsidR="00BC19C3">
        <w:rPr>
          <w:rFonts w:asciiTheme="minorHAnsi" w:hAnsiTheme="minorHAnsi"/>
        </w:rPr>
        <w:t>,</w:t>
      </w:r>
      <w:r w:rsidRPr="0028227C">
        <w:rPr>
          <w:rFonts w:asciiTheme="minorHAnsi" w:hAnsiTheme="minorHAnsi"/>
        </w:rPr>
        <w:t xml:space="preserve"> such as the Government Accountability Office or reviewing bodies empowered to examine peer reviewing entities, the </w:t>
      </w:r>
      <w:r w:rsidR="0001417A" w:rsidRPr="0028227C">
        <w:rPr>
          <w:rFonts w:asciiTheme="minorHAnsi" w:hAnsiTheme="minorHAnsi"/>
        </w:rPr>
        <w:t>Reviewing OIG</w:t>
      </w:r>
      <w:r w:rsidRPr="0028227C">
        <w:rPr>
          <w:rFonts w:asciiTheme="minorHAnsi" w:hAnsiTheme="minorHAnsi"/>
        </w:rPr>
        <w:t xml:space="preserve"> will advise the </w:t>
      </w:r>
      <w:r w:rsidRPr="0028227C">
        <w:rPr>
          <w:rFonts w:asciiTheme="minorHAnsi" w:hAnsiTheme="minorHAnsi"/>
        </w:rPr>
        <w:lastRenderedPageBreak/>
        <w:t xml:space="preserve">Reviewed Organization of the existence of such request and will advise the oversight body that </w:t>
      </w:r>
      <w:r w:rsidR="215CEA49" w:rsidRPr="0028227C">
        <w:rPr>
          <w:rFonts w:asciiTheme="minorHAnsi" w:hAnsiTheme="minorHAnsi"/>
        </w:rPr>
        <w:t xml:space="preserve">some or </w:t>
      </w:r>
      <w:proofErr w:type="gramStart"/>
      <w:r w:rsidR="215CEA49" w:rsidRPr="0028227C">
        <w:rPr>
          <w:rFonts w:asciiTheme="minorHAnsi" w:hAnsiTheme="minorHAnsi"/>
        </w:rPr>
        <w:t>all of</w:t>
      </w:r>
      <w:proofErr w:type="gramEnd"/>
      <w:r w:rsidR="215CEA49" w:rsidRPr="0028227C">
        <w:rPr>
          <w:rFonts w:asciiTheme="minorHAnsi" w:hAnsiTheme="minorHAnsi"/>
        </w:rPr>
        <w:t xml:space="preserve"> </w:t>
      </w:r>
      <w:r w:rsidRPr="0028227C">
        <w:rPr>
          <w:rFonts w:asciiTheme="minorHAnsi" w:hAnsiTheme="minorHAnsi"/>
        </w:rPr>
        <w:t>the requested documents belong to the Reviewed Organization. The Reviewed Organization will have the responsibility to:</w:t>
      </w:r>
    </w:p>
    <w:p w14:paraId="3342A6E2" w14:textId="77777777" w:rsidR="00D102D7" w:rsidRPr="0028227C" w:rsidRDefault="00D102D7" w:rsidP="000C4761">
      <w:pPr>
        <w:pStyle w:val="BodyText"/>
        <w:tabs>
          <w:tab w:val="left" w:pos="860"/>
        </w:tabs>
        <w:ind w:left="158" w:right="230"/>
        <w:rPr>
          <w:rFonts w:asciiTheme="minorHAnsi" w:hAnsiTheme="minorHAnsi"/>
        </w:rPr>
      </w:pPr>
    </w:p>
    <w:p w14:paraId="1F08FAB4" w14:textId="77777777" w:rsidR="00204F48" w:rsidRPr="0028227C" w:rsidRDefault="00204F48" w:rsidP="007A0DA6">
      <w:pPr>
        <w:pStyle w:val="BodyText"/>
        <w:numPr>
          <w:ilvl w:val="0"/>
          <w:numId w:val="1"/>
        </w:numPr>
        <w:tabs>
          <w:tab w:val="left" w:pos="1220"/>
        </w:tabs>
        <w:spacing w:after="120"/>
        <w:ind w:left="720" w:right="230"/>
        <w:rPr>
          <w:rFonts w:asciiTheme="minorHAnsi" w:hAnsiTheme="minorHAnsi" w:cstheme="minorHAnsi"/>
        </w:rPr>
      </w:pPr>
      <w:r w:rsidRPr="0028227C">
        <w:rPr>
          <w:rFonts w:asciiTheme="minorHAnsi" w:hAnsiTheme="minorHAnsi" w:cstheme="minorHAnsi"/>
        </w:rPr>
        <w:t xml:space="preserve">advise the </w:t>
      </w:r>
      <w:r w:rsidR="0001417A" w:rsidRPr="0028227C">
        <w:rPr>
          <w:rFonts w:asciiTheme="minorHAnsi" w:hAnsiTheme="minorHAnsi" w:cstheme="minorHAnsi"/>
        </w:rPr>
        <w:t>Reviewing OIG</w:t>
      </w:r>
      <w:r w:rsidR="008B211D">
        <w:rPr>
          <w:rFonts w:asciiTheme="minorHAnsi" w:hAnsiTheme="minorHAnsi" w:cstheme="minorHAnsi"/>
        </w:rPr>
        <w:t xml:space="preserve"> on</w:t>
      </w:r>
      <w:r w:rsidRPr="0028227C">
        <w:rPr>
          <w:rFonts w:asciiTheme="minorHAnsi" w:hAnsiTheme="minorHAnsi" w:cstheme="minorHAnsi"/>
        </w:rPr>
        <w:t xml:space="preserve"> whether or under what circumstances to provide the requested documents; or</w:t>
      </w:r>
    </w:p>
    <w:p w14:paraId="3686939F" w14:textId="77777777" w:rsidR="00204F48" w:rsidRPr="0028227C" w:rsidRDefault="00204F48" w:rsidP="007A0DA6">
      <w:pPr>
        <w:pStyle w:val="BodyText"/>
        <w:numPr>
          <w:ilvl w:val="0"/>
          <w:numId w:val="1"/>
        </w:numPr>
        <w:tabs>
          <w:tab w:val="left" w:pos="1220"/>
        </w:tabs>
        <w:ind w:left="720" w:right="230"/>
        <w:rPr>
          <w:rFonts w:asciiTheme="minorHAnsi" w:hAnsiTheme="minorHAnsi" w:cstheme="minorHAnsi"/>
        </w:rPr>
      </w:pPr>
      <w:r w:rsidRPr="0028227C">
        <w:rPr>
          <w:rFonts w:asciiTheme="minorHAnsi" w:hAnsiTheme="minorHAnsi" w:cstheme="minorHAnsi"/>
        </w:rPr>
        <w:t>communicate with the oversight body regarding the requested documentation.</w:t>
      </w:r>
    </w:p>
    <w:p w14:paraId="63DA187F" w14:textId="77777777" w:rsidR="00204F48" w:rsidRPr="0028227C" w:rsidRDefault="00204F48" w:rsidP="00204F48">
      <w:pPr>
        <w:spacing w:before="1"/>
        <w:rPr>
          <w:rFonts w:eastAsia="Times New Roman" w:cstheme="minorHAnsi"/>
          <w:sz w:val="24"/>
          <w:szCs w:val="24"/>
        </w:rPr>
      </w:pPr>
    </w:p>
    <w:sectPr w:rsidR="00204F48" w:rsidRPr="0028227C" w:rsidSect="009F6B25">
      <w:pgSz w:w="12240" w:h="15840"/>
      <w:pgMar w:top="936" w:right="1296" w:bottom="274" w:left="1296" w:header="749"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DFB85" w14:textId="77777777" w:rsidR="00804F13" w:rsidRDefault="00804F13">
      <w:r>
        <w:separator/>
      </w:r>
    </w:p>
  </w:endnote>
  <w:endnote w:type="continuationSeparator" w:id="0">
    <w:p w14:paraId="6FD528FC" w14:textId="77777777" w:rsidR="00804F13" w:rsidRDefault="00804F13">
      <w:r>
        <w:continuationSeparator/>
      </w:r>
    </w:p>
  </w:endnote>
  <w:endnote w:type="continuationNotice" w:id="1">
    <w:p w14:paraId="0951636F" w14:textId="77777777" w:rsidR="00804F13" w:rsidRDefault="00804F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DF588" w14:textId="77777777" w:rsidR="00804F13" w:rsidRDefault="00804F13">
      <w:r>
        <w:separator/>
      </w:r>
    </w:p>
  </w:footnote>
  <w:footnote w:type="continuationSeparator" w:id="0">
    <w:p w14:paraId="600D8CF3" w14:textId="77777777" w:rsidR="00804F13" w:rsidRDefault="00804F13">
      <w:r>
        <w:continuationSeparator/>
      </w:r>
    </w:p>
  </w:footnote>
  <w:footnote w:type="continuationNotice" w:id="1">
    <w:p w14:paraId="2C66E10D" w14:textId="77777777" w:rsidR="00804F13" w:rsidRDefault="00804F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3B538" w14:textId="77777777" w:rsidR="00EB1AE2" w:rsidRDefault="00EB1AE2">
    <w:pPr>
      <w:spacing w:line="14" w:lineRule="auto"/>
      <w:rPr>
        <w:sz w:val="20"/>
        <w:szCs w:val="20"/>
      </w:rPr>
    </w:pPr>
    <w:r>
      <w:rPr>
        <w:noProof/>
      </w:rPr>
      <mc:AlternateContent>
        <mc:Choice Requires="wps">
          <w:drawing>
            <wp:anchor distT="0" distB="0" distL="114300" distR="114300" simplePos="0" relativeHeight="251658256" behindDoc="0" locked="0" layoutInCell="1" allowOverlap="1" wp14:anchorId="781BD725" wp14:editId="5F19B135">
              <wp:simplePos x="0" y="0"/>
              <wp:positionH relativeFrom="page">
                <wp:posOffset>5003800</wp:posOffset>
              </wp:positionH>
              <wp:positionV relativeFrom="paragraph">
                <wp:posOffset>-90805</wp:posOffset>
              </wp:positionV>
              <wp:extent cx="2000250" cy="209550"/>
              <wp:effectExtent l="0" t="0" r="0" b="0"/>
              <wp:wrapNone/>
              <wp:docPr id="625669038" name="Text Box 625669038"/>
              <wp:cNvGraphicFramePr/>
              <a:graphic xmlns:a="http://schemas.openxmlformats.org/drawingml/2006/main">
                <a:graphicData uri="http://schemas.microsoft.com/office/word/2010/wordprocessingShape">
                  <wps:wsp>
                    <wps:cNvSpPr txBox="1"/>
                    <wps:spPr>
                      <a:xfrm>
                        <a:off x="0" y="0"/>
                        <a:ext cx="2000250" cy="209550"/>
                      </a:xfrm>
                      <a:prstGeom prst="rect">
                        <a:avLst/>
                      </a:prstGeom>
                      <a:solidFill>
                        <a:schemeClr val="lt1"/>
                      </a:solidFill>
                      <a:ln w="6350">
                        <a:noFill/>
                      </a:ln>
                    </wps:spPr>
                    <wps:txbx>
                      <w:txbxContent>
                        <w:p w14:paraId="2DE6BB39" w14:textId="19EFB031" w:rsidR="00EB1AE2" w:rsidRPr="00A50579" w:rsidRDefault="009F6B25" w:rsidP="00D77C3B">
                          <w:pPr>
                            <w:spacing w:line="194" w:lineRule="exact"/>
                            <w:jc w:val="right"/>
                            <w:rPr>
                              <w:rFonts w:ascii="Arial" w:hAnsi="Arial" w:cs="Arial"/>
                              <w:color w:val="1F497D" w:themeColor="text2"/>
                              <w:spacing w:val="-10"/>
                              <w:sz w:val="17"/>
                              <w:szCs w:val="17"/>
                            </w:rPr>
                          </w:pPr>
                          <w:r>
                            <w:rPr>
                              <w:rFonts w:ascii="Arial" w:hAnsi="Arial"/>
                              <w:color w:val="33339A"/>
                              <w:spacing w:val="-1"/>
                              <w:sz w:val="17"/>
                            </w:rPr>
                            <w:t>Memorandum of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BD725" id="_x0000_t202" coordsize="21600,21600" o:spt="202" path="m,l,21600r21600,l21600,xe">
              <v:stroke joinstyle="miter"/>
              <v:path gradientshapeok="t" o:connecttype="rect"/>
            </v:shapetype>
            <v:shape id="Text Box 625669038" o:spid="_x0000_s1026" type="#_x0000_t202" style="position:absolute;margin-left:394pt;margin-top:-7.15pt;width:157.5pt;height:16.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5ARgIAAIkEAAAOAAAAZHJzL2Uyb0RvYy54bWysVE1v2zAMvQ/YfxB0X+ykTdYGcYqsRYYB&#10;RVugHXpWZDkxIIuapMTOfv2e5Hx03U7DLjIpUvx4j/Tspms02ynnazIFHw5yzpSRVNZmXfDvL8tP&#10;V5z5IEwpNBlV8L3y/Gb+8cOstVM1og3pUjmGIMZPW1vwTQh2mmVeblQj/ICsMjBW5BoRoLp1VjrR&#10;Inqjs1GeT7KWXGkdSeU9bu96I5+n+FWlZHisKq8C0wVHbSGdLp2reGbzmZiunbCbWh7KEP9QRSNq&#10;g6SnUHciCLZ19R+hmlo68lSFgaQmo6qqpUo9oJth/q6b542wKvUCcLw9weT/X1j5sHtyrC4LPhmN&#10;J5Pr/AKEGdGAqhfVBfaFOna2AK3W+ikePVs8Cx3MYD2iGO89LiMIXeWa+EV7DHbgvj9hHYNKXIK8&#10;fDSGScI2yq/HkBEmO7+2zoevihoWhYI7cJkgFrt7H3rXo0tM5knX5bLWOilxftStdmwnwLwOqUYE&#10;/81LG9ai8Qukjo8Mxed9ZG1Qy7mnKIVu1R0aXVG5R/+O+nnyVi5rFHkvfHgSDgOEvrAU4RFHpQlJ&#10;6CBxtiH382/30R+8wspZi4EsuP+xFU5xpr8ZMH49vLyME5yUy/HnERT31rJ6azHb5pbQ+RDrZ2US&#10;o3/QR7Fy1LxidxYxK0zCSOQueDiKt6FfE+yeVItFcsLMWhHuzbOVMXQELVLw0r0KZw88BTD8QMfR&#10;FdN3dPW+PdyLbaCqTlxGgHtUD7hj3tM0HHYzLtRbPXmd/yDzXwAAAP//AwBQSwMEFAAGAAgAAAAh&#10;ADWCXUDiAAAACwEAAA8AAABkcnMvZG93bnJldi54bWxMj0tPhEAQhO8m/odJm3gxuwOiQpBhY4yP&#10;ZG8uPuJtlmmByPQQZhbw39t70lt3V6X6q2Kz2F5MOPrOkYJ4HYFAqp3pqFHwWj2uMhA+aDK6d4QK&#10;ftDDpjw9KXRu3EwvOO1CIziEfK4VtCEMuZS+btFqv3YDEmtfbrQ68Do20ox65nDby8soupFWd8Qf&#10;Wj3gfYv19+5gFXxeNB9bvzy9zcl1Mjw8T1X6biqlzs+Wu1sQAZfwZ4YjPqNDyUx7dyDjRa8gzTLu&#10;EhSs4qsExNERRwmf9jxlKciykP87lL8AAAD//wMAUEsBAi0AFAAGAAgAAAAhALaDOJL+AAAA4QEA&#10;ABMAAAAAAAAAAAAAAAAAAAAAAFtDb250ZW50X1R5cGVzXS54bWxQSwECLQAUAAYACAAAACEAOP0h&#10;/9YAAACUAQAACwAAAAAAAAAAAAAAAAAvAQAAX3JlbHMvLnJlbHNQSwECLQAUAAYACAAAACEAGhH+&#10;QEYCAACJBAAADgAAAAAAAAAAAAAAAAAuAgAAZHJzL2Uyb0RvYy54bWxQSwECLQAUAAYACAAAACEA&#10;NYJdQOIAAAALAQAADwAAAAAAAAAAAAAAAACgBAAAZHJzL2Rvd25yZXYueG1sUEsFBgAAAAAEAAQA&#10;8wAAAK8FAAAAAA==&#10;" fillcolor="white [3201]" stroked="f" strokeweight=".5pt">
              <v:textbox>
                <w:txbxContent>
                  <w:p w14:paraId="2DE6BB39" w14:textId="19EFB031" w:rsidR="00EB1AE2" w:rsidRPr="00A50579" w:rsidRDefault="009F6B25" w:rsidP="00D77C3B">
                    <w:pPr>
                      <w:spacing w:line="194" w:lineRule="exact"/>
                      <w:jc w:val="right"/>
                      <w:rPr>
                        <w:rFonts w:ascii="Arial" w:hAnsi="Arial" w:cs="Arial"/>
                        <w:color w:val="1F497D" w:themeColor="text2"/>
                        <w:spacing w:val="-10"/>
                        <w:sz w:val="17"/>
                        <w:szCs w:val="17"/>
                      </w:rPr>
                    </w:pPr>
                    <w:r>
                      <w:rPr>
                        <w:rFonts w:ascii="Arial" w:hAnsi="Arial"/>
                        <w:color w:val="33339A"/>
                        <w:spacing w:val="-1"/>
                        <w:sz w:val="17"/>
                      </w:rPr>
                      <w:t>Memorandum of Understanding</w:t>
                    </w:r>
                  </w:p>
                </w:txbxContent>
              </v:textbox>
              <w10:wrap anchorx="page"/>
            </v:shape>
          </w:pict>
        </mc:Fallback>
      </mc:AlternateContent>
    </w:r>
    <w:r>
      <w:rPr>
        <w:noProof/>
      </w:rPr>
      <mc:AlternateContent>
        <mc:Choice Requires="wpg">
          <w:drawing>
            <wp:anchor distT="0" distB="0" distL="114300" distR="114300" simplePos="0" relativeHeight="251658255" behindDoc="1" locked="0" layoutInCell="1" allowOverlap="1" wp14:anchorId="77B02760" wp14:editId="3BE38802">
              <wp:simplePos x="0" y="0"/>
              <wp:positionH relativeFrom="page">
                <wp:posOffset>755650</wp:posOffset>
              </wp:positionH>
              <wp:positionV relativeFrom="page">
                <wp:posOffset>610870</wp:posOffset>
              </wp:positionV>
              <wp:extent cx="6261735" cy="1270"/>
              <wp:effectExtent l="12700" t="10795" r="12065" b="6985"/>
              <wp:wrapNone/>
              <wp:docPr id="28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1270"/>
                        <a:chOff x="1190" y="962"/>
                        <a:chExt cx="9861" cy="2"/>
                      </a:xfrm>
                    </wpg:grpSpPr>
                    <wps:wsp>
                      <wps:cNvPr id="283" name="Freeform 20"/>
                      <wps:cNvSpPr>
                        <a:spLocks/>
                      </wps:cNvSpPr>
                      <wps:spPr bwMode="auto">
                        <a:xfrm>
                          <a:off x="1190" y="962"/>
                          <a:ext cx="9861" cy="2"/>
                        </a:xfrm>
                        <a:custGeom>
                          <a:avLst/>
                          <a:gdLst>
                            <a:gd name="T0" fmla="+- 0 1190 1190"/>
                            <a:gd name="T1" fmla="*/ T0 w 9861"/>
                            <a:gd name="T2" fmla="+- 0 11051 1190"/>
                            <a:gd name="T3" fmla="*/ T2 w 9861"/>
                          </a:gdLst>
                          <a:ahLst/>
                          <a:cxnLst>
                            <a:cxn ang="0">
                              <a:pos x="T1" y="0"/>
                            </a:cxn>
                            <a:cxn ang="0">
                              <a:pos x="T3" y="0"/>
                            </a:cxn>
                          </a:cxnLst>
                          <a:rect l="0" t="0" r="r" b="b"/>
                          <a:pathLst>
                            <a:path w="9861">
                              <a:moveTo>
                                <a:pt x="0" y="0"/>
                              </a:moveTo>
                              <a:lnTo>
                                <a:pt x="9861" y="0"/>
                              </a:lnTo>
                            </a:path>
                          </a:pathLst>
                        </a:custGeom>
                        <a:noFill/>
                        <a:ln w="10414">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5D6CA" id="Group 19" o:spid="_x0000_s1026" style="position:absolute;margin-left:59.5pt;margin-top:48.1pt;width:493.05pt;height:.1pt;z-index:-251658225;mso-position-horizontal-relative:page;mso-position-vertical-relative:page" coordorigin="1190,962" coordsize="9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WTYwMAAOgHAAAOAAAAZHJzL2Uyb0RvYy54bWykVW1v4zYM/j5g/0HQxw2pX+qmidG0OOSl&#10;GHC7K9DcD1Bk+QWzJU9S4vSG/feRkp066RUbunxwaJMiHz6kyLuHY1OTg9CmUnJBo6uQEiG5yipZ&#10;LOi37WYyo8RYJjNWKykW9EUY+nD/8093XZuKWJWqzoQm4ESatGsXtLS2TYPA8FI0zFypVkhQ5ko3&#10;zMKrLoJMsw68N3UQh+E06JTOWq24MAa+rryS3jv/eS64/ZrnRlhSLyhgs+6p3XOHz+D+jqWFZm1Z&#10;8R4G+wCKhlUSgp5crZhlZK+rN66aimtlVG6vuGoClecVFy4HyCYKL7J51GrfulyKtCvaE01A7QVP&#10;H3bLvxyeNKmyBY1nMSWSNVAkF5dEc2Sna4sUjB51+9w+aZ8iiJ8V/8OAOrjU43vhjcmu+11l4I/t&#10;rXLsHHPdoAvImxxdEV5ORRBHSzh8nMbT6Pb6hhIOuii+7WvESygkHoqiORQSdPNp7MvHy3V/dj6b&#10;Rv6gUwUs9REdyh4VpgS9Zl7pNP+PzueStcJVySBTJzqvBzo3WgjsYBK7XDA82A10mjGXIw2aGaD8&#10;X1l8S8hA5Xt0sJTvjX0UyhWDHT4b6+9BBpIrcdZ3whaozpsarsSvExISDOUe/b05mQHr3uyXgGxD&#10;0hEXunc6+IL+OvMV3kQ/dAbEvTqLR86gnsUAkZUDan6UPWyQCMPBE7pua5XBhtkCuKHNwAMYYYrv&#10;2ELsS1t/pg+hYaJczhJNCcySneekZRaRYQgUSQeNil2JHxp1EFvlVPai/yHIq7aWYytfxREqr4YT&#10;GACuoBdcUMQ6Kq1Um6quXRlqiVCiMIkSh8WouspQi3CMLnbLWpMDwzEJv5nrVPB2ZgbjSGbOWylY&#10;tu5ly6ray2BfO3KhAXsOsBXdHPxrHs7Xs/UsmSTxdD1JwtVq8mmzTCbTTXR7s7peLZer6G+EFiVp&#10;WWWZkIhumMlR8t8uab8d/DQ9TeWzLM6S3bgflu482eAchlNDLsO/J3u4on6k7FT2AtdVK79kYCmC&#10;UCr9nZIOFsyCmj/3TAtK6t8kjJx5lCS4kdxLcnMLw4HosWY31jDJwdWCWgodjuLS+i22b3VVlBDJ&#10;t5hUn2DY5hVeaJh6JvWo+heYek5y68Tl0q8+3Ffjd2f1uqDv/wEAAP//AwBQSwMEFAAGAAgAAAAh&#10;AGND3mzfAAAACgEAAA8AAABkcnMvZG93bnJldi54bWxMj8FOwzAQRO9I/IO1SNyo40IrGuJUVQWc&#10;KiRaJMRtG2+TqPE6it0k/XucExxndjT7JluPthE9db52rEHNEhDEhTM1lxq+Dm8PzyB8QDbYOCYN&#10;V/Kwzm9vMkyNG/iT+n0oRSxhn6KGKoQ2ldIXFVn0M9cSx9vJdRZDlF0pTYdDLLeNnCfJUlqsOX6o&#10;sKVtRcV5f7Ea3gccNo/qtd+dT9vrz2Hx8b1TpPX93bh5ARFoDH9hmPAjOuSR6egubLxoolaruCVo&#10;WC3nIKaAShYKxHFynkDmmfw/If8FAAD//wMAUEsBAi0AFAAGAAgAAAAhALaDOJL+AAAA4QEAABMA&#10;AAAAAAAAAAAAAAAAAAAAAFtDb250ZW50X1R5cGVzXS54bWxQSwECLQAUAAYACAAAACEAOP0h/9YA&#10;AACUAQAACwAAAAAAAAAAAAAAAAAvAQAAX3JlbHMvLnJlbHNQSwECLQAUAAYACAAAACEA8pgVk2MD&#10;AADoBwAADgAAAAAAAAAAAAAAAAAuAgAAZHJzL2Uyb0RvYy54bWxQSwECLQAUAAYACAAAACEAY0Pe&#10;bN8AAAAKAQAADwAAAAAAAAAAAAAAAAC9BQAAZHJzL2Rvd25yZXYueG1sUEsFBgAAAAAEAAQA8wAA&#10;AMkGAAAAAA==&#10;">
              <v:shape id="Freeform 20" o:spid="_x0000_s1027" style="position:absolute;left:1190;top:962;width:9861;height:2;visibility:visible;mso-wrap-style:square;v-text-anchor:top" coordsize="9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JxJxAAAANwAAAAPAAAAZHJzL2Rvd25yZXYueG1sRI9Ba8JA&#10;FITvgv9heUJvumkKkkRXKS1KvQjaevD2yD6TYPZtyG5i+u9dQfA4zMw3zHI9mFr01LrKsoL3WQSC&#10;OLe64kLB3+9mmoBwHlljbZkU/JOD9Wo8WmKm7Y0P1B99IQKEXYYKSu+bTEqXl2TQzWxDHLyLbQ36&#10;INtC6hZvAW5qGUfRXBqsOCyU2NBXSfn12BkF3eDPSXc+pds03n0XaU59F+2VepsMnwsQngb/Cj/b&#10;P1pBnHzA40w4AnJ1BwAA//8DAFBLAQItABQABgAIAAAAIQDb4fbL7gAAAIUBAAATAAAAAAAAAAAA&#10;AAAAAAAAAABbQ29udGVudF9UeXBlc10ueG1sUEsBAi0AFAAGAAgAAAAhAFr0LFu/AAAAFQEAAAsA&#10;AAAAAAAAAAAAAAAAHwEAAF9yZWxzLy5yZWxzUEsBAi0AFAAGAAgAAAAhALxgnEnEAAAA3AAAAA8A&#10;AAAAAAAAAAAAAAAABwIAAGRycy9kb3ducmV2LnhtbFBLBQYAAAAAAwADALcAAAD4AgAAAAA=&#10;" path="m,l9861,e" filled="f" strokecolor="navy" strokeweight=".82pt">
                <v:path arrowok="t" o:connecttype="custom" o:connectlocs="0,0;9861,0"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2EE81" w14:textId="77777777" w:rsidR="00EB1AE2" w:rsidRDefault="00EB1AE2">
    <w:pPr>
      <w:spacing w:line="14" w:lineRule="auto"/>
      <w:rPr>
        <w:sz w:val="20"/>
        <w:szCs w:val="20"/>
      </w:rPr>
    </w:pPr>
    <w:r>
      <w:rPr>
        <w:noProof/>
      </w:rPr>
      <mc:AlternateContent>
        <mc:Choice Requires="wps">
          <w:drawing>
            <wp:anchor distT="0" distB="0" distL="114300" distR="114300" simplePos="0" relativeHeight="251658245" behindDoc="1" locked="0" layoutInCell="1" allowOverlap="1" wp14:anchorId="22E59191" wp14:editId="5C0E1D2C">
              <wp:simplePos x="0" y="0"/>
              <wp:positionH relativeFrom="page">
                <wp:posOffset>4387850</wp:posOffset>
              </wp:positionH>
              <wp:positionV relativeFrom="page">
                <wp:posOffset>438150</wp:posOffset>
              </wp:positionV>
              <wp:extent cx="2623820" cy="172085"/>
              <wp:effectExtent l="0" t="0" r="5080" b="18415"/>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EA08A" w14:textId="77777777" w:rsidR="00EB1AE2" w:rsidRPr="00946716" w:rsidRDefault="00EB1AE2" w:rsidP="00D77C3B">
                          <w:pPr>
                            <w:spacing w:line="194" w:lineRule="exact"/>
                            <w:ind w:left="20"/>
                            <w:rPr>
                              <w:rFonts w:ascii="Arial" w:eastAsia="Arial" w:hAnsi="Arial" w:cs="Arial"/>
                              <w:sz w:val="17"/>
                              <w:szCs w:val="17"/>
                            </w:rPr>
                          </w:pPr>
                          <w:r w:rsidRPr="00946716">
                            <w:rPr>
                              <w:rFonts w:ascii="Arial" w:hAnsi="Arial"/>
                              <w:color w:val="33339A"/>
                              <w:spacing w:val="-1"/>
                              <w:sz w:val="17"/>
                            </w:rPr>
                            <w:t>MEMORANDUM OF UNDERSTANDING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59191" id="_x0000_t202" coordsize="21600,21600" o:spt="202" path="m,l,21600r21600,l21600,xe">
              <v:stroke joinstyle="miter"/>
              <v:path gradientshapeok="t" o:connecttype="rect"/>
            </v:shapetype>
            <v:shape id="_x0000_s1029" type="#_x0000_t202" style="position:absolute;margin-left:345.5pt;margin-top:34.5pt;width:206.6pt;height:13.5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0E7QEAAL8DAAAOAAAAZHJzL2Uyb0RvYy54bWysU9tu2zAMfR+wfxD0vjhxsS4z4hRdiw4D&#10;ugvQ7gNoWY6F2aJGKbGzrx8lx1m3vRV9ESiSOjw8pDZXY9+JgyZv0JZytVhKoa3C2thdKb8/3r1Z&#10;S+ED2Bo6tLqUR+3l1fb1q83gCp1ji12tSTCI9cXgStmG4Ios86rVPfgFOm052CD1EPhKu6wmGBi9&#10;77J8ubzMBqTaESrtPXtvp6DcJvym0Sp8bRqvg+hKydxCOimdVTyz7QaKHYFrjTrRgGew6MFYLnqG&#10;uoUAYk/mP6jeKEKPTVgo7DNsGqN06oG7WS3/6eahBadTLyyOd2eZ/MvBqi+HbyRMXcr8vRQWep7R&#10;ox6D+ICjWK2jPoPzBac9OE4MI/t5zqlX7+5R/fDC4k0LdqeviXBoNdTMbxVfZk+eTjg+glTDZ6y5&#10;DuwDJqCxoT6Kx3IIRuc5Hc+ziVwUO/PL/GKdc0hxbPUuX67fphJQzK8d+fBRYy+iUUri2Sd0ONz7&#10;ENlAMafEYhbvTNel+Xf2LwcnRk9iHwlP1MNYjUmoi1mUCusjt0M4bRX/AjZapF9SDLxRpfQ/90Ba&#10;iu6TZUni+s0GzUY1G2AVPy1lkGIyb8K0pntHZtcy8iS6xWuWrTGpo6jvxOJEl7ckNXra6LiGT+8p&#10;68+/2/4GAAD//wMAUEsDBBQABgAIAAAAIQATzfJO3wAAAAoBAAAPAAAAZHJzL2Rvd25yZXYueG1s&#10;TI/BTsMwEETvSPyDtUjcqJ0KRSTEqSoEJyREmh44OvE2sRqvQ+y26d/XOcFpdzWj2TfFZrYDO+Pk&#10;jSMJyUoAQ2qdNtRJ2NcfTy/AfFCk1eAIJVzRw6a8vytUrt2FKjzvQsdiCPlcSehDGHPOfdujVX7l&#10;RqSoHdxkVYjn1HE9qUsMtwNfC5FyqwzFD70a8a3H9rg7WQnbH6reze9X810dKlPXmaDP9Cjl48O8&#10;fQUWcA5/ZljwIzqUkalxJ9KeDRLSLIldwrLEuRgS8bwG1kjI0gR4WfD/FcobAAAA//8DAFBLAQIt&#10;ABQABgAIAAAAIQC2gziS/gAAAOEBAAATAAAAAAAAAAAAAAAAAAAAAABbQ29udGVudF9UeXBlc10u&#10;eG1sUEsBAi0AFAAGAAgAAAAhADj9If/WAAAAlAEAAAsAAAAAAAAAAAAAAAAALwEAAF9yZWxzLy5y&#10;ZWxzUEsBAi0AFAAGAAgAAAAhAJk8nQTtAQAAvwMAAA4AAAAAAAAAAAAAAAAALgIAAGRycy9lMm9E&#10;b2MueG1sUEsBAi0AFAAGAAgAAAAhABPN8k7fAAAACgEAAA8AAAAAAAAAAAAAAAAARwQAAGRycy9k&#10;b3ducmV2LnhtbFBLBQYAAAAABAAEAPMAAABTBQAAAAA=&#10;" filled="f" stroked="f">
              <v:textbox inset="0,0,0,0">
                <w:txbxContent>
                  <w:p w14:paraId="020EA08A" w14:textId="77777777" w:rsidR="00EB1AE2" w:rsidRPr="00946716" w:rsidRDefault="00EB1AE2" w:rsidP="00D77C3B">
                    <w:pPr>
                      <w:spacing w:line="194" w:lineRule="exact"/>
                      <w:ind w:left="20"/>
                      <w:rPr>
                        <w:rFonts w:ascii="Arial" w:eastAsia="Arial" w:hAnsi="Arial" w:cs="Arial"/>
                        <w:sz w:val="17"/>
                        <w:szCs w:val="17"/>
                      </w:rPr>
                    </w:pPr>
                    <w:r w:rsidRPr="00946716">
                      <w:rPr>
                        <w:rFonts w:ascii="Arial" w:hAnsi="Arial"/>
                        <w:color w:val="33339A"/>
                        <w:spacing w:val="-1"/>
                        <w:sz w:val="17"/>
                      </w:rPr>
                      <w:t>MEMORANDUM OF UNDERSTANDING TEMPLATE</w:t>
                    </w:r>
                  </w:p>
                </w:txbxContent>
              </v:textbox>
              <w10:wrap anchorx="page" anchory="page"/>
            </v:shape>
          </w:pict>
        </mc:Fallback>
      </mc:AlternateContent>
    </w:r>
    <w:r>
      <w:rPr>
        <w:noProof/>
      </w:rPr>
      <mc:AlternateContent>
        <mc:Choice Requires="wpg">
          <w:drawing>
            <wp:anchor distT="0" distB="0" distL="114300" distR="114300" simplePos="0" relativeHeight="251658244" behindDoc="1" locked="0" layoutInCell="1" allowOverlap="1" wp14:anchorId="2482155A" wp14:editId="2D79D48B">
              <wp:simplePos x="0" y="0"/>
              <wp:positionH relativeFrom="page">
                <wp:posOffset>755650</wp:posOffset>
              </wp:positionH>
              <wp:positionV relativeFrom="page">
                <wp:posOffset>610870</wp:posOffset>
              </wp:positionV>
              <wp:extent cx="6261735" cy="1270"/>
              <wp:effectExtent l="12700" t="10795" r="12065" b="6985"/>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1270"/>
                        <a:chOff x="1190" y="962"/>
                        <a:chExt cx="9861" cy="2"/>
                      </a:xfrm>
                    </wpg:grpSpPr>
                    <wps:wsp>
                      <wps:cNvPr id="25" name="Freeform 20"/>
                      <wps:cNvSpPr>
                        <a:spLocks/>
                      </wps:cNvSpPr>
                      <wps:spPr bwMode="auto">
                        <a:xfrm>
                          <a:off x="1190" y="962"/>
                          <a:ext cx="9861" cy="2"/>
                        </a:xfrm>
                        <a:custGeom>
                          <a:avLst/>
                          <a:gdLst>
                            <a:gd name="T0" fmla="+- 0 1190 1190"/>
                            <a:gd name="T1" fmla="*/ T0 w 9861"/>
                            <a:gd name="T2" fmla="+- 0 11051 1190"/>
                            <a:gd name="T3" fmla="*/ T2 w 9861"/>
                          </a:gdLst>
                          <a:ahLst/>
                          <a:cxnLst>
                            <a:cxn ang="0">
                              <a:pos x="T1" y="0"/>
                            </a:cxn>
                            <a:cxn ang="0">
                              <a:pos x="T3" y="0"/>
                            </a:cxn>
                          </a:cxnLst>
                          <a:rect l="0" t="0" r="r" b="b"/>
                          <a:pathLst>
                            <a:path w="9861">
                              <a:moveTo>
                                <a:pt x="0" y="0"/>
                              </a:moveTo>
                              <a:lnTo>
                                <a:pt x="9861" y="0"/>
                              </a:lnTo>
                            </a:path>
                          </a:pathLst>
                        </a:custGeom>
                        <a:noFill/>
                        <a:ln w="10414">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8B044" id="Group 19" o:spid="_x0000_s1026" style="position:absolute;margin-left:59.5pt;margin-top:48.1pt;width:493.05pt;height:.1pt;z-index:-251658236;mso-position-horizontal-relative:page;mso-position-vertical-relative:page" coordorigin="1190,962" coordsize="9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LyYwMAAOYHAAAOAAAAZHJzL2Uyb0RvYy54bWykVW1v4zYM/j5g/0HQxw2pX+qmidG0OOSl&#10;GHC7K9DcD1Bk+QWzJU9S4vSG/feRkp066RUbunxwaJMiHz6kyLuHY1OTg9CmUnJBo6uQEiG5yipZ&#10;LOi37WYyo8RYJjNWKykW9EUY+nD/8093XZuKWJWqzoQm4ESatGsXtLS2TYPA8FI0zFypVkhQ5ko3&#10;zMKrLoJMsw68N3UQh+E06JTOWq24MAa+rryS3jv/eS64/ZrnRlhSLyhgs+6p3XOHz+D+jqWFZm1Z&#10;8R4G+wCKhlUSgp5crZhlZK+rN66aimtlVG6vuGoClecVFy4HyCYKL7J51GrfulyKtCvaE01A7QVP&#10;H3bLvxyeNKmyBY1jSiRroEYuLInmSE7XFinYPOr2uX3SPkMQPyv+hwF1cKnH98Ibk133u8rAH9tb&#10;5cg55rpBF5A2OboavJxqII6WcPg4jafR7fUNJRx0UXzbl4iXUEc8FEVzqCPo5tPYV4+X6/7sfDaN&#10;/EGnCljqIzqUPSpMCVrNvLJp/h+bzyVrhSuSQaYGNiEDz+ZGC4H9S2KXCkYHs4FNM6ZypEEzA4z/&#10;K4lv+RiYfI8NlvK9sY9CuVqww2dj/S3IQHIVznroW2A6b2q4EL9OSEgwlHv0t+ZkBqR7s18Csg1J&#10;R1zo3ungC9rrzFd4E/3Q2fVgh87ikTMoZzFAZOWAmh9lDxskwnDshK7ZWmWwX7YAbugy8ABGmOI7&#10;thD70taf6UNomCeXk0RTApNk5zlpmUVkGAJF0kGfYlPih0YdxFY5lb1ofwjyqq3l2MpXcYTKq+EE&#10;BoAb6AUXFLGOSivVpqprV4ZaIpQoTKLEYTGqrjLUIhyji92y1uTAcEjCb+Y6FbydmcEwkpnzVgqW&#10;rXvZsqr2MtjXjlxowJ4DbEU3Bf+ah/P1bD1LJkk8XU+ScLWafNosk8l0E93erK5Xy+Uq+huhRUla&#10;VlkmJKIbJnKU/Lc72u8GP0tPM/ksi7NkN+6HpTtPNjiH4dSQy/DvyR6uqJ8oO5W9wHXVyq8YWIkg&#10;lEp/p6SD9bKg5s8904KS+jcJE2ceJQnuI/eS3NzCcCB6rNmNNUxycLWglkKHo7i0foftW10VJUTy&#10;LSbVJ5i1eYUXGoaeST2q/gWGnpPcMnG59IsPt9X43Vm9ruf7fwAAAP//AwBQSwMEFAAGAAgAAAAh&#10;AGND3mzfAAAACgEAAA8AAABkcnMvZG93bnJldi54bWxMj8FOwzAQRO9I/IO1SNyo40IrGuJUVQWc&#10;KiRaJMRtG2+TqPE6it0k/XucExxndjT7JluPthE9db52rEHNEhDEhTM1lxq+Dm8PzyB8QDbYOCYN&#10;V/Kwzm9vMkyNG/iT+n0oRSxhn6KGKoQ2ldIXFVn0M9cSx9vJdRZDlF0pTYdDLLeNnCfJUlqsOX6o&#10;sKVtRcV5f7Ea3gccNo/qtd+dT9vrz2Hx8b1TpPX93bh5ARFoDH9hmPAjOuSR6egubLxoolaruCVo&#10;WC3nIKaAShYKxHFynkDmmfw/If8FAAD//wMAUEsBAi0AFAAGAAgAAAAhALaDOJL+AAAA4QEAABMA&#10;AAAAAAAAAAAAAAAAAAAAAFtDb250ZW50X1R5cGVzXS54bWxQSwECLQAUAAYACAAAACEAOP0h/9YA&#10;AACUAQAACwAAAAAAAAAAAAAAAAAvAQAAX3JlbHMvLnJlbHNQSwECLQAUAAYACAAAACEA6ERS8mMD&#10;AADmBwAADgAAAAAAAAAAAAAAAAAuAgAAZHJzL2Uyb0RvYy54bWxQSwECLQAUAAYACAAAACEAY0Pe&#10;bN8AAAAKAQAADwAAAAAAAAAAAAAAAAC9BQAAZHJzL2Rvd25yZXYueG1sUEsFBgAAAAAEAAQA8wAA&#10;AMkGAAAAAA==&#10;">
              <v:shape id="Freeform 20" o:spid="_x0000_s1027" style="position:absolute;left:1190;top:962;width:9861;height:2;visibility:visible;mso-wrap-style:square;v-text-anchor:top" coordsize="9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AbBwwAAANsAAAAPAAAAZHJzL2Rvd25yZXYueG1sRI9Pi8Iw&#10;FMTvgt8hPMGbphYU2zWKKLusF8E/e/D2aN62ZZuX0qS1++2NIHgcZuY3zGrTm0p01LjSsoLZNAJB&#10;nFldcq7gevmcLEE4j6yxskwK/snBZj0crDDV9s4n6s4+FwHCLkUFhfd1KqXLCjLoprYmDt6vbQz6&#10;IJtc6gbvAW4qGUfRQhosOSwUWNOuoOzv3BoFbe9vy/b2k3wl8WGfJxl1bXRUajzqtx8gPPX+HX61&#10;v7WCeA7PL+EHyPUDAAD//wMAUEsBAi0AFAAGAAgAAAAhANvh9svuAAAAhQEAABMAAAAAAAAAAAAA&#10;AAAAAAAAAFtDb250ZW50X1R5cGVzXS54bWxQSwECLQAUAAYACAAAACEAWvQsW78AAAAVAQAACwAA&#10;AAAAAAAAAAAAAAAfAQAAX3JlbHMvLnJlbHNQSwECLQAUAAYACAAAACEAX+QGwcMAAADbAAAADwAA&#10;AAAAAAAAAAAAAAAHAgAAZHJzL2Rvd25yZXYueG1sUEsFBgAAAAADAAMAtwAAAPcCAAAAAA==&#10;" path="m,l9861,e" filled="f" strokecolor="navy" strokeweight=".82pt">
                <v:path arrowok="t" o:connecttype="custom" o:connectlocs="0,0;9861,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400E"/>
    <w:multiLevelType w:val="hybridMultilevel"/>
    <w:tmpl w:val="32CE51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456AC"/>
    <w:multiLevelType w:val="hybridMultilevel"/>
    <w:tmpl w:val="73CE14B6"/>
    <w:lvl w:ilvl="0" w:tplc="53F2E1FC">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0D117978"/>
    <w:multiLevelType w:val="hybridMultilevel"/>
    <w:tmpl w:val="45DEA944"/>
    <w:lvl w:ilvl="0" w:tplc="04090019">
      <w:start w:val="1"/>
      <w:numFmt w:val="lowerLetter"/>
      <w:lvlText w:val="%1."/>
      <w:lvlJc w:val="left"/>
      <w:pPr>
        <w:ind w:left="1220" w:hanging="360"/>
      </w:pPr>
      <w:rPr>
        <w:rFonts w:hint="default"/>
        <w:sz w:val="24"/>
        <w:szCs w:val="24"/>
      </w:rPr>
    </w:lvl>
    <w:lvl w:ilvl="1" w:tplc="1352A1B6">
      <w:start w:val="1"/>
      <w:numFmt w:val="bullet"/>
      <w:lvlText w:val="•"/>
      <w:lvlJc w:val="left"/>
      <w:pPr>
        <w:ind w:left="2062" w:hanging="360"/>
      </w:pPr>
      <w:rPr>
        <w:rFonts w:hint="default"/>
      </w:rPr>
    </w:lvl>
    <w:lvl w:ilvl="2" w:tplc="3050EE52">
      <w:start w:val="1"/>
      <w:numFmt w:val="bullet"/>
      <w:lvlText w:val="•"/>
      <w:lvlJc w:val="left"/>
      <w:pPr>
        <w:ind w:left="2904" w:hanging="360"/>
      </w:pPr>
      <w:rPr>
        <w:rFonts w:hint="default"/>
      </w:rPr>
    </w:lvl>
    <w:lvl w:ilvl="3" w:tplc="3F04C71A">
      <w:start w:val="1"/>
      <w:numFmt w:val="bullet"/>
      <w:lvlText w:val="•"/>
      <w:lvlJc w:val="left"/>
      <w:pPr>
        <w:ind w:left="3746" w:hanging="360"/>
      </w:pPr>
      <w:rPr>
        <w:rFonts w:hint="default"/>
      </w:rPr>
    </w:lvl>
    <w:lvl w:ilvl="4" w:tplc="CCF0918A">
      <w:start w:val="1"/>
      <w:numFmt w:val="bullet"/>
      <w:lvlText w:val="•"/>
      <w:lvlJc w:val="left"/>
      <w:pPr>
        <w:ind w:left="4588" w:hanging="360"/>
      </w:pPr>
      <w:rPr>
        <w:rFonts w:hint="default"/>
      </w:rPr>
    </w:lvl>
    <w:lvl w:ilvl="5" w:tplc="C84EE44C">
      <w:start w:val="1"/>
      <w:numFmt w:val="bullet"/>
      <w:lvlText w:val="•"/>
      <w:lvlJc w:val="left"/>
      <w:pPr>
        <w:ind w:left="5430" w:hanging="360"/>
      </w:pPr>
      <w:rPr>
        <w:rFonts w:hint="default"/>
      </w:rPr>
    </w:lvl>
    <w:lvl w:ilvl="6" w:tplc="E1F40E8C">
      <w:start w:val="1"/>
      <w:numFmt w:val="bullet"/>
      <w:lvlText w:val="•"/>
      <w:lvlJc w:val="left"/>
      <w:pPr>
        <w:ind w:left="6272" w:hanging="360"/>
      </w:pPr>
      <w:rPr>
        <w:rFonts w:hint="default"/>
      </w:rPr>
    </w:lvl>
    <w:lvl w:ilvl="7" w:tplc="6FBE4A00">
      <w:start w:val="1"/>
      <w:numFmt w:val="bullet"/>
      <w:lvlText w:val="•"/>
      <w:lvlJc w:val="left"/>
      <w:pPr>
        <w:ind w:left="7114" w:hanging="360"/>
      </w:pPr>
      <w:rPr>
        <w:rFonts w:hint="default"/>
      </w:rPr>
    </w:lvl>
    <w:lvl w:ilvl="8" w:tplc="5580A1A2">
      <w:start w:val="1"/>
      <w:numFmt w:val="bullet"/>
      <w:lvlText w:val="•"/>
      <w:lvlJc w:val="left"/>
      <w:pPr>
        <w:ind w:left="7956" w:hanging="360"/>
      </w:pPr>
      <w:rPr>
        <w:rFonts w:hint="default"/>
      </w:rPr>
    </w:lvl>
  </w:abstractNum>
  <w:abstractNum w:abstractNumId="3" w15:restartNumberingAfterBreak="0">
    <w:nsid w:val="18B629C4"/>
    <w:multiLevelType w:val="hybridMultilevel"/>
    <w:tmpl w:val="685E79C0"/>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4520C5"/>
    <w:multiLevelType w:val="hybridMultilevel"/>
    <w:tmpl w:val="5100C54C"/>
    <w:lvl w:ilvl="0" w:tplc="0409000F">
      <w:start w:val="1"/>
      <w:numFmt w:val="decimal"/>
      <w:lvlText w:val="%1."/>
      <w:lvlJc w:val="left"/>
      <w:pPr>
        <w:ind w:left="878" w:hanging="72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5" w15:restartNumberingAfterBreak="0">
    <w:nsid w:val="1A491569"/>
    <w:multiLevelType w:val="hybridMultilevel"/>
    <w:tmpl w:val="667641E2"/>
    <w:lvl w:ilvl="0" w:tplc="04090019">
      <w:start w:val="1"/>
      <w:numFmt w:val="lowerLetter"/>
      <w:lvlText w:val="%1."/>
      <w:lvlJc w:val="left"/>
      <w:pPr>
        <w:ind w:left="1220" w:hanging="360"/>
      </w:pPr>
      <w:rPr>
        <w:rFonts w:hint="default"/>
        <w:sz w:val="24"/>
        <w:szCs w:val="24"/>
      </w:rPr>
    </w:lvl>
    <w:lvl w:ilvl="1" w:tplc="D1903714">
      <w:start w:val="1"/>
      <w:numFmt w:val="bullet"/>
      <w:lvlText w:val="•"/>
      <w:lvlJc w:val="left"/>
      <w:pPr>
        <w:ind w:left="2062" w:hanging="360"/>
      </w:pPr>
      <w:rPr>
        <w:rFonts w:hint="default"/>
      </w:rPr>
    </w:lvl>
    <w:lvl w:ilvl="2" w:tplc="8C9A59B6">
      <w:start w:val="1"/>
      <w:numFmt w:val="bullet"/>
      <w:lvlText w:val="•"/>
      <w:lvlJc w:val="left"/>
      <w:pPr>
        <w:ind w:left="2904" w:hanging="360"/>
      </w:pPr>
      <w:rPr>
        <w:rFonts w:hint="default"/>
      </w:rPr>
    </w:lvl>
    <w:lvl w:ilvl="3" w:tplc="2598C160">
      <w:start w:val="1"/>
      <w:numFmt w:val="bullet"/>
      <w:lvlText w:val="•"/>
      <w:lvlJc w:val="left"/>
      <w:pPr>
        <w:ind w:left="3746" w:hanging="360"/>
      </w:pPr>
      <w:rPr>
        <w:rFonts w:hint="default"/>
      </w:rPr>
    </w:lvl>
    <w:lvl w:ilvl="4" w:tplc="28AA8C5E">
      <w:start w:val="1"/>
      <w:numFmt w:val="bullet"/>
      <w:lvlText w:val="•"/>
      <w:lvlJc w:val="left"/>
      <w:pPr>
        <w:ind w:left="4588" w:hanging="360"/>
      </w:pPr>
      <w:rPr>
        <w:rFonts w:hint="default"/>
      </w:rPr>
    </w:lvl>
    <w:lvl w:ilvl="5" w:tplc="8FDA2612">
      <w:start w:val="1"/>
      <w:numFmt w:val="bullet"/>
      <w:lvlText w:val="•"/>
      <w:lvlJc w:val="left"/>
      <w:pPr>
        <w:ind w:left="5430" w:hanging="360"/>
      </w:pPr>
      <w:rPr>
        <w:rFonts w:hint="default"/>
      </w:rPr>
    </w:lvl>
    <w:lvl w:ilvl="6" w:tplc="D17069C0">
      <w:start w:val="1"/>
      <w:numFmt w:val="bullet"/>
      <w:lvlText w:val="•"/>
      <w:lvlJc w:val="left"/>
      <w:pPr>
        <w:ind w:left="6272" w:hanging="360"/>
      </w:pPr>
      <w:rPr>
        <w:rFonts w:hint="default"/>
      </w:rPr>
    </w:lvl>
    <w:lvl w:ilvl="7" w:tplc="8996E1B4">
      <w:start w:val="1"/>
      <w:numFmt w:val="bullet"/>
      <w:lvlText w:val="•"/>
      <w:lvlJc w:val="left"/>
      <w:pPr>
        <w:ind w:left="7114" w:hanging="360"/>
      </w:pPr>
      <w:rPr>
        <w:rFonts w:hint="default"/>
      </w:rPr>
    </w:lvl>
    <w:lvl w:ilvl="8" w:tplc="3842A890">
      <w:start w:val="1"/>
      <w:numFmt w:val="bullet"/>
      <w:lvlText w:val="•"/>
      <w:lvlJc w:val="left"/>
      <w:pPr>
        <w:ind w:left="7956" w:hanging="360"/>
      </w:pPr>
      <w:rPr>
        <w:rFonts w:hint="default"/>
      </w:rPr>
    </w:lvl>
  </w:abstractNum>
  <w:abstractNum w:abstractNumId="6" w15:restartNumberingAfterBreak="0">
    <w:nsid w:val="1CBE58F2"/>
    <w:multiLevelType w:val="hybridMultilevel"/>
    <w:tmpl w:val="AD24C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E1EB3"/>
    <w:multiLevelType w:val="hybridMultilevel"/>
    <w:tmpl w:val="0074B89E"/>
    <w:lvl w:ilvl="0" w:tplc="3C4C8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D5B34"/>
    <w:multiLevelType w:val="hybridMultilevel"/>
    <w:tmpl w:val="32B493A4"/>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830AE1"/>
    <w:multiLevelType w:val="hybridMultilevel"/>
    <w:tmpl w:val="E466C80C"/>
    <w:lvl w:ilvl="0" w:tplc="04090019">
      <w:start w:val="1"/>
      <w:numFmt w:val="lowerLetter"/>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0" w15:restartNumberingAfterBreak="0">
    <w:nsid w:val="246C7CBC"/>
    <w:multiLevelType w:val="hybridMultilevel"/>
    <w:tmpl w:val="3D0A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81E55"/>
    <w:multiLevelType w:val="hybridMultilevel"/>
    <w:tmpl w:val="7EF62596"/>
    <w:lvl w:ilvl="0" w:tplc="0409000F">
      <w:start w:val="1"/>
      <w:numFmt w:val="decimal"/>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2" w15:restartNumberingAfterBreak="0">
    <w:nsid w:val="28F27A1F"/>
    <w:multiLevelType w:val="hybridMultilevel"/>
    <w:tmpl w:val="2E447138"/>
    <w:lvl w:ilvl="0" w:tplc="04090019">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9080F"/>
    <w:multiLevelType w:val="hybridMultilevel"/>
    <w:tmpl w:val="D95AD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C0ABA"/>
    <w:multiLevelType w:val="hybridMultilevel"/>
    <w:tmpl w:val="9D60E8BE"/>
    <w:lvl w:ilvl="0" w:tplc="3C4C8F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75F28"/>
    <w:multiLevelType w:val="hybridMultilevel"/>
    <w:tmpl w:val="8F8A046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B64665"/>
    <w:multiLevelType w:val="hybridMultilevel"/>
    <w:tmpl w:val="D4DCBBD0"/>
    <w:lvl w:ilvl="0" w:tplc="3C4C8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337602"/>
    <w:multiLevelType w:val="hybridMultilevel"/>
    <w:tmpl w:val="F872DB16"/>
    <w:lvl w:ilvl="0" w:tplc="0409000F">
      <w:start w:val="1"/>
      <w:numFmt w:val="decimal"/>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8" w15:restartNumberingAfterBreak="0">
    <w:nsid w:val="47165C4A"/>
    <w:multiLevelType w:val="hybridMultilevel"/>
    <w:tmpl w:val="B3764E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A3E2A"/>
    <w:multiLevelType w:val="hybridMultilevel"/>
    <w:tmpl w:val="FD8C8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05B6E7A"/>
    <w:multiLevelType w:val="hybridMultilevel"/>
    <w:tmpl w:val="F7DC45E8"/>
    <w:lvl w:ilvl="0" w:tplc="3C4C8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75BEE"/>
    <w:multiLevelType w:val="hybridMultilevel"/>
    <w:tmpl w:val="E06E9D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60D14"/>
    <w:multiLevelType w:val="hybridMultilevel"/>
    <w:tmpl w:val="BB1EF626"/>
    <w:lvl w:ilvl="0" w:tplc="04090019">
      <w:start w:val="1"/>
      <w:numFmt w:val="lowerLetter"/>
      <w:lvlText w:val="%1."/>
      <w:lvlJc w:val="left"/>
      <w:pPr>
        <w:ind w:left="880" w:hanging="360"/>
      </w:pPr>
      <w:rPr>
        <w:rFonts w:hint="default"/>
        <w:sz w:val="24"/>
        <w:szCs w:val="24"/>
      </w:rPr>
    </w:lvl>
    <w:lvl w:ilvl="1" w:tplc="480C7210">
      <w:start w:val="1"/>
      <w:numFmt w:val="bullet"/>
      <w:lvlText w:val=""/>
      <w:lvlJc w:val="left"/>
      <w:pPr>
        <w:ind w:left="940" w:hanging="300"/>
      </w:pPr>
      <w:rPr>
        <w:rFonts w:ascii="Symbol" w:eastAsia="Symbol" w:hAnsi="Symbol" w:hint="default"/>
        <w:sz w:val="24"/>
        <w:szCs w:val="24"/>
      </w:rPr>
    </w:lvl>
    <w:lvl w:ilvl="2" w:tplc="5D1213D8">
      <w:start w:val="1"/>
      <w:numFmt w:val="bullet"/>
      <w:lvlText w:val="o"/>
      <w:lvlJc w:val="left"/>
      <w:pPr>
        <w:ind w:left="1240" w:hanging="360"/>
      </w:pPr>
      <w:rPr>
        <w:rFonts w:ascii="Courier New" w:eastAsia="Courier New" w:hAnsi="Courier New" w:hint="default"/>
        <w:sz w:val="24"/>
        <w:szCs w:val="24"/>
      </w:rPr>
    </w:lvl>
    <w:lvl w:ilvl="3" w:tplc="B144EEC6">
      <w:start w:val="1"/>
      <w:numFmt w:val="bullet"/>
      <w:lvlText w:val="•"/>
      <w:lvlJc w:val="left"/>
      <w:pPr>
        <w:ind w:left="1240" w:hanging="360"/>
      </w:pPr>
      <w:rPr>
        <w:rFonts w:hint="default"/>
      </w:rPr>
    </w:lvl>
    <w:lvl w:ilvl="4" w:tplc="DFD813DA">
      <w:start w:val="1"/>
      <w:numFmt w:val="bullet"/>
      <w:lvlText w:val="•"/>
      <w:lvlJc w:val="left"/>
      <w:pPr>
        <w:ind w:left="1240" w:hanging="360"/>
      </w:pPr>
      <w:rPr>
        <w:rFonts w:hint="default"/>
      </w:rPr>
    </w:lvl>
    <w:lvl w:ilvl="5" w:tplc="D1184480">
      <w:start w:val="1"/>
      <w:numFmt w:val="bullet"/>
      <w:lvlText w:val="•"/>
      <w:lvlJc w:val="left"/>
      <w:pPr>
        <w:ind w:left="2646" w:hanging="360"/>
      </w:pPr>
      <w:rPr>
        <w:rFonts w:hint="default"/>
      </w:rPr>
    </w:lvl>
    <w:lvl w:ilvl="6" w:tplc="6A7CA220">
      <w:start w:val="1"/>
      <w:numFmt w:val="bullet"/>
      <w:lvlText w:val="•"/>
      <w:lvlJc w:val="left"/>
      <w:pPr>
        <w:ind w:left="4053" w:hanging="360"/>
      </w:pPr>
      <w:rPr>
        <w:rFonts w:hint="default"/>
      </w:rPr>
    </w:lvl>
    <w:lvl w:ilvl="7" w:tplc="3F040730">
      <w:start w:val="1"/>
      <w:numFmt w:val="bullet"/>
      <w:lvlText w:val="•"/>
      <w:lvlJc w:val="left"/>
      <w:pPr>
        <w:ind w:left="5460" w:hanging="360"/>
      </w:pPr>
      <w:rPr>
        <w:rFonts w:hint="default"/>
      </w:rPr>
    </w:lvl>
    <w:lvl w:ilvl="8" w:tplc="1B8C0840">
      <w:start w:val="1"/>
      <w:numFmt w:val="bullet"/>
      <w:lvlText w:val="•"/>
      <w:lvlJc w:val="left"/>
      <w:pPr>
        <w:ind w:left="6866" w:hanging="360"/>
      </w:pPr>
      <w:rPr>
        <w:rFonts w:hint="default"/>
      </w:rPr>
    </w:lvl>
  </w:abstractNum>
  <w:abstractNum w:abstractNumId="23" w15:restartNumberingAfterBreak="0">
    <w:nsid w:val="51707148"/>
    <w:multiLevelType w:val="hybridMultilevel"/>
    <w:tmpl w:val="5FF24EDE"/>
    <w:lvl w:ilvl="0" w:tplc="04090019">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1C311E"/>
    <w:multiLevelType w:val="hybridMultilevel"/>
    <w:tmpl w:val="685E79C0"/>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CB3C1A"/>
    <w:multiLevelType w:val="hybridMultilevel"/>
    <w:tmpl w:val="5C76AA4A"/>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BD4633"/>
    <w:multiLevelType w:val="hybridMultilevel"/>
    <w:tmpl w:val="2230D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C63E8"/>
    <w:multiLevelType w:val="hybridMultilevel"/>
    <w:tmpl w:val="4E8A543E"/>
    <w:lvl w:ilvl="0" w:tplc="397CC3AC">
      <w:start w:val="1"/>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A08C1"/>
    <w:multiLevelType w:val="hybridMultilevel"/>
    <w:tmpl w:val="0B24C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A3505A"/>
    <w:multiLevelType w:val="hybridMultilevel"/>
    <w:tmpl w:val="812AC65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C50AA6"/>
    <w:multiLevelType w:val="hybridMultilevel"/>
    <w:tmpl w:val="A5A06C94"/>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493E69"/>
    <w:multiLevelType w:val="hybridMultilevel"/>
    <w:tmpl w:val="254C5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E3D11"/>
    <w:multiLevelType w:val="hybridMultilevel"/>
    <w:tmpl w:val="DB70F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452AF9"/>
    <w:multiLevelType w:val="multilevel"/>
    <w:tmpl w:val="A81CB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67B2194"/>
    <w:multiLevelType w:val="hybridMultilevel"/>
    <w:tmpl w:val="685E79C0"/>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771285"/>
    <w:multiLevelType w:val="hybridMultilevel"/>
    <w:tmpl w:val="434C14AE"/>
    <w:lvl w:ilvl="0" w:tplc="A5761FC8">
      <w:start w:val="1"/>
      <w:numFmt w:val="decimal"/>
      <w:lvlText w:val="%1."/>
      <w:lvlJc w:val="left"/>
      <w:pPr>
        <w:ind w:left="638" w:hanging="237"/>
      </w:pPr>
      <w:rPr>
        <w:rFonts w:ascii="Calibri" w:eastAsia="Calibri" w:hAnsi="Calibri" w:cs="Calibri" w:hint="default"/>
        <w:w w:val="100"/>
        <w:sz w:val="24"/>
        <w:szCs w:val="24"/>
        <w:lang w:val="en-US" w:eastAsia="en-US" w:bidi="en-US"/>
      </w:rPr>
    </w:lvl>
    <w:lvl w:ilvl="1" w:tplc="908241F2">
      <w:start w:val="1"/>
      <w:numFmt w:val="lowerLetter"/>
      <w:lvlText w:val="%2."/>
      <w:lvlJc w:val="left"/>
      <w:pPr>
        <w:ind w:left="1360" w:hanging="361"/>
      </w:pPr>
      <w:rPr>
        <w:rFonts w:hint="default"/>
        <w:spacing w:val="-7"/>
        <w:w w:val="100"/>
        <w:lang w:val="en-US" w:eastAsia="en-US" w:bidi="en-US"/>
      </w:rPr>
    </w:lvl>
    <w:lvl w:ilvl="2" w:tplc="5B6A86E0">
      <w:numFmt w:val="bullet"/>
      <w:lvlText w:val="•"/>
      <w:lvlJc w:val="left"/>
      <w:pPr>
        <w:ind w:left="2391" w:hanging="361"/>
      </w:pPr>
      <w:rPr>
        <w:rFonts w:hint="default"/>
        <w:lang w:val="en-US" w:eastAsia="en-US" w:bidi="en-US"/>
      </w:rPr>
    </w:lvl>
    <w:lvl w:ilvl="3" w:tplc="DF66D418">
      <w:numFmt w:val="bullet"/>
      <w:lvlText w:val="•"/>
      <w:lvlJc w:val="left"/>
      <w:pPr>
        <w:ind w:left="3422" w:hanging="361"/>
      </w:pPr>
      <w:rPr>
        <w:rFonts w:hint="default"/>
        <w:lang w:val="en-US" w:eastAsia="en-US" w:bidi="en-US"/>
      </w:rPr>
    </w:lvl>
    <w:lvl w:ilvl="4" w:tplc="43FA603E">
      <w:numFmt w:val="bullet"/>
      <w:lvlText w:val="•"/>
      <w:lvlJc w:val="left"/>
      <w:pPr>
        <w:ind w:left="4453" w:hanging="361"/>
      </w:pPr>
      <w:rPr>
        <w:rFonts w:hint="default"/>
        <w:lang w:val="en-US" w:eastAsia="en-US" w:bidi="en-US"/>
      </w:rPr>
    </w:lvl>
    <w:lvl w:ilvl="5" w:tplc="97D8DBA8">
      <w:numFmt w:val="bullet"/>
      <w:lvlText w:val="•"/>
      <w:lvlJc w:val="left"/>
      <w:pPr>
        <w:ind w:left="5484" w:hanging="361"/>
      </w:pPr>
      <w:rPr>
        <w:rFonts w:hint="default"/>
        <w:lang w:val="en-US" w:eastAsia="en-US" w:bidi="en-US"/>
      </w:rPr>
    </w:lvl>
    <w:lvl w:ilvl="6" w:tplc="46405DE6">
      <w:numFmt w:val="bullet"/>
      <w:lvlText w:val="•"/>
      <w:lvlJc w:val="left"/>
      <w:pPr>
        <w:ind w:left="6515" w:hanging="361"/>
      </w:pPr>
      <w:rPr>
        <w:rFonts w:hint="default"/>
        <w:lang w:val="en-US" w:eastAsia="en-US" w:bidi="en-US"/>
      </w:rPr>
    </w:lvl>
    <w:lvl w:ilvl="7" w:tplc="C6C6199E">
      <w:numFmt w:val="bullet"/>
      <w:lvlText w:val="•"/>
      <w:lvlJc w:val="left"/>
      <w:pPr>
        <w:ind w:left="7546" w:hanging="361"/>
      </w:pPr>
      <w:rPr>
        <w:rFonts w:hint="default"/>
        <w:lang w:val="en-US" w:eastAsia="en-US" w:bidi="en-US"/>
      </w:rPr>
    </w:lvl>
    <w:lvl w:ilvl="8" w:tplc="45402A06">
      <w:numFmt w:val="bullet"/>
      <w:lvlText w:val="•"/>
      <w:lvlJc w:val="left"/>
      <w:pPr>
        <w:ind w:left="8577" w:hanging="361"/>
      </w:pPr>
      <w:rPr>
        <w:rFonts w:hint="default"/>
        <w:lang w:val="en-US" w:eastAsia="en-US" w:bidi="en-US"/>
      </w:rPr>
    </w:lvl>
  </w:abstractNum>
  <w:abstractNum w:abstractNumId="36" w15:restartNumberingAfterBreak="0">
    <w:nsid w:val="7A9465E1"/>
    <w:multiLevelType w:val="hybridMultilevel"/>
    <w:tmpl w:val="8CE82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D7840AD"/>
    <w:multiLevelType w:val="hybridMultilevel"/>
    <w:tmpl w:val="FB1876F4"/>
    <w:lvl w:ilvl="0" w:tplc="04090019">
      <w:start w:val="1"/>
      <w:numFmt w:val="lowerLetter"/>
      <w:lvlText w:val="%1."/>
      <w:lvlJc w:val="left"/>
      <w:pPr>
        <w:ind w:left="158" w:hanging="360"/>
      </w:pPr>
    </w:lvl>
    <w:lvl w:ilvl="1" w:tplc="04090019" w:tentative="1">
      <w:start w:val="1"/>
      <w:numFmt w:val="lowerLetter"/>
      <w:lvlText w:val="%2."/>
      <w:lvlJc w:val="left"/>
      <w:pPr>
        <w:ind w:left="878" w:hanging="360"/>
      </w:pPr>
    </w:lvl>
    <w:lvl w:ilvl="2" w:tplc="0409001B" w:tentative="1">
      <w:start w:val="1"/>
      <w:numFmt w:val="lowerRoman"/>
      <w:lvlText w:val="%3."/>
      <w:lvlJc w:val="right"/>
      <w:pPr>
        <w:ind w:left="1598" w:hanging="180"/>
      </w:pPr>
    </w:lvl>
    <w:lvl w:ilvl="3" w:tplc="0409000F" w:tentative="1">
      <w:start w:val="1"/>
      <w:numFmt w:val="decimal"/>
      <w:lvlText w:val="%4."/>
      <w:lvlJc w:val="left"/>
      <w:pPr>
        <w:ind w:left="2318" w:hanging="360"/>
      </w:pPr>
    </w:lvl>
    <w:lvl w:ilvl="4" w:tplc="04090019" w:tentative="1">
      <w:start w:val="1"/>
      <w:numFmt w:val="lowerLetter"/>
      <w:lvlText w:val="%5."/>
      <w:lvlJc w:val="left"/>
      <w:pPr>
        <w:ind w:left="3038" w:hanging="360"/>
      </w:pPr>
    </w:lvl>
    <w:lvl w:ilvl="5" w:tplc="0409001B" w:tentative="1">
      <w:start w:val="1"/>
      <w:numFmt w:val="lowerRoman"/>
      <w:lvlText w:val="%6."/>
      <w:lvlJc w:val="right"/>
      <w:pPr>
        <w:ind w:left="3758" w:hanging="180"/>
      </w:pPr>
    </w:lvl>
    <w:lvl w:ilvl="6" w:tplc="0409000F" w:tentative="1">
      <w:start w:val="1"/>
      <w:numFmt w:val="decimal"/>
      <w:lvlText w:val="%7."/>
      <w:lvlJc w:val="left"/>
      <w:pPr>
        <w:ind w:left="4478" w:hanging="360"/>
      </w:pPr>
    </w:lvl>
    <w:lvl w:ilvl="7" w:tplc="04090019" w:tentative="1">
      <w:start w:val="1"/>
      <w:numFmt w:val="lowerLetter"/>
      <w:lvlText w:val="%8."/>
      <w:lvlJc w:val="left"/>
      <w:pPr>
        <w:ind w:left="5198" w:hanging="360"/>
      </w:pPr>
    </w:lvl>
    <w:lvl w:ilvl="8" w:tplc="0409001B" w:tentative="1">
      <w:start w:val="1"/>
      <w:numFmt w:val="lowerRoman"/>
      <w:lvlText w:val="%9."/>
      <w:lvlJc w:val="right"/>
      <w:pPr>
        <w:ind w:left="5918" w:hanging="180"/>
      </w:pPr>
    </w:lvl>
  </w:abstractNum>
  <w:abstractNum w:abstractNumId="38" w15:restartNumberingAfterBreak="0">
    <w:nsid w:val="7EFC5825"/>
    <w:multiLevelType w:val="hybridMultilevel"/>
    <w:tmpl w:val="BD6660F0"/>
    <w:lvl w:ilvl="0" w:tplc="04090019">
      <w:start w:val="1"/>
      <w:numFmt w:val="lowerLetter"/>
      <w:lvlText w:val="%1."/>
      <w:lvlJc w:val="left"/>
      <w:pPr>
        <w:ind w:left="880" w:hanging="360"/>
      </w:pPr>
      <w:rPr>
        <w:rFonts w:hint="default"/>
        <w:sz w:val="24"/>
        <w:szCs w:val="24"/>
      </w:rPr>
    </w:lvl>
    <w:lvl w:ilvl="1" w:tplc="480C7210">
      <w:start w:val="1"/>
      <w:numFmt w:val="bullet"/>
      <w:lvlText w:val=""/>
      <w:lvlJc w:val="left"/>
      <w:pPr>
        <w:ind w:left="940" w:hanging="300"/>
      </w:pPr>
      <w:rPr>
        <w:rFonts w:ascii="Symbol" w:eastAsia="Symbol" w:hAnsi="Symbol" w:hint="default"/>
        <w:sz w:val="24"/>
        <w:szCs w:val="24"/>
      </w:rPr>
    </w:lvl>
    <w:lvl w:ilvl="2" w:tplc="5D1213D8">
      <w:start w:val="1"/>
      <w:numFmt w:val="bullet"/>
      <w:lvlText w:val="o"/>
      <w:lvlJc w:val="left"/>
      <w:pPr>
        <w:ind w:left="1240" w:hanging="360"/>
      </w:pPr>
      <w:rPr>
        <w:rFonts w:ascii="Courier New" w:eastAsia="Courier New" w:hAnsi="Courier New" w:hint="default"/>
        <w:sz w:val="24"/>
        <w:szCs w:val="24"/>
      </w:rPr>
    </w:lvl>
    <w:lvl w:ilvl="3" w:tplc="B144EEC6">
      <w:start w:val="1"/>
      <w:numFmt w:val="bullet"/>
      <w:lvlText w:val="•"/>
      <w:lvlJc w:val="left"/>
      <w:pPr>
        <w:ind w:left="1240" w:hanging="360"/>
      </w:pPr>
      <w:rPr>
        <w:rFonts w:hint="default"/>
      </w:rPr>
    </w:lvl>
    <w:lvl w:ilvl="4" w:tplc="DFD813DA">
      <w:start w:val="1"/>
      <w:numFmt w:val="bullet"/>
      <w:lvlText w:val="•"/>
      <w:lvlJc w:val="left"/>
      <w:pPr>
        <w:ind w:left="1240" w:hanging="360"/>
      </w:pPr>
      <w:rPr>
        <w:rFonts w:hint="default"/>
      </w:rPr>
    </w:lvl>
    <w:lvl w:ilvl="5" w:tplc="D1184480">
      <w:start w:val="1"/>
      <w:numFmt w:val="bullet"/>
      <w:lvlText w:val="•"/>
      <w:lvlJc w:val="left"/>
      <w:pPr>
        <w:ind w:left="2646" w:hanging="360"/>
      </w:pPr>
      <w:rPr>
        <w:rFonts w:hint="default"/>
      </w:rPr>
    </w:lvl>
    <w:lvl w:ilvl="6" w:tplc="6A7CA220">
      <w:start w:val="1"/>
      <w:numFmt w:val="bullet"/>
      <w:lvlText w:val="•"/>
      <w:lvlJc w:val="left"/>
      <w:pPr>
        <w:ind w:left="4053" w:hanging="360"/>
      </w:pPr>
      <w:rPr>
        <w:rFonts w:hint="default"/>
      </w:rPr>
    </w:lvl>
    <w:lvl w:ilvl="7" w:tplc="3F040730">
      <w:start w:val="1"/>
      <w:numFmt w:val="bullet"/>
      <w:lvlText w:val="•"/>
      <w:lvlJc w:val="left"/>
      <w:pPr>
        <w:ind w:left="5460" w:hanging="360"/>
      </w:pPr>
      <w:rPr>
        <w:rFonts w:hint="default"/>
      </w:rPr>
    </w:lvl>
    <w:lvl w:ilvl="8" w:tplc="1B8C0840">
      <w:start w:val="1"/>
      <w:numFmt w:val="bullet"/>
      <w:lvlText w:val="•"/>
      <w:lvlJc w:val="left"/>
      <w:pPr>
        <w:ind w:left="6866" w:hanging="360"/>
      </w:pPr>
      <w:rPr>
        <w:rFonts w:hint="default"/>
      </w:rPr>
    </w:lvl>
  </w:abstractNum>
  <w:num w:numId="1">
    <w:abstractNumId w:val="5"/>
  </w:num>
  <w:num w:numId="2">
    <w:abstractNumId w:val="2"/>
  </w:num>
  <w:num w:numId="3">
    <w:abstractNumId w:val="38"/>
  </w:num>
  <w:num w:numId="4">
    <w:abstractNumId w:val="22"/>
  </w:num>
  <w:num w:numId="5">
    <w:abstractNumId w:val="35"/>
  </w:num>
  <w:num w:numId="6">
    <w:abstractNumId w:val="1"/>
  </w:num>
  <w:num w:numId="7">
    <w:abstractNumId w:val="30"/>
  </w:num>
  <w:num w:numId="8">
    <w:abstractNumId w:val="21"/>
  </w:num>
  <w:num w:numId="9">
    <w:abstractNumId w:val="15"/>
  </w:num>
  <w:num w:numId="10">
    <w:abstractNumId w:val="18"/>
  </w:num>
  <w:num w:numId="11">
    <w:abstractNumId w:val="33"/>
  </w:num>
  <w:num w:numId="12">
    <w:abstractNumId w:val="14"/>
  </w:num>
  <w:num w:numId="13">
    <w:abstractNumId w:val="16"/>
  </w:num>
  <w:num w:numId="14">
    <w:abstractNumId w:val="25"/>
  </w:num>
  <w:num w:numId="15">
    <w:abstractNumId w:val="20"/>
  </w:num>
  <w:num w:numId="16">
    <w:abstractNumId w:val="7"/>
  </w:num>
  <w:num w:numId="17">
    <w:abstractNumId w:val="3"/>
  </w:num>
  <w:num w:numId="18">
    <w:abstractNumId w:val="8"/>
  </w:num>
  <w:num w:numId="19">
    <w:abstractNumId w:val="28"/>
  </w:num>
  <w:num w:numId="20">
    <w:abstractNumId w:val="11"/>
  </w:num>
  <w:num w:numId="21">
    <w:abstractNumId w:val="27"/>
  </w:num>
  <w:num w:numId="22">
    <w:abstractNumId w:val="23"/>
  </w:num>
  <w:num w:numId="23">
    <w:abstractNumId w:val="12"/>
  </w:num>
  <w:num w:numId="24">
    <w:abstractNumId w:val="13"/>
  </w:num>
  <w:num w:numId="25">
    <w:abstractNumId w:val="26"/>
  </w:num>
  <w:num w:numId="26">
    <w:abstractNumId w:val="6"/>
  </w:num>
  <w:num w:numId="27">
    <w:abstractNumId w:val="37"/>
  </w:num>
  <w:num w:numId="28">
    <w:abstractNumId w:val="32"/>
  </w:num>
  <w:num w:numId="29">
    <w:abstractNumId w:val="31"/>
  </w:num>
  <w:num w:numId="30">
    <w:abstractNumId w:val="9"/>
  </w:num>
  <w:num w:numId="31">
    <w:abstractNumId w:val="17"/>
  </w:num>
  <w:num w:numId="32">
    <w:abstractNumId w:val="4"/>
  </w:num>
  <w:num w:numId="33">
    <w:abstractNumId w:val="29"/>
  </w:num>
  <w:num w:numId="34">
    <w:abstractNumId w:val="36"/>
  </w:num>
  <w:num w:numId="35">
    <w:abstractNumId w:val="0"/>
  </w:num>
  <w:num w:numId="36">
    <w:abstractNumId w:val="34"/>
  </w:num>
  <w:num w:numId="37">
    <w:abstractNumId w:val="2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8EF"/>
    <w:rsid w:val="00000F7E"/>
    <w:rsid w:val="00001028"/>
    <w:rsid w:val="00001396"/>
    <w:rsid w:val="00001F2E"/>
    <w:rsid w:val="000027AB"/>
    <w:rsid w:val="00002931"/>
    <w:rsid w:val="0000377A"/>
    <w:rsid w:val="00003C16"/>
    <w:rsid w:val="00003D1A"/>
    <w:rsid w:val="000040C6"/>
    <w:rsid w:val="00004F1B"/>
    <w:rsid w:val="00005677"/>
    <w:rsid w:val="000058A8"/>
    <w:rsid w:val="00005BC0"/>
    <w:rsid w:val="000062A8"/>
    <w:rsid w:val="00006E3E"/>
    <w:rsid w:val="00006EE9"/>
    <w:rsid w:val="00007155"/>
    <w:rsid w:val="00007596"/>
    <w:rsid w:val="0001047E"/>
    <w:rsid w:val="00010C07"/>
    <w:rsid w:val="000110C6"/>
    <w:rsid w:val="00011EED"/>
    <w:rsid w:val="00012366"/>
    <w:rsid w:val="00012F98"/>
    <w:rsid w:val="000130F9"/>
    <w:rsid w:val="00013867"/>
    <w:rsid w:val="0001417A"/>
    <w:rsid w:val="0001469A"/>
    <w:rsid w:val="00014D48"/>
    <w:rsid w:val="000154CD"/>
    <w:rsid w:val="00015B9F"/>
    <w:rsid w:val="00015EE5"/>
    <w:rsid w:val="000162E2"/>
    <w:rsid w:val="00016745"/>
    <w:rsid w:val="00017036"/>
    <w:rsid w:val="00017429"/>
    <w:rsid w:val="00017484"/>
    <w:rsid w:val="00017C6E"/>
    <w:rsid w:val="000204FD"/>
    <w:rsid w:val="00020F67"/>
    <w:rsid w:val="0002188C"/>
    <w:rsid w:val="0002196E"/>
    <w:rsid w:val="00022536"/>
    <w:rsid w:val="00022AF6"/>
    <w:rsid w:val="00023220"/>
    <w:rsid w:val="00023486"/>
    <w:rsid w:val="000239BE"/>
    <w:rsid w:val="00024242"/>
    <w:rsid w:val="0002455A"/>
    <w:rsid w:val="0002562A"/>
    <w:rsid w:val="00025C6A"/>
    <w:rsid w:val="000266F5"/>
    <w:rsid w:val="0002777A"/>
    <w:rsid w:val="0003064B"/>
    <w:rsid w:val="00030B06"/>
    <w:rsid w:val="00031595"/>
    <w:rsid w:val="000315D7"/>
    <w:rsid w:val="000317AF"/>
    <w:rsid w:val="00032052"/>
    <w:rsid w:val="0003221E"/>
    <w:rsid w:val="00032C62"/>
    <w:rsid w:val="00032D25"/>
    <w:rsid w:val="00033217"/>
    <w:rsid w:val="000335E5"/>
    <w:rsid w:val="00033D0A"/>
    <w:rsid w:val="000343B0"/>
    <w:rsid w:val="00035E40"/>
    <w:rsid w:val="00036583"/>
    <w:rsid w:val="00036CE8"/>
    <w:rsid w:val="000371C2"/>
    <w:rsid w:val="00037C64"/>
    <w:rsid w:val="000411DE"/>
    <w:rsid w:val="00041B8A"/>
    <w:rsid w:val="00041E5C"/>
    <w:rsid w:val="000426BB"/>
    <w:rsid w:val="000427CE"/>
    <w:rsid w:val="0004283E"/>
    <w:rsid w:val="00042F8F"/>
    <w:rsid w:val="000441D0"/>
    <w:rsid w:val="00044373"/>
    <w:rsid w:val="00044A1D"/>
    <w:rsid w:val="000452A9"/>
    <w:rsid w:val="00045680"/>
    <w:rsid w:val="00045738"/>
    <w:rsid w:val="00045DD9"/>
    <w:rsid w:val="000466E2"/>
    <w:rsid w:val="0004745D"/>
    <w:rsid w:val="0004760C"/>
    <w:rsid w:val="00047AB6"/>
    <w:rsid w:val="00050124"/>
    <w:rsid w:val="00050A45"/>
    <w:rsid w:val="0005101A"/>
    <w:rsid w:val="000515EB"/>
    <w:rsid w:val="00051E6E"/>
    <w:rsid w:val="00052881"/>
    <w:rsid w:val="00052D0E"/>
    <w:rsid w:val="00053650"/>
    <w:rsid w:val="0005391C"/>
    <w:rsid w:val="00054A44"/>
    <w:rsid w:val="000562C6"/>
    <w:rsid w:val="00056C68"/>
    <w:rsid w:val="00057034"/>
    <w:rsid w:val="0005771F"/>
    <w:rsid w:val="000607CF"/>
    <w:rsid w:val="0006171D"/>
    <w:rsid w:val="00061D95"/>
    <w:rsid w:val="000621CC"/>
    <w:rsid w:val="00062B23"/>
    <w:rsid w:val="000660D5"/>
    <w:rsid w:val="00066120"/>
    <w:rsid w:val="00066CAC"/>
    <w:rsid w:val="000674E1"/>
    <w:rsid w:val="00071B97"/>
    <w:rsid w:val="00074608"/>
    <w:rsid w:val="000752C8"/>
    <w:rsid w:val="000759DA"/>
    <w:rsid w:val="00075B2A"/>
    <w:rsid w:val="000761B0"/>
    <w:rsid w:val="00076B90"/>
    <w:rsid w:val="00076F15"/>
    <w:rsid w:val="00077380"/>
    <w:rsid w:val="00077898"/>
    <w:rsid w:val="00077CF7"/>
    <w:rsid w:val="000807E8"/>
    <w:rsid w:val="00080CE5"/>
    <w:rsid w:val="0008185A"/>
    <w:rsid w:val="000825EB"/>
    <w:rsid w:val="0008417B"/>
    <w:rsid w:val="00085AB5"/>
    <w:rsid w:val="000867F2"/>
    <w:rsid w:val="000875DE"/>
    <w:rsid w:val="0009112E"/>
    <w:rsid w:val="000913A7"/>
    <w:rsid w:val="00091D8A"/>
    <w:rsid w:val="00092280"/>
    <w:rsid w:val="00092784"/>
    <w:rsid w:val="00093941"/>
    <w:rsid w:val="00093D00"/>
    <w:rsid w:val="0009498F"/>
    <w:rsid w:val="00094DE9"/>
    <w:rsid w:val="00094E50"/>
    <w:rsid w:val="00095DC9"/>
    <w:rsid w:val="000961FB"/>
    <w:rsid w:val="00096CCB"/>
    <w:rsid w:val="00097E43"/>
    <w:rsid w:val="000A05BA"/>
    <w:rsid w:val="000A0DC5"/>
    <w:rsid w:val="000A1B98"/>
    <w:rsid w:val="000A1F21"/>
    <w:rsid w:val="000A21A8"/>
    <w:rsid w:val="000A27C9"/>
    <w:rsid w:val="000A2853"/>
    <w:rsid w:val="000A2A3F"/>
    <w:rsid w:val="000A3860"/>
    <w:rsid w:val="000A3DC1"/>
    <w:rsid w:val="000A4647"/>
    <w:rsid w:val="000A4FB2"/>
    <w:rsid w:val="000A50A9"/>
    <w:rsid w:val="000A5809"/>
    <w:rsid w:val="000A5F7E"/>
    <w:rsid w:val="000A78FD"/>
    <w:rsid w:val="000A7F62"/>
    <w:rsid w:val="000B0133"/>
    <w:rsid w:val="000B0661"/>
    <w:rsid w:val="000B13DC"/>
    <w:rsid w:val="000B1683"/>
    <w:rsid w:val="000B1694"/>
    <w:rsid w:val="000B261C"/>
    <w:rsid w:val="000B2896"/>
    <w:rsid w:val="000B2C3C"/>
    <w:rsid w:val="000B36E3"/>
    <w:rsid w:val="000B38E6"/>
    <w:rsid w:val="000B3F46"/>
    <w:rsid w:val="000B4494"/>
    <w:rsid w:val="000B45F1"/>
    <w:rsid w:val="000B5546"/>
    <w:rsid w:val="000B5581"/>
    <w:rsid w:val="000B60AB"/>
    <w:rsid w:val="000B62B0"/>
    <w:rsid w:val="000B63EF"/>
    <w:rsid w:val="000B67A4"/>
    <w:rsid w:val="000B6B02"/>
    <w:rsid w:val="000B6FE2"/>
    <w:rsid w:val="000B7731"/>
    <w:rsid w:val="000B7961"/>
    <w:rsid w:val="000C08FA"/>
    <w:rsid w:val="000C0EF6"/>
    <w:rsid w:val="000C0FAB"/>
    <w:rsid w:val="000C1E1B"/>
    <w:rsid w:val="000C1E2D"/>
    <w:rsid w:val="000C3843"/>
    <w:rsid w:val="000C4761"/>
    <w:rsid w:val="000C4996"/>
    <w:rsid w:val="000C4AF8"/>
    <w:rsid w:val="000C5027"/>
    <w:rsid w:val="000C5C2C"/>
    <w:rsid w:val="000C6895"/>
    <w:rsid w:val="000C743B"/>
    <w:rsid w:val="000D0C05"/>
    <w:rsid w:val="000D17A8"/>
    <w:rsid w:val="000D1924"/>
    <w:rsid w:val="000D1CE9"/>
    <w:rsid w:val="000D20FC"/>
    <w:rsid w:val="000D461E"/>
    <w:rsid w:val="000D5CE0"/>
    <w:rsid w:val="000D5F10"/>
    <w:rsid w:val="000D62E2"/>
    <w:rsid w:val="000D64D2"/>
    <w:rsid w:val="000D6740"/>
    <w:rsid w:val="000D7148"/>
    <w:rsid w:val="000D71E4"/>
    <w:rsid w:val="000D7AE8"/>
    <w:rsid w:val="000D7D9E"/>
    <w:rsid w:val="000E007E"/>
    <w:rsid w:val="000E02FB"/>
    <w:rsid w:val="000E188F"/>
    <w:rsid w:val="000E2067"/>
    <w:rsid w:val="000E283B"/>
    <w:rsid w:val="000E3C05"/>
    <w:rsid w:val="000E4424"/>
    <w:rsid w:val="000E56B6"/>
    <w:rsid w:val="000E5F27"/>
    <w:rsid w:val="000E5F8B"/>
    <w:rsid w:val="000E606B"/>
    <w:rsid w:val="000E6221"/>
    <w:rsid w:val="000E678F"/>
    <w:rsid w:val="000E75A1"/>
    <w:rsid w:val="000E7E90"/>
    <w:rsid w:val="000F0FC0"/>
    <w:rsid w:val="000F144B"/>
    <w:rsid w:val="000F2164"/>
    <w:rsid w:val="000F2545"/>
    <w:rsid w:val="000F2F1B"/>
    <w:rsid w:val="000F31E6"/>
    <w:rsid w:val="000F3906"/>
    <w:rsid w:val="000F3AD2"/>
    <w:rsid w:val="000F4691"/>
    <w:rsid w:val="000F49AB"/>
    <w:rsid w:val="000F68A9"/>
    <w:rsid w:val="000F7593"/>
    <w:rsid w:val="00100B15"/>
    <w:rsid w:val="00101B59"/>
    <w:rsid w:val="00101DCD"/>
    <w:rsid w:val="0010258D"/>
    <w:rsid w:val="001045D1"/>
    <w:rsid w:val="001066FD"/>
    <w:rsid w:val="00106D70"/>
    <w:rsid w:val="0010777A"/>
    <w:rsid w:val="00110714"/>
    <w:rsid w:val="00111145"/>
    <w:rsid w:val="00112260"/>
    <w:rsid w:val="00112730"/>
    <w:rsid w:val="00112F39"/>
    <w:rsid w:val="00113479"/>
    <w:rsid w:val="00114641"/>
    <w:rsid w:val="00114CA7"/>
    <w:rsid w:val="00114D62"/>
    <w:rsid w:val="00116235"/>
    <w:rsid w:val="00116D17"/>
    <w:rsid w:val="001174AA"/>
    <w:rsid w:val="001178B3"/>
    <w:rsid w:val="00117A90"/>
    <w:rsid w:val="00120247"/>
    <w:rsid w:val="00120D77"/>
    <w:rsid w:val="001219D3"/>
    <w:rsid w:val="00122916"/>
    <w:rsid w:val="00123B49"/>
    <w:rsid w:val="00124078"/>
    <w:rsid w:val="001247FA"/>
    <w:rsid w:val="001249A0"/>
    <w:rsid w:val="001254CF"/>
    <w:rsid w:val="00126196"/>
    <w:rsid w:val="00126793"/>
    <w:rsid w:val="001271FE"/>
    <w:rsid w:val="00130055"/>
    <w:rsid w:val="00130E46"/>
    <w:rsid w:val="00131177"/>
    <w:rsid w:val="00131A11"/>
    <w:rsid w:val="00131E21"/>
    <w:rsid w:val="00132742"/>
    <w:rsid w:val="00134BE9"/>
    <w:rsid w:val="00134C60"/>
    <w:rsid w:val="00134D90"/>
    <w:rsid w:val="00134E80"/>
    <w:rsid w:val="00135693"/>
    <w:rsid w:val="00135B18"/>
    <w:rsid w:val="00135BAC"/>
    <w:rsid w:val="001363C4"/>
    <w:rsid w:val="00136BBE"/>
    <w:rsid w:val="0013719F"/>
    <w:rsid w:val="001374BC"/>
    <w:rsid w:val="0013781D"/>
    <w:rsid w:val="00137AC3"/>
    <w:rsid w:val="00140AA0"/>
    <w:rsid w:val="00141823"/>
    <w:rsid w:val="001423F9"/>
    <w:rsid w:val="00142A42"/>
    <w:rsid w:val="001433EA"/>
    <w:rsid w:val="00143515"/>
    <w:rsid w:val="00143B5F"/>
    <w:rsid w:val="00144B9B"/>
    <w:rsid w:val="00145415"/>
    <w:rsid w:val="001457B1"/>
    <w:rsid w:val="00145889"/>
    <w:rsid w:val="00145932"/>
    <w:rsid w:val="001461C2"/>
    <w:rsid w:val="00146C99"/>
    <w:rsid w:val="001500F7"/>
    <w:rsid w:val="0015104C"/>
    <w:rsid w:val="00151B80"/>
    <w:rsid w:val="001528C9"/>
    <w:rsid w:val="00153388"/>
    <w:rsid w:val="001538AE"/>
    <w:rsid w:val="00153BFD"/>
    <w:rsid w:val="001543B3"/>
    <w:rsid w:val="001553E1"/>
    <w:rsid w:val="00155530"/>
    <w:rsid w:val="0015642E"/>
    <w:rsid w:val="00156768"/>
    <w:rsid w:val="00156A83"/>
    <w:rsid w:val="0015756C"/>
    <w:rsid w:val="00160268"/>
    <w:rsid w:val="0016095E"/>
    <w:rsid w:val="00161A43"/>
    <w:rsid w:val="001628AF"/>
    <w:rsid w:val="0016308D"/>
    <w:rsid w:val="001634BE"/>
    <w:rsid w:val="00163664"/>
    <w:rsid w:val="00164590"/>
    <w:rsid w:val="00164BE7"/>
    <w:rsid w:val="00165EAE"/>
    <w:rsid w:val="00166B6B"/>
    <w:rsid w:val="00167AE6"/>
    <w:rsid w:val="00167CC0"/>
    <w:rsid w:val="0017057D"/>
    <w:rsid w:val="00170C9D"/>
    <w:rsid w:val="00171ECC"/>
    <w:rsid w:val="00172D1A"/>
    <w:rsid w:val="00172EDC"/>
    <w:rsid w:val="00173C75"/>
    <w:rsid w:val="0017417B"/>
    <w:rsid w:val="001749A1"/>
    <w:rsid w:val="00175514"/>
    <w:rsid w:val="00176206"/>
    <w:rsid w:val="00176409"/>
    <w:rsid w:val="00176466"/>
    <w:rsid w:val="00176973"/>
    <w:rsid w:val="001776D0"/>
    <w:rsid w:val="00180305"/>
    <w:rsid w:val="00180693"/>
    <w:rsid w:val="001806DC"/>
    <w:rsid w:val="00181BCD"/>
    <w:rsid w:val="00182F41"/>
    <w:rsid w:val="001831CB"/>
    <w:rsid w:val="001832AE"/>
    <w:rsid w:val="0018369B"/>
    <w:rsid w:val="001836DD"/>
    <w:rsid w:val="001839C1"/>
    <w:rsid w:val="00183F75"/>
    <w:rsid w:val="001851C4"/>
    <w:rsid w:val="0018671E"/>
    <w:rsid w:val="0018688C"/>
    <w:rsid w:val="001871A8"/>
    <w:rsid w:val="00187A86"/>
    <w:rsid w:val="00187DA5"/>
    <w:rsid w:val="00190F2A"/>
    <w:rsid w:val="00191416"/>
    <w:rsid w:val="0019168F"/>
    <w:rsid w:val="00191724"/>
    <w:rsid w:val="001927B0"/>
    <w:rsid w:val="00192B51"/>
    <w:rsid w:val="00193534"/>
    <w:rsid w:val="00193741"/>
    <w:rsid w:val="00193868"/>
    <w:rsid w:val="001964A3"/>
    <w:rsid w:val="00196676"/>
    <w:rsid w:val="001A0C73"/>
    <w:rsid w:val="001A14DA"/>
    <w:rsid w:val="001A14F4"/>
    <w:rsid w:val="001A1524"/>
    <w:rsid w:val="001A1B57"/>
    <w:rsid w:val="001A33EC"/>
    <w:rsid w:val="001A355D"/>
    <w:rsid w:val="001A362C"/>
    <w:rsid w:val="001A39ED"/>
    <w:rsid w:val="001A411D"/>
    <w:rsid w:val="001A5B0E"/>
    <w:rsid w:val="001A6E95"/>
    <w:rsid w:val="001B0246"/>
    <w:rsid w:val="001B203F"/>
    <w:rsid w:val="001B285F"/>
    <w:rsid w:val="001B2C24"/>
    <w:rsid w:val="001B3266"/>
    <w:rsid w:val="001B3372"/>
    <w:rsid w:val="001B42D0"/>
    <w:rsid w:val="001B4736"/>
    <w:rsid w:val="001B4BD4"/>
    <w:rsid w:val="001B4C40"/>
    <w:rsid w:val="001B5454"/>
    <w:rsid w:val="001B5CE7"/>
    <w:rsid w:val="001B67B4"/>
    <w:rsid w:val="001B722F"/>
    <w:rsid w:val="001B74CD"/>
    <w:rsid w:val="001B7530"/>
    <w:rsid w:val="001B7B03"/>
    <w:rsid w:val="001C04A4"/>
    <w:rsid w:val="001C15FF"/>
    <w:rsid w:val="001C201C"/>
    <w:rsid w:val="001C4304"/>
    <w:rsid w:val="001C4A01"/>
    <w:rsid w:val="001C5081"/>
    <w:rsid w:val="001C65DA"/>
    <w:rsid w:val="001C6FE1"/>
    <w:rsid w:val="001C70F4"/>
    <w:rsid w:val="001C7F55"/>
    <w:rsid w:val="001D0579"/>
    <w:rsid w:val="001D27A2"/>
    <w:rsid w:val="001D27BB"/>
    <w:rsid w:val="001D2AE2"/>
    <w:rsid w:val="001D2BC6"/>
    <w:rsid w:val="001D3785"/>
    <w:rsid w:val="001D3830"/>
    <w:rsid w:val="001D4364"/>
    <w:rsid w:val="001D4A50"/>
    <w:rsid w:val="001D5055"/>
    <w:rsid w:val="001D6105"/>
    <w:rsid w:val="001D6C7B"/>
    <w:rsid w:val="001D73CF"/>
    <w:rsid w:val="001D7DE6"/>
    <w:rsid w:val="001E05E4"/>
    <w:rsid w:val="001E0BC5"/>
    <w:rsid w:val="001E0D34"/>
    <w:rsid w:val="001E12A2"/>
    <w:rsid w:val="001E1402"/>
    <w:rsid w:val="001E1A14"/>
    <w:rsid w:val="001E1D41"/>
    <w:rsid w:val="001E3247"/>
    <w:rsid w:val="001E4388"/>
    <w:rsid w:val="001E4623"/>
    <w:rsid w:val="001E4ACD"/>
    <w:rsid w:val="001E4E62"/>
    <w:rsid w:val="001E5277"/>
    <w:rsid w:val="001E58E1"/>
    <w:rsid w:val="001E6116"/>
    <w:rsid w:val="001E77AC"/>
    <w:rsid w:val="001E7DA9"/>
    <w:rsid w:val="001F04F0"/>
    <w:rsid w:val="001F0C1F"/>
    <w:rsid w:val="001F2386"/>
    <w:rsid w:val="001F2525"/>
    <w:rsid w:val="001F3D45"/>
    <w:rsid w:val="001F53C1"/>
    <w:rsid w:val="001F5DF4"/>
    <w:rsid w:val="001F60C4"/>
    <w:rsid w:val="001F787B"/>
    <w:rsid w:val="001F7A4C"/>
    <w:rsid w:val="001F7F44"/>
    <w:rsid w:val="0020008A"/>
    <w:rsid w:val="00200094"/>
    <w:rsid w:val="002006AC"/>
    <w:rsid w:val="0020081E"/>
    <w:rsid w:val="002011ED"/>
    <w:rsid w:val="00201903"/>
    <w:rsid w:val="002019D1"/>
    <w:rsid w:val="002028B3"/>
    <w:rsid w:val="00202D93"/>
    <w:rsid w:val="00203E77"/>
    <w:rsid w:val="0020468B"/>
    <w:rsid w:val="00204980"/>
    <w:rsid w:val="00204F48"/>
    <w:rsid w:val="00206200"/>
    <w:rsid w:val="00207433"/>
    <w:rsid w:val="00207614"/>
    <w:rsid w:val="00207739"/>
    <w:rsid w:val="00207D31"/>
    <w:rsid w:val="00210C8B"/>
    <w:rsid w:val="00212E9D"/>
    <w:rsid w:val="002141C0"/>
    <w:rsid w:val="00214479"/>
    <w:rsid w:val="002144D2"/>
    <w:rsid w:val="00214CDD"/>
    <w:rsid w:val="00215458"/>
    <w:rsid w:val="00215962"/>
    <w:rsid w:val="002163D0"/>
    <w:rsid w:val="00217829"/>
    <w:rsid w:val="0021783C"/>
    <w:rsid w:val="002179CF"/>
    <w:rsid w:val="002209A1"/>
    <w:rsid w:val="00220A34"/>
    <w:rsid w:val="00221D1E"/>
    <w:rsid w:val="0022220E"/>
    <w:rsid w:val="0022245F"/>
    <w:rsid w:val="0022281A"/>
    <w:rsid w:val="002237E5"/>
    <w:rsid w:val="00223A0E"/>
    <w:rsid w:val="002240DF"/>
    <w:rsid w:val="00224DBB"/>
    <w:rsid w:val="00225174"/>
    <w:rsid w:val="0022641F"/>
    <w:rsid w:val="00227169"/>
    <w:rsid w:val="00227FD4"/>
    <w:rsid w:val="00230060"/>
    <w:rsid w:val="0023095D"/>
    <w:rsid w:val="00230D6B"/>
    <w:rsid w:val="00230FB4"/>
    <w:rsid w:val="00232E27"/>
    <w:rsid w:val="00232E63"/>
    <w:rsid w:val="00233445"/>
    <w:rsid w:val="00233446"/>
    <w:rsid w:val="00233B24"/>
    <w:rsid w:val="00234521"/>
    <w:rsid w:val="00234A14"/>
    <w:rsid w:val="0023550A"/>
    <w:rsid w:val="0023557A"/>
    <w:rsid w:val="00235A1F"/>
    <w:rsid w:val="00235CBC"/>
    <w:rsid w:val="0023606E"/>
    <w:rsid w:val="002364C8"/>
    <w:rsid w:val="002371D1"/>
    <w:rsid w:val="00237F19"/>
    <w:rsid w:val="00241809"/>
    <w:rsid w:val="00241997"/>
    <w:rsid w:val="00241EED"/>
    <w:rsid w:val="0024425C"/>
    <w:rsid w:val="002459DA"/>
    <w:rsid w:val="00245CDA"/>
    <w:rsid w:val="00245DB8"/>
    <w:rsid w:val="00245E4F"/>
    <w:rsid w:val="0024638B"/>
    <w:rsid w:val="002463A2"/>
    <w:rsid w:val="002466B8"/>
    <w:rsid w:val="00246EFA"/>
    <w:rsid w:val="0024741C"/>
    <w:rsid w:val="002479AA"/>
    <w:rsid w:val="00250A71"/>
    <w:rsid w:val="00251BE8"/>
    <w:rsid w:val="00252C52"/>
    <w:rsid w:val="00252E59"/>
    <w:rsid w:val="002532F7"/>
    <w:rsid w:val="00253593"/>
    <w:rsid w:val="0025367E"/>
    <w:rsid w:val="0025392C"/>
    <w:rsid w:val="00253ACF"/>
    <w:rsid w:val="00253ADA"/>
    <w:rsid w:val="0025467E"/>
    <w:rsid w:val="0025504E"/>
    <w:rsid w:val="00255457"/>
    <w:rsid w:val="00255839"/>
    <w:rsid w:val="00255890"/>
    <w:rsid w:val="00257859"/>
    <w:rsid w:val="00257BBF"/>
    <w:rsid w:val="00260662"/>
    <w:rsid w:val="00260745"/>
    <w:rsid w:val="0026104A"/>
    <w:rsid w:val="00262A07"/>
    <w:rsid w:val="00262D8B"/>
    <w:rsid w:val="00262DC2"/>
    <w:rsid w:val="00262DD8"/>
    <w:rsid w:val="00263B05"/>
    <w:rsid w:val="0026415A"/>
    <w:rsid w:val="0026455B"/>
    <w:rsid w:val="00264561"/>
    <w:rsid w:val="00264CAD"/>
    <w:rsid w:val="00265A42"/>
    <w:rsid w:val="00266E55"/>
    <w:rsid w:val="00266F38"/>
    <w:rsid w:val="00267EEC"/>
    <w:rsid w:val="0027130C"/>
    <w:rsid w:val="00271864"/>
    <w:rsid w:val="00271C60"/>
    <w:rsid w:val="00272040"/>
    <w:rsid w:val="00272348"/>
    <w:rsid w:val="00275292"/>
    <w:rsid w:val="0027530D"/>
    <w:rsid w:val="00275EB5"/>
    <w:rsid w:val="00275F66"/>
    <w:rsid w:val="0027642E"/>
    <w:rsid w:val="00276DF4"/>
    <w:rsid w:val="002775F7"/>
    <w:rsid w:val="0028132C"/>
    <w:rsid w:val="0028207D"/>
    <w:rsid w:val="0028227C"/>
    <w:rsid w:val="0028234C"/>
    <w:rsid w:val="0028235E"/>
    <w:rsid w:val="00283DCD"/>
    <w:rsid w:val="00283FA8"/>
    <w:rsid w:val="00284055"/>
    <w:rsid w:val="00284519"/>
    <w:rsid w:val="00287810"/>
    <w:rsid w:val="00287831"/>
    <w:rsid w:val="00290D3E"/>
    <w:rsid w:val="0029132D"/>
    <w:rsid w:val="00292428"/>
    <w:rsid w:val="00292AB2"/>
    <w:rsid w:val="00292BF1"/>
    <w:rsid w:val="00295502"/>
    <w:rsid w:val="00295DA2"/>
    <w:rsid w:val="00295F5C"/>
    <w:rsid w:val="0029792B"/>
    <w:rsid w:val="00297CF1"/>
    <w:rsid w:val="002A098C"/>
    <w:rsid w:val="002A1146"/>
    <w:rsid w:val="002A1158"/>
    <w:rsid w:val="002A2029"/>
    <w:rsid w:val="002A296E"/>
    <w:rsid w:val="002A2E66"/>
    <w:rsid w:val="002A304D"/>
    <w:rsid w:val="002A3186"/>
    <w:rsid w:val="002A333E"/>
    <w:rsid w:val="002A4168"/>
    <w:rsid w:val="002A4E26"/>
    <w:rsid w:val="002A52D9"/>
    <w:rsid w:val="002A6497"/>
    <w:rsid w:val="002A72D0"/>
    <w:rsid w:val="002A7460"/>
    <w:rsid w:val="002A78EF"/>
    <w:rsid w:val="002B030A"/>
    <w:rsid w:val="002B067E"/>
    <w:rsid w:val="002B0A54"/>
    <w:rsid w:val="002B48CF"/>
    <w:rsid w:val="002B49E0"/>
    <w:rsid w:val="002B4F83"/>
    <w:rsid w:val="002B59A1"/>
    <w:rsid w:val="002C05CA"/>
    <w:rsid w:val="002C0657"/>
    <w:rsid w:val="002C1137"/>
    <w:rsid w:val="002C2651"/>
    <w:rsid w:val="002C3364"/>
    <w:rsid w:val="002C38BE"/>
    <w:rsid w:val="002C3C5A"/>
    <w:rsid w:val="002C4241"/>
    <w:rsid w:val="002C523E"/>
    <w:rsid w:val="002C568C"/>
    <w:rsid w:val="002C56A3"/>
    <w:rsid w:val="002C61BB"/>
    <w:rsid w:val="002C72E1"/>
    <w:rsid w:val="002C7407"/>
    <w:rsid w:val="002C74FA"/>
    <w:rsid w:val="002C7A17"/>
    <w:rsid w:val="002C7FA3"/>
    <w:rsid w:val="002D16E1"/>
    <w:rsid w:val="002D1A09"/>
    <w:rsid w:val="002D2137"/>
    <w:rsid w:val="002D2711"/>
    <w:rsid w:val="002D4523"/>
    <w:rsid w:val="002D4939"/>
    <w:rsid w:val="002D4B59"/>
    <w:rsid w:val="002D569D"/>
    <w:rsid w:val="002D56C9"/>
    <w:rsid w:val="002D56FE"/>
    <w:rsid w:val="002D5715"/>
    <w:rsid w:val="002D5BDC"/>
    <w:rsid w:val="002D600C"/>
    <w:rsid w:val="002D6152"/>
    <w:rsid w:val="002D672B"/>
    <w:rsid w:val="002D6AB4"/>
    <w:rsid w:val="002D6C11"/>
    <w:rsid w:val="002D76F8"/>
    <w:rsid w:val="002D7743"/>
    <w:rsid w:val="002E020E"/>
    <w:rsid w:val="002E1353"/>
    <w:rsid w:val="002E304C"/>
    <w:rsid w:val="002E41FC"/>
    <w:rsid w:val="002E433A"/>
    <w:rsid w:val="002E45D1"/>
    <w:rsid w:val="002E464C"/>
    <w:rsid w:val="002E5338"/>
    <w:rsid w:val="002E5D6E"/>
    <w:rsid w:val="002E6CF4"/>
    <w:rsid w:val="002E70FA"/>
    <w:rsid w:val="002E763C"/>
    <w:rsid w:val="002E76F2"/>
    <w:rsid w:val="002F0CDB"/>
    <w:rsid w:val="002F11A1"/>
    <w:rsid w:val="002F2304"/>
    <w:rsid w:val="002F29AE"/>
    <w:rsid w:val="002F2C2B"/>
    <w:rsid w:val="002F40E7"/>
    <w:rsid w:val="002F4C78"/>
    <w:rsid w:val="002F5313"/>
    <w:rsid w:val="002F6E84"/>
    <w:rsid w:val="002F77AA"/>
    <w:rsid w:val="00300218"/>
    <w:rsid w:val="00300E60"/>
    <w:rsid w:val="00301157"/>
    <w:rsid w:val="00301167"/>
    <w:rsid w:val="00301DE1"/>
    <w:rsid w:val="003021E5"/>
    <w:rsid w:val="00302D16"/>
    <w:rsid w:val="00302D53"/>
    <w:rsid w:val="003031C3"/>
    <w:rsid w:val="00303281"/>
    <w:rsid w:val="003035FD"/>
    <w:rsid w:val="00303A97"/>
    <w:rsid w:val="003047AB"/>
    <w:rsid w:val="00304C9F"/>
    <w:rsid w:val="00304D91"/>
    <w:rsid w:val="00306184"/>
    <w:rsid w:val="00306A00"/>
    <w:rsid w:val="0030714B"/>
    <w:rsid w:val="003072A0"/>
    <w:rsid w:val="00307455"/>
    <w:rsid w:val="00307841"/>
    <w:rsid w:val="003109FB"/>
    <w:rsid w:val="003116D4"/>
    <w:rsid w:val="003118D1"/>
    <w:rsid w:val="00311974"/>
    <w:rsid w:val="00311CD0"/>
    <w:rsid w:val="00311E65"/>
    <w:rsid w:val="00312126"/>
    <w:rsid w:val="00312A3E"/>
    <w:rsid w:val="00312EA5"/>
    <w:rsid w:val="00313AD4"/>
    <w:rsid w:val="00314351"/>
    <w:rsid w:val="00314E2F"/>
    <w:rsid w:val="00314F80"/>
    <w:rsid w:val="003170C3"/>
    <w:rsid w:val="00317753"/>
    <w:rsid w:val="00317AD8"/>
    <w:rsid w:val="00317DC6"/>
    <w:rsid w:val="003209E1"/>
    <w:rsid w:val="0032113D"/>
    <w:rsid w:val="00322030"/>
    <w:rsid w:val="003224E2"/>
    <w:rsid w:val="0032255D"/>
    <w:rsid w:val="0032283C"/>
    <w:rsid w:val="003231DE"/>
    <w:rsid w:val="00323413"/>
    <w:rsid w:val="0032374C"/>
    <w:rsid w:val="00323DFE"/>
    <w:rsid w:val="003243A2"/>
    <w:rsid w:val="00325038"/>
    <w:rsid w:val="003250E1"/>
    <w:rsid w:val="00325E94"/>
    <w:rsid w:val="00326163"/>
    <w:rsid w:val="00327342"/>
    <w:rsid w:val="00327510"/>
    <w:rsid w:val="00330E47"/>
    <w:rsid w:val="00330F63"/>
    <w:rsid w:val="003314CE"/>
    <w:rsid w:val="00331D68"/>
    <w:rsid w:val="00332721"/>
    <w:rsid w:val="00333351"/>
    <w:rsid w:val="00334556"/>
    <w:rsid w:val="00335EB9"/>
    <w:rsid w:val="00336410"/>
    <w:rsid w:val="00337B7C"/>
    <w:rsid w:val="00340538"/>
    <w:rsid w:val="00340594"/>
    <w:rsid w:val="00341003"/>
    <w:rsid w:val="00341087"/>
    <w:rsid w:val="0034149C"/>
    <w:rsid w:val="00342093"/>
    <w:rsid w:val="003427F9"/>
    <w:rsid w:val="00342949"/>
    <w:rsid w:val="00342CD7"/>
    <w:rsid w:val="00343077"/>
    <w:rsid w:val="00344437"/>
    <w:rsid w:val="003452D0"/>
    <w:rsid w:val="00346032"/>
    <w:rsid w:val="0034651D"/>
    <w:rsid w:val="00346B3E"/>
    <w:rsid w:val="0034786E"/>
    <w:rsid w:val="00347929"/>
    <w:rsid w:val="00347AEF"/>
    <w:rsid w:val="00350009"/>
    <w:rsid w:val="003500A3"/>
    <w:rsid w:val="00350E50"/>
    <w:rsid w:val="00350F77"/>
    <w:rsid w:val="003516B0"/>
    <w:rsid w:val="00351E1A"/>
    <w:rsid w:val="003521F0"/>
    <w:rsid w:val="00352529"/>
    <w:rsid w:val="003529F2"/>
    <w:rsid w:val="00353039"/>
    <w:rsid w:val="00356169"/>
    <w:rsid w:val="00356898"/>
    <w:rsid w:val="00356A41"/>
    <w:rsid w:val="00357685"/>
    <w:rsid w:val="00357C88"/>
    <w:rsid w:val="0036029B"/>
    <w:rsid w:val="0036095E"/>
    <w:rsid w:val="00362E5A"/>
    <w:rsid w:val="00363498"/>
    <w:rsid w:val="00363ECA"/>
    <w:rsid w:val="00365254"/>
    <w:rsid w:val="0036557F"/>
    <w:rsid w:val="00366DC9"/>
    <w:rsid w:val="00366E56"/>
    <w:rsid w:val="0036739F"/>
    <w:rsid w:val="003678DA"/>
    <w:rsid w:val="00370437"/>
    <w:rsid w:val="003704E9"/>
    <w:rsid w:val="00370770"/>
    <w:rsid w:val="0037091A"/>
    <w:rsid w:val="00371324"/>
    <w:rsid w:val="003715D3"/>
    <w:rsid w:val="0037294B"/>
    <w:rsid w:val="003730B9"/>
    <w:rsid w:val="0037347E"/>
    <w:rsid w:val="003734A4"/>
    <w:rsid w:val="00374101"/>
    <w:rsid w:val="00374374"/>
    <w:rsid w:val="0037484C"/>
    <w:rsid w:val="00376147"/>
    <w:rsid w:val="003763BD"/>
    <w:rsid w:val="00376D4C"/>
    <w:rsid w:val="00376F7C"/>
    <w:rsid w:val="003776FE"/>
    <w:rsid w:val="00377A43"/>
    <w:rsid w:val="0037C6D9"/>
    <w:rsid w:val="00380BD3"/>
    <w:rsid w:val="00380C48"/>
    <w:rsid w:val="00381B02"/>
    <w:rsid w:val="00381E33"/>
    <w:rsid w:val="003834D7"/>
    <w:rsid w:val="003837F5"/>
    <w:rsid w:val="003837FA"/>
    <w:rsid w:val="00383EFC"/>
    <w:rsid w:val="003847B6"/>
    <w:rsid w:val="00384E15"/>
    <w:rsid w:val="00384F84"/>
    <w:rsid w:val="00385649"/>
    <w:rsid w:val="00386A8B"/>
    <w:rsid w:val="003875C6"/>
    <w:rsid w:val="00387974"/>
    <w:rsid w:val="00391005"/>
    <w:rsid w:val="00391648"/>
    <w:rsid w:val="00391987"/>
    <w:rsid w:val="00392345"/>
    <w:rsid w:val="00393215"/>
    <w:rsid w:val="003937F2"/>
    <w:rsid w:val="00393BB0"/>
    <w:rsid w:val="0039416C"/>
    <w:rsid w:val="003951A7"/>
    <w:rsid w:val="00395BC7"/>
    <w:rsid w:val="00395CCA"/>
    <w:rsid w:val="00396B4A"/>
    <w:rsid w:val="00397F2B"/>
    <w:rsid w:val="003A0057"/>
    <w:rsid w:val="003A193B"/>
    <w:rsid w:val="003A19A4"/>
    <w:rsid w:val="003A1A46"/>
    <w:rsid w:val="003A1F25"/>
    <w:rsid w:val="003A28AC"/>
    <w:rsid w:val="003A3B5B"/>
    <w:rsid w:val="003A4014"/>
    <w:rsid w:val="003A4358"/>
    <w:rsid w:val="003A43C3"/>
    <w:rsid w:val="003A61E5"/>
    <w:rsid w:val="003A6232"/>
    <w:rsid w:val="003A65A1"/>
    <w:rsid w:val="003A65BE"/>
    <w:rsid w:val="003A6AF1"/>
    <w:rsid w:val="003A6FAF"/>
    <w:rsid w:val="003B0331"/>
    <w:rsid w:val="003B0543"/>
    <w:rsid w:val="003B0B6C"/>
    <w:rsid w:val="003B139F"/>
    <w:rsid w:val="003B1809"/>
    <w:rsid w:val="003B221F"/>
    <w:rsid w:val="003B2452"/>
    <w:rsid w:val="003B2C16"/>
    <w:rsid w:val="003B34FF"/>
    <w:rsid w:val="003B36A9"/>
    <w:rsid w:val="003B3F0D"/>
    <w:rsid w:val="003B4977"/>
    <w:rsid w:val="003B53C6"/>
    <w:rsid w:val="003B59E5"/>
    <w:rsid w:val="003B60D9"/>
    <w:rsid w:val="003B6835"/>
    <w:rsid w:val="003B6A90"/>
    <w:rsid w:val="003B6D2B"/>
    <w:rsid w:val="003B736B"/>
    <w:rsid w:val="003B743D"/>
    <w:rsid w:val="003C00C8"/>
    <w:rsid w:val="003C0216"/>
    <w:rsid w:val="003C1475"/>
    <w:rsid w:val="003C1DE3"/>
    <w:rsid w:val="003C1E17"/>
    <w:rsid w:val="003C22B9"/>
    <w:rsid w:val="003C2683"/>
    <w:rsid w:val="003C4693"/>
    <w:rsid w:val="003C475C"/>
    <w:rsid w:val="003C4CE7"/>
    <w:rsid w:val="003C53A0"/>
    <w:rsid w:val="003C5FD6"/>
    <w:rsid w:val="003C6293"/>
    <w:rsid w:val="003C6BBA"/>
    <w:rsid w:val="003C711A"/>
    <w:rsid w:val="003D13F0"/>
    <w:rsid w:val="003D1786"/>
    <w:rsid w:val="003D17AE"/>
    <w:rsid w:val="003D2063"/>
    <w:rsid w:val="003D2206"/>
    <w:rsid w:val="003D40F3"/>
    <w:rsid w:val="003D4649"/>
    <w:rsid w:val="003D471C"/>
    <w:rsid w:val="003D5FC6"/>
    <w:rsid w:val="003D65A3"/>
    <w:rsid w:val="003D679C"/>
    <w:rsid w:val="003D6BE0"/>
    <w:rsid w:val="003D6C33"/>
    <w:rsid w:val="003D6FFF"/>
    <w:rsid w:val="003D7602"/>
    <w:rsid w:val="003D775F"/>
    <w:rsid w:val="003D77D3"/>
    <w:rsid w:val="003D7ADE"/>
    <w:rsid w:val="003E0A5C"/>
    <w:rsid w:val="003E1BD5"/>
    <w:rsid w:val="003E1BFB"/>
    <w:rsid w:val="003E1E3E"/>
    <w:rsid w:val="003E1F7F"/>
    <w:rsid w:val="003E24C9"/>
    <w:rsid w:val="003E2B72"/>
    <w:rsid w:val="003E31A1"/>
    <w:rsid w:val="003E37C7"/>
    <w:rsid w:val="003E3C25"/>
    <w:rsid w:val="003E3E19"/>
    <w:rsid w:val="003E5DCC"/>
    <w:rsid w:val="003E66B4"/>
    <w:rsid w:val="003E7503"/>
    <w:rsid w:val="003E7D81"/>
    <w:rsid w:val="003E7E06"/>
    <w:rsid w:val="003F0727"/>
    <w:rsid w:val="003F0872"/>
    <w:rsid w:val="003F10C4"/>
    <w:rsid w:val="003F1F2C"/>
    <w:rsid w:val="003F20E2"/>
    <w:rsid w:val="003F229F"/>
    <w:rsid w:val="003F2E0D"/>
    <w:rsid w:val="003F45ED"/>
    <w:rsid w:val="003F4F5B"/>
    <w:rsid w:val="003F5641"/>
    <w:rsid w:val="003F56FE"/>
    <w:rsid w:val="003F5A71"/>
    <w:rsid w:val="003F5EE9"/>
    <w:rsid w:val="003F7F7B"/>
    <w:rsid w:val="00400FE4"/>
    <w:rsid w:val="004012B5"/>
    <w:rsid w:val="00401532"/>
    <w:rsid w:val="00402BF4"/>
    <w:rsid w:val="0040462F"/>
    <w:rsid w:val="00404B97"/>
    <w:rsid w:val="004057C7"/>
    <w:rsid w:val="00405AF0"/>
    <w:rsid w:val="00406CDF"/>
    <w:rsid w:val="00407093"/>
    <w:rsid w:val="004072D3"/>
    <w:rsid w:val="004078DD"/>
    <w:rsid w:val="00407923"/>
    <w:rsid w:val="00407C45"/>
    <w:rsid w:val="004116B2"/>
    <w:rsid w:val="00412CEA"/>
    <w:rsid w:val="00413B02"/>
    <w:rsid w:val="00414F78"/>
    <w:rsid w:val="004156BC"/>
    <w:rsid w:val="00420F7D"/>
    <w:rsid w:val="00421082"/>
    <w:rsid w:val="004218F2"/>
    <w:rsid w:val="00421F38"/>
    <w:rsid w:val="00422329"/>
    <w:rsid w:val="0042248B"/>
    <w:rsid w:val="004238AE"/>
    <w:rsid w:val="00423ADC"/>
    <w:rsid w:val="0042688C"/>
    <w:rsid w:val="0042704B"/>
    <w:rsid w:val="00427C99"/>
    <w:rsid w:val="00427D8D"/>
    <w:rsid w:val="004311E6"/>
    <w:rsid w:val="00431264"/>
    <w:rsid w:val="00431559"/>
    <w:rsid w:val="00431C5C"/>
    <w:rsid w:val="00431D9D"/>
    <w:rsid w:val="00434E57"/>
    <w:rsid w:val="00434EB4"/>
    <w:rsid w:val="00435625"/>
    <w:rsid w:val="00435FA2"/>
    <w:rsid w:val="004366C4"/>
    <w:rsid w:val="0044036D"/>
    <w:rsid w:val="004406F9"/>
    <w:rsid w:val="00442D19"/>
    <w:rsid w:val="0044438D"/>
    <w:rsid w:val="00444DE3"/>
    <w:rsid w:val="004455DE"/>
    <w:rsid w:val="004459C6"/>
    <w:rsid w:val="0044615C"/>
    <w:rsid w:val="00446B98"/>
    <w:rsid w:val="00446D26"/>
    <w:rsid w:val="00447A21"/>
    <w:rsid w:val="00447C56"/>
    <w:rsid w:val="004506B9"/>
    <w:rsid w:val="00450938"/>
    <w:rsid w:val="00450C5F"/>
    <w:rsid w:val="004514E1"/>
    <w:rsid w:val="0045241C"/>
    <w:rsid w:val="00453B2A"/>
    <w:rsid w:val="00453DA4"/>
    <w:rsid w:val="00453E87"/>
    <w:rsid w:val="004540F8"/>
    <w:rsid w:val="0045421A"/>
    <w:rsid w:val="00455481"/>
    <w:rsid w:val="004557EA"/>
    <w:rsid w:val="004562C9"/>
    <w:rsid w:val="00456378"/>
    <w:rsid w:val="00456453"/>
    <w:rsid w:val="00457A03"/>
    <w:rsid w:val="00460705"/>
    <w:rsid w:val="00460D0C"/>
    <w:rsid w:val="00460F9B"/>
    <w:rsid w:val="00462043"/>
    <w:rsid w:val="00462ED2"/>
    <w:rsid w:val="00463D42"/>
    <w:rsid w:val="00464A58"/>
    <w:rsid w:val="00464E19"/>
    <w:rsid w:val="004653BF"/>
    <w:rsid w:val="00465BFA"/>
    <w:rsid w:val="00467143"/>
    <w:rsid w:val="004674E6"/>
    <w:rsid w:val="00467915"/>
    <w:rsid w:val="00470D61"/>
    <w:rsid w:val="00471F54"/>
    <w:rsid w:val="00472CBB"/>
    <w:rsid w:val="0047346C"/>
    <w:rsid w:val="004741B9"/>
    <w:rsid w:val="00474D43"/>
    <w:rsid w:val="00475652"/>
    <w:rsid w:val="0047568A"/>
    <w:rsid w:val="00477280"/>
    <w:rsid w:val="00477651"/>
    <w:rsid w:val="00477B4A"/>
    <w:rsid w:val="00477BC4"/>
    <w:rsid w:val="00480B4D"/>
    <w:rsid w:val="00480BFE"/>
    <w:rsid w:val="0048110A"/>
    <w:rsid w:val="004811E4"/>
    <w:rsid w:val="00481307"/>
    <w:rsid w:val="00481E96"/>
    <w:rsid w:val="00482670"/>
    <w:rsid w:val="00482F3E"/>
    <w:rsid w:val="004834DA"/>
    <w:rsid w:val="004845A1"/>
    <w:rsid w:val="0048486A"/>
    <w:rsid w:val="00485C4F"/>
    <w:rsid w:val="00486434"/>
    <w:rsid w:val="00486BA5"/>
    <w:rsid w:val="004870AB"/>
    <w:rsid w:val="00487767"/>
    <w:rsid w:val="00487A89"/>
    <w:rsid w:val="00490C4A"/>
    <w:rsid w:val="00490EAB"/>
    <w:rsid w:val="00491BFD"/>
    <w:rsid w:val="00492994"/>
    <w:rsid w:val="00492C0E"/>
    <w:rsid w:val="00492F64"/>
    <w:rsid w:val="00493590"/>
    <w:rsid w:val="004936B8"/>
    <w:rsid w:val="00494A53"/>
    <w:rsid w:val="00495ECE"/>
    <w:rsid w:val="00497EA1"/>
    <w:rsid w:val="004A014B"/>
    <w:rsid w:val="004A11B9"/>
    <w:rsid w:val="004A2126"/>
    <w:rsid w:val="004A2CFF"/>
    <w:rsid w:val="004A3F93"/>
    <w:rsid w:val="004A413F"/>
    <w:rsid w:val="004A4BFA"/>
    <w:rsid w:val="004A4EE7"/>
    <w:rsid w:val="004A556E"/>
    <w:rsid w:val="004A59A7"/>
    <w:rsid w:val="004A5A2E"/>
    <w:rsid w:val="004A636A"/>
    <w:rsid w:val="004A6F6F"/>
    <w:rsid w:val="004A7018"/>
    <w:rsid w:val="004A7B60"/>
    <w:rsid w:val="004B00A2"/>
    <w:rsid w:val="004B0F27"/>
    <w:rsid w:val="004B1FE2"/>
    <w:rsid w:val="004B2205"/>
    <w:rsid w:val="004B4AF2"/>
    <w:rsid w:val="004B5774"/>
    <w:rsid w:val="004B5A5A"/>
    <w:rsid w:val="004B7707"/>
    <w:rsid w:val="004C083D"/>
    <w:rsid w:val="004C1258"/>
    <w:rsid w:val="004C12B5"/>
    <w:rsid w:val="004C17F5"/>
    <w:rsid w:val="004C3BD6"/>
    <w:rsid w:val="004C3C24"/>
    <w:rsid w:val="004C3C3C"/>
    <w:rsid w:val="004C48A5"/>
    <w:rsid w:val="004C4BA3"/>
    <w:rsid w:val="004C4F1E"/>
    <w:rsid w:val="004C5B93"/>
    <w:rsid w:val="004C6553"/>
    <w:rsid w:val="004C6BBB"/>
    <w:rsid w:val="004C7C13"/>
    <w:rsid w:val="004D05D3"/>
    <w:rsid w:val="004D0C50"/>
    <w:rsid w:val="004D14E2"/>
    <w:rsid w:val="004D157D"/>
    <w:rsid w:val="004D1E53"/>
    <w:rsid w:val="004D256C"/>
    <w:rsid w:val="004D29FD"/>
    <w:rsid w:val="004D3256"/>
    <w:rsid w:val="004D3461"/>
    <w:rsid w:val="004D46C3"/>
    <w:rsid w:val="004D49CB"/>
    <w:rsid w:val="004D55B0"/>
    <w:rsid w:val="004D5668"/>
    <w:rsid w:val="004D57B7"/>
    <w:rsid w:val="004D5E2F"/>
    <w:rsid w:val="004D5FF4"/>
    <w:rsid w:val="004D65E5"/>
    <w:rsid w:val="004D6F94"/>
    <w:rsid w:val="004D7378"/>
    <w:rsid w:val="004E0167"/>
    <w:rsid w:val="004E064D"/>
    <w:rsid w:val="004E0BD7"/>
    <w:rsid w:val="004E14FA"/>
    <w:rsid w:val="004E18DD"/>
    <w:rsid w:val="004E1B50"/>
    <w:rsid w:val="004E23F8"/>
    <w:rsid w:val="004E2746"/>
    <w:rsid w:val="004E3215"/>
    <w:rsid w:val="004E3DF2"/>
    <w:rsid w:val="004E3F41"/>
    <w:rsid w:val="004E42D3"/>
    <w:rsid w:val="004E454C"/>
    <w:rsid w:val="004E60A2"/>
    <w:rsid w:val="004E6A67"/>
    <w:rsid w:val="004E6F66"/>
    <w:rsid w:val="004F02A6"/>
    <w:rsid w:val="004F057B"/>
    <w:rsid w:val="004F06BF"/>
    <w:rsid w:val="004F0B41"/>
    <w:rsid w:val="004F3075"/>
    <w:rsid w:val="004F416B"/>
    <w:rsid w:val="004F4311"/>
    <w:rsid w:val="004F50C4"/>
    <w:rsid w:val="004F54D2"/>
    <w:rsid w:val="004F5C80"/>
    <w:rsid w:val="004F5E70"/>
    <w:rsid w:val="004F64C9"/>
    <w:rsid w:val="004F7B6A"/>
    <w:rsid w:val="004F7EB9"/>
    <w:rsid w:val="00502E62"/>
    <w:rsid w:val="00503262"/>
    <w:rsid w:val="00503508"/>
    <w:rsid w:val="00503819"/>
    <w:rsid w:val="00503887"/>
    <w:rsid w:val="005042C3"/>
    <w:rsid w:val="005060FC"/>
    <w:rsid w:val="00506590"/>
    <w:rsid w:val="005066E0"/>
    <w:rsid w:val="00507137"/>
    <w:rsid w:val="00510498"/>
    <w:rsid w:val="00510766"/>
    <w:rsid w:val="005109CA"/>
    <w:rsid w:val="00511138"/>
    <w:rsid w:val="00511157"/>
    <w:rsid w:val="00511251"/>
    <w:rsid w:val="00511D96"/>
    <w:rsid w:val="00513387"/>
    <w:rsid w:val="005135B7"/>
    <w:rsid w:val="005137CC"/>
    <w:rsid w:val="00513951"/>
    <w:rsid w:val="00514920"/>
    <w:rsid w:val="00514DEE"/>
    <w:rsid w:val="00514E85"/>
    <w:rsid w:val="005151AE"/>
    <w:rsid w:val="00515ED9"/>
    <w:rsid w:val="00516490"/>
    <w:rsid w:val="00517341"/>
    <w:rsid w:val="00517999"/>
    <w:rsid w:val="00521257"/>
    <w:rsid w:val="00521364"/>
    <w:rsid w:val="00522169"/>
    <w:rsid w:val="0052239E"/>
    <w:rsid w:val="00523785"/>
    <w:rsid w:val="0052442D"/>
    <w:rsid w:val="005260DB"/>
    <w:rsid w:val="005272D7"/>
    <w:rsid w:val="00527622"/>
    <w:rsid w:val="0052776C"/>
    <w:rsid w:val="0052786D"/>
    <w:rsid w:val="005303FB"/>
    <w:rsid w:val="00531316"/>
    <w:rsid w:val="00531379"/>
    <w:rsid w:val="0053197A"/>
    <w:rsid w:val="00531B98"/>
    <w:rsid w:val="00532072"/>
    <w:rsid w:val="00532326"/>
    <w:rsid w:val="005324AE"/>
    <w:rsid w:val="00534908"/>
    <w:rsid w:val="00536066"/>
    <w:rsid w:val="0053687F"/>
    <w:rsid w:val="00537060"/>
    <w:rsid w:val="00537084"/>
    <w:rsid w:val="00540467"/>
    <w:rsid w:val="00540CD7"/>
    <w:rsid w:val="00541A80"/>
    <w:rsid w:val="00541BC0"/>
    <w:rsid w:val="00541D7E"/>
    <w:rsid w:val="005424DF"/>
    <w:rsid w:val="00542E2E"/>
    <w:rsid w:val="00543142"/>
    <w:rsid w:val="00543275"/>
    <w:rsid w:val="005437F9"/>
    <w:rsid w:val="005440D0"/>
    <w:rsid w:val="00544695"/>
    <w:rsid w:val="00544BCC"/>
    <w:rsid w:val="00544E65"/>
    <w:rsid w:val="0054530B"/>
    <w:rsid w:val="00545BE7"/>
    <w:rsid w:val="00546ADB"/>
    <w:rsid w:val="00547217"/>
    <w:rsid w:val="0054791B"/>
    <w:rsid w:val="00547DFC"/>
    <w:rsid w:val="00547EB6"/>
    <w:rsid w:val="0055050D"/>
    <w:rsid w:val="00550F34"/>
    <w:rsid w:val="005510EC"/>
    <w:rsid w:val="005513A1"/>
    <w:rsid w:val="00551755"/>
    <w:rsid w:val="0055250B"/>
    <w:rsid w:val="00553B27"/>
    <w:rsid w:val="00553B88"/>
    <w:rsid w:val="00553DE5"/>
    <w:rsid w:val="00555A26"/>
    <w:rsid w:val="005560F2"/>
    <w:rsid w:val="00556B4C"/>
    <w:rsid w:val="0056090C"/>
    <w:rsid w:val="00560A50"/>
    <w:rsid w:val="0056107D"/>
    <w:rsid w:val="00561C13"/>
    <w:rsid w:val="005623D9"/>
    <w:rsid w:val="00562B1A"/>
    <w:rsid w:val="00562D12"/>
    <w:rsid w:val="005630B2"/>
    <w:rsid w:val="0056382C"/>
    <w:rsid w:val="00563B94"/>
    <w:rsid w:val="00563EE5"/>
    <w:rsid w:val="005642CF"/>
    <w:rsid w:val="00564FE6"/>
    <w:rsid w:val="005657B4"/>
    <w:rsid w:val="00570E21"/>
    <w:rsid w:val="00570F0C"/>
    <w:rsid w:val="00571577"/>
    <w:rsid w:val="00572976"/>
    <w:rsid w:val="0057327A"/>
    <w:rsid w:val="00574894"/>
    <w:rsid w:val="005754ED"/>
    <w:rsid w:val="005765C4"/>
    <w:rsid w:val="00576C08"/>
    <w:rsid w:val="0057705A"/>
    <w:rsid w:val="0057779D"/>
    <w:rsid w:val="00580B3E"/>
    <w:rsid w:val="00580CDE"/>
    <w:rsid w:val="00581563"/>
    <w:rsid w:val="0058267D"/>
    <w:rsid w:val="005835BE"/>
    <w:rsid w:val="00583D78"/>
    <w:rsid w:val="00583E34"/>
    <w:rsid w:val="00583F83"/>
    <w:rsid w:val="00584B67"/>
    <w:rsid w:val="00586E03"/>
    <w:rsid w:val="005879E6"/>
    <w:rsid w:val="00587CA3"/>
    <w:rsid w:val="0059059C"/>
    <w:rsid w:val="005906EC"/>
    <w:rsid w:val="00590A02"/>
    <w:rsid w:val="00590BDE"/>
    <w:rsid w:val="00591CA7"/>
    <w:rsid w:val="00592C56"/>
    <w:rsid w:val="00592F1B"/>
    <w:rsid w:val="00593CFF"/>
    <w:rsid w:val="00594346"/>
    <w:rsid w:val="00594A19"/>
    <w:rsid w:val="00594E80"/>
    <w:rsid w:val="00595C9B"/>
    <w:rsid w:val="00595FC3"/>
    <w:rsid w:val="00596E59"/>
    <w:rsid w:val="00597426"/>
    <w:rsid w:val="0059745D"/>
    <w:rsid w:val="00597812"/>
    <w:rsid w:val="005A0170"/>
    <w:rsid w:val="005A0F0B"/>
    <w:rsid w:val="005A1371"/>
    <w:rsid w:val="005A15EE"/>
    <w:rsid w:val="005A2188"/>
    <w:rsid w:val="005A39D8"/>
    <w:rsid w:val="005A4778"/>
    <w:rsid w:val="005A49A6"/>
    <w:rsid w:val="005A4D50"/>
    <w:rsid w:val="005A5670"/>
    <w:rsid w:val="005A6464"/>
    <w:rsid w:val="005A6862"/>
    <w:rsid w:val="005A70C3"/>
    <w:rsid w:val="005A719D"/>
    <w:rsid w:val="005A769A"/>
    <w:rsid w:val="005A7C0E"/>
    <w:rsid w:val="005A7E38"/>
    <w:rsid w:val="005B15B1"/>
    <w:rsid w:val="005B3E03"/>
    <w:rsid w:val="005B5384"/>
    <w:rsid w:val="005B54B1"/>
    <w:rsid w:val="005B54D1"/>
    <w:rsid w:val="005B5B5F"/>
    <w:rsid w:val="005B6448"/>
    <w:rsid w:val="005B6C59"/>
    <w:rsid w:val="005B749A"/>
    <w:rsid w:val="005B7963"/>
    <w:rsid w:val="005C05D5"/>
    <w:rsid w:val="005C071E"/>
    <w:rsid w:val="005C0734"/>
    <w:rsid w:val="005C29F8"/>
    <w:rsid w:val="005C2F45"/>
    <w:rsid w:val="005C340A"/>
    <w:rsid w:val="005C404B"/>
    <w:rsid w:val="005C462E"/>
    <w:rsid w:val="005C4C46"/>
    <w:rsid w:val="005C655F"/>
    <w:rsid w:val="005C6B00"/>
    <w:rsid w:val="005C6CDD"/>
    <w:rsid w:val="005C7422"/>
    <w:rsid w:val="005D028F"/>
    <w:rsid w:val="005D0735"/>
    <w:rsid w:val="005D0A84"/>
    <w:rsid w:val="005D145B"/>
    <w:rsid w:val="005D2200"/>
    <w:rsid w:val="005D3500"/>
    <w:rsid w:val="005D52B6"/>
    <w:rsid w:val="005D541B"/>
    <w:rsid w:val="005D5D0F"/>
    <w:rsid w:val="005D5E16"/>
    <w:rsid w:val="005D5FFF"/>
    <w:rsid w:val="005D79B5"/>
    <w:rsid w:val="005D7E55"/>
    <w:rsid w:val="005D7FDC"/>
    <w:rsid w:val="005E0A28"/>
    <w:rsid w:val="005E13B3"/>
    <w:rsid w:val="005E1416"/>
    <w:rsid w:val="005E15A0"/>
    <w:rsid w:val="005E19E8"/>
    <w:rsid w:val="005E2C13"/>
    <w:rsid w:val="005E3B6E"/>
    <w:rsid w:val="005E3C1C"/>
    <w:rsid w:val="005E48C4"/>
    <w:rsid w:val="005E4924"/>
    <w:rsid w:val="005E5657"/>
    <w:rsid w:val="005E575F"/>
    <w:rsid w:val="005E64BA"/>
    <w:rsid w:val="005E706B"/>
    <w:rsid w:val="005E7FA0"/>
    <w:rsid w:val="005F016E"/>
    <w:rsid w:val="005F0471"/>
    <w:rsid w:val="005F0541"/>
    <w:rsid w:val="005F0911"/>
    <w:rsid w:val="005F1F83"/>
    <w:rsid w:val="005F279E"/>
    <w:rsid w:val="005F2D87"/>
    <w:rsid w:val="005F3086"/>
    <w:rsid w:val="005F43AF"/>
    <w:rsid w:val="005F46BD"/>
    <w:rsid w:val="005F639A"/>
    <w:rsid w:val="005F69E0"/>
    <w:rsid w:val="005F6CD1"/>
    <w:rsid w:val="005F6D1C"/>
    <w:rsid w:val="005F7480"/>
    <w:rsid w:val="005F7A37"/>
    <w:rsid w:val="00600028"/>
    <w:rsid w:val="006015DF"/>
    <w:rsid w:val="00602562"/>
    <w:rsid w:val="00602620"/>
    <w:rsid w:val="0060278A"/>
    <w:rsid w:val="00603552"/>
    <w:rsid w:val="00603575"/>
    <w:rsid w:val="00603BD4"/>
    <w:rsid w:val="00604D8F"/>
    <w:rsid w:val="00604FEC"/>
    <w:rsid w:val="00605109"/>
    <w:rsid w:val="00605140"/>
    <w:rsid w:val="0060575B"/>
    <w:rsid w:val="00605893"/>
    <w:rsid w:val="006107BC"/>
    <w:rsid w:val="0061354A"/>
    <w:rsid w:val="0061415C"/>
    <w:rsid w:val="006142AF"/>
    <w:rsid w:val="00614697"/>
    <w:rsid w:val="006149FA"/>
    <w:rsid w:val="00615B0B"/>
    <w:rsid w:val="00617237"/>
    <w:rsid w:val="0061762C"/>
    <w:rsid w:val="00617983"/>
    <w:rsid w:val="00617DBA"/>
    <w:rsid w:val="006200AB"/>
    <w:rsid w:val="00621E7A"/>
    <w:rsid w:val="00622386"/>
    <w:rsid w:val="0062351A"/>
    <w:rsid w:val="00623572"/>
    <w:rsid w:val="006235C7"/>
    <w:rsid w:val="00624505"/>
    <w:rsid w:val="0062574D"/>
    <w:rsid w:val="0062576F"/>
    <w:rsid w:val="00625850"/>
    <w:rsid w:val="0062588C"/>
    <w:rsid w:val="00627019"/>
    <w:rsid w:val="00630EC8"/>
    <w:rsid w:val="006318CF"/>
    <w:rsid w:val="006324B6"/>
    <w:rsid w:val="006326BA"/>
    <w:rsid w:val="0063307D"/>
    <w:rsid w:val="00633142"/>
    <w:rsid w:val="006333A6"/>
    <w:rsid w:val="006337F3"/>
    <w:rsid w:val="00634189"/>
    <w:rsid w:val="00634190"/>
    <w:rsid w:val="0063524A"/>
    <w:rsid w:val="00635735"/>
    <w:rsid w:val="00635DAA"/>
    <w:rsid w:val="006362E8"/>
    <w:rsid w:val="00636515"/>
    <w:rsid w:val="00637529"/>
    <w:rsid w:val="00637B53"/>
    <w:rsid w:val="00637FED"/>
    <w:rsid w:val="0064063E"/>
    <w:rsid w:val="006410A8"/>
    <w:rsid w:val="00641671"/>
    <w:rsid w:val="00643129"/>
    <w:rsid w:val="00643310"/>
    <w:rsid w:val="00643CCD"/>
    <w:rsid w:val="00643E56"/>
    <w:rsid w:val="00643EA7"/>
    <w:rsid w:val="006443A7"/>
    <w:rsid w:val="00644CA4"/>
    <w:rsid w:val="00645C58"/>
    <w:rsid w:val="00645D36"/>
    <w:rsid w:val="00650625"/>
    <w:rsid w:val="00651212"/>
    <w:rsid w:val="006513FF"/>
    <w:rsid w:val="00651E18"/>
    <w:rsid w:val="00651F1B"/>
    <w:rsid w:val="006530C7"/>
    <w:rsid w:val="00653BD5"/>
    <w:rsid w:val="00653F41"/>
    <w:rsid w:val="006542CD"/>
    <w:rsid w:val="006545D8"/>
    <w:rsid w:val="00654EB5"/>
    <w:rsid w:val="00655935"/>
    <w:rsid w:val="00655E0E"/>
    <w:rsid w:val="0065643E"/>
    <w:rsid w:val="00656A0B"/>
    <w:rsid w:val="00656AA7"/>
    <w:rsid w:val="00656F66"/>
    <w:rsid w:val="006577FE"/>
    <w:rsid w:val="00660979"/>
    <w:rsid w:val="00661096"/>
    <w:rsid w:val="006613C3"/>
    <w:rsid w:val="006620B4"/>
    <w:rsid w:val="00662103"/>
    <w:rsid w:val="00662876"/>
    <w:rsid w:val="00663398"/>
    <w:rsid w:val="0066363D"/>
    <w:rsid w:val="006639DB"/>
    <w:rsid w:val="00665CAF"/>
    <w:rsid w:val="00665FD7"/>
    <w:rsid w:val="006665E6"/>
    <w:rsid w:val="00666DCB"/>
    <w:rsid w:val="00667936"/>
    <w:rsid w:val="00670A8F"/>
    <w:rsid w:val="0067119F"/>
    <w:rsid w:val="0067198C"/>
    <w:rsid w:val="006719CC"/>
    <w:rsid w:val="00671E60"/>
    <w:rsid w:val="00671ED4"/>
    <w:rsid w:val="0067205D"/>
    <w:rsid w:val="006723C9"/>
    <w:rsid w:val="006739E0"/>
    <w:rsid w:val="0067487E"/>
    <w:rsid w:val="00674DE2"/>
    <w:rsid w:val="006757C7"/>
    <w:rsid w:val="006757E4"/>
    <w:rsid w:val="006767E6"/>
    <w:rsid w:val="00676E82"/>
    <w:rsid w:val="00677098"/>
    <w:rsid w:val="00677CE9"/>
    <w:rsid w:val="00680524"/>
    <w:rsid w:val="0068090D"/>
    <w:rsid w:val="00680B7F"/>
    <w:rsid w:val="00681230"/>
    <w:rsid w:val="0068157B"/>
    <w:rsid w:val="0068183F"/>
    <w:rsid w:val="00681F81"/>
    <w:rsid w:val="00682112"/>
    <w:rsid w:val="00682F30"/>
    <w:rsid w:val="0068318E"/>
    <w:rsid w:val="00683519"/>
    <w:rsid w:val="0068371A"/>
    <w:rsid w:val="006837F1"/>
    <w:rsid w:val="00683FCD"/>
    <w:rsid w:val="006841CB"/>
    <w:rsid w:val="0068569B"/>
    <w:rsid w:val="0068578A"/>
    <w:rsid w:val="00686AC7"/>
    <w:rsid w:val="0068705C"/>
    <w:rsid w:val="00687A14"/>
    <w:rsid w:val="00690957"/>
    <w:rsid w:val="00690D12"/>
    <w:rsid w:val="00690E05"/>
    <w:rsid w:val="006912D8"/>
    <w:rsid w:val="00692919"/>
    <w:rsid w:val="0069422B"/>
    <w:rsid w:val="00694340"/>
    <w:rsid w:val="006954EA"/>
    <w:rsid w:val="006955C1"/>
    <w:rsid w:val="0069596A"/>
    <w:rsid w:val="006968EC"/>
    <w:rsid w:val="00696D16"/>
    <w:rsid w:val="00696E05"/>
    <w:rsid w:val="00697042"/>
    <w:rsid w:val="006970AB"/>
    <w:rsid w:val="006978BC"/>
    <w:rsid w:val="006A0768"/>
    <w:rsid w:val="006A0D3B"/>
    <w:rsid w:val="006A1CDF"/>
    <w:rsid w:val="006A2065"/>
    <w:rsid w:val="006A2B60"/>
    <w:rsid w:val="006A2B9A"/>
    <w:rsid w:val="006A33E9"/>
    <w:rsid w:val="006A34BD"/>
    <w:rsid w:val="006A35F3"/>
    <w:rsid w:val="006A3A9C"/>
    <w:rsid w:val="006A404C"/>
    <w:rsid w:val="006A443E"/>
    <w:rsid w:val="006A5431"/>
    <w:rsid w:val="006A596D"/>
    <w:rsid w:val="006A6A88"/>
    <w:rsid w:val="006A6FFB"/>
    <w:rsid w:val="006A705B"/>
    <w:rsid w:val="006A76BA"/>
    <w:rsid w:val="006A7E16"/>
    <w:rsid w:val="006B0669"/>
    <w:rsid w:val="006B08B0"/>
    <w:rsid w:val="006B128C"/>
    <w:rsid w:val="006B17ED"/>
    <w:rsid w:val="006B2401"/>
    <w:rsid w:val="006B2732"/>
    <w:rsid w:val="006B290E"/>
    <w:rsid w:val="006B2BF8"/>
    <w:rsid w:val="006B2D89"/>
    <w:rsid w:val="006B2D8E"/>
    <w:rsid w:val="006B2E02"/>
    <w:rsid w:val="006B4124"/>
    <w:rsid w:val="006B55B6"/>
    <w:rsid w:val="006B5630"/>
    <w:rsid w:val="006B5DE9"/>
    <w:rsid w:val="006B6395"/>
    <w:rsid w:val="006B6602"/>
    <w:rsid w:val="006B7ADA"/>
    <w:rsid w:val="006C0299"/>
    <w:rsid w:val="006C078D"/>
    <w:rsid w:val="006C0A8D"/>
    <w:rsid w:val="006C0C80"/>
    <w:rsid w:val="006C0EA5"/>
    <w:rsid w:val="006C1056"/>
    <w:rsid w:val="006C28B2"/>
    <w:rsid w:val="006C2DAF"/>
    <w:rsid w:val="006C2F93"/>
    <w:rsid w:val="006C321D"/>
    <w:rsid w:val="006C38E7"/>
    <w:rsid w:val="006C3C07"/>
    <w:rsid w:val="006C4098"/>
    <w:rsid w:val="006C411B"/>
    <w:rsid w:val="006C4901"/>
    <w:rsid w:val="006C4C84"/>
    <w:rsid w:val="006C4CE0"/>
    <w:rsid w:val="006C5F30"/>
    <w:rsid w:val="006C6D22"/>
    <w:rsid w:val="006D168D"/>
    <w:rsid w:val="006D1908"/>
    <w:rsid w:val="006D1DC7"/>
    <w:rsid w:val="006D2A4A"/>
    <w:rsid w:val="006D4484"/>
    <w:rsid w:val="006D4AEB"/>
    <w:rsid w:val="006D5020"/>
    <w:rsid w:val="006D5C8C"/>
    <w:rsid w:val="006D63F1"/>
    <w:rsid w:val="006D68FB"/>
    <w:rsid w:val="006D6C83"/>
    <w:rsid w:val="006D78F1"/>
    <w:rsid w:val="006D7AF2"/>
    <w:rsid w:val="006D7C6C"/>
    <w:rsid w:val="006E00E2"/>
    <w:rsid w:val="006E0753"/>
    <w:rsid w:val="006E0F29"/>
    <w:rsid w:val="006E1AE1"/>
    <w:rsid w:val="006E23A9"/>
    <w:rsid w:val="006E4235"/>
    <w:rsid w:val="006E5904"/>
    <w:rsid w:val="006E5ECF"/>
    <w:rsid w:val="006E62D5"/>
    <w:rsid w:val="006F14F5"/>
    <w:rsid w:val="006F1AF2"/>
    <w:rsid w:val="006F1F05"/>
    <w:rsid w:val="006F22DD"/>
    <w:rsid w:val="006F36F1"/>
    <w:rsid w:val="006F4C7A"/>
    <w:rsid w:val="006F515E"/>
    <w:rsid w:val="006F529C"/>
    <w:rsid w:val="006F60C9"/>
    <w:rsid w:val="006F61A4"/>
    <w:rsid w:val="006F6476"/>
    <w:rsid w:val="006F684F"/>
    <w:rsid w:val="006F761A"/>
    <w:rsid w:val="006F7900"/>
    <w:rsid w:val="00700777"/>
    <w:rsid w:val="0070088A"/>
    <w:rsid w:val="007035A6"/>
    <w:rsid w:val="00703772"/>
    <w:rsid w:val="00703B61"/>
    <w:rsid w:val="00703CD1"/>
    <w:rsid w:val="00704403"/>
    <w:rsid w:val="00704619"/>
    <w:rsid w:val="00704A93"/>
    <w:rsid w:val="0070528F"/>
    <w:rsid w:val="0070601C"/>
    <w:rsid w:val="00706EA6"/>
    <w:rsid w:val="007078A5"/>
    <w:rsid w:val="00707970"/>
    <w:rsid w:val="0070797F"/>
    <w:rsid w:val="00707CC8"/>
    <w:rsid w:val="00710837"/>
    <w:rsid w:val="00712B82"/>
    <w:rsid w:val="00713827"/>
    <w:rsid w:val="0071487C"/>
    <w:rsid w:val="00714902"/>
    <w:rsid w:val="00714F94"/>
    <w:rsid w:val="007154D6"/>
    <w:rsid w:val="0071577A"/>
    <w:rsid w:val="00716238"/>
    <w:rsid w:val="007162CC"/>
    <w:rsid w:val="00716C96"/>
    <w:rsid w:val="00716DF3"/>
    <w:rsid w:val="00717C39"/>
    <w:rsid w:val="0072044B"/>
    <w:rsid w:val="00721678"/>
    <w:rsid w:val="00721E25"/>
    <w:rsid w:val="00721E65"/>
    <w:rsid w:val="007244B0"/>
    <w:rsid w:val="007245DC"/>
    <w:rsid w:val="00724A92"/>
    <w:rsid w:val="0072543F"/>
    <w:rsid w:val="00726D51"/>
    <w:rsid w:val="00726D84"/>
    <w:rsid w:val="00727D0E"/>
    <w:rsid w:val="00727D28"/>
    <w:rsid w:val="00730F5D"/>
    <w:rsid w:val="0073129F"/>
    <w:rsid w:val="007317C2"/>
    <w:rsid w:val="00732306"/>
    <w:rsid w:val="007325C9"/>
    <w:rsid w:val="00732622"/>
    <w:rsid w:val="00732628"/>
    <w:rsid w:val="00733318"/>
    <w:rsid w:val="00733715"/>
    <w:rsid w:val="00733DE2"/>
    <w:rsid w:val="007345BC"/>
    <w:rsid w:val="007346BD"/>
    <w:rsid w:val="00736003"/>
    <w:rsid w:val="0073757D"/>
    <w:rsid w:val="00737915"/>
    <w:rsid w:val="00740456"/>
    <w:rsid w:val="007405B6"/>
    <w:rsid w:val="00740FA8"/>
    <w:rsid w:val="007414DA"/>
    <w:rsid w:val="007419AE"/>
    <w:rsid w:val="0074281F"/>
    <w:rsid w:val="007429BA"/>
    <w:rsid w:val="00742F15"/>
    <w:rsid w:val="00743650"/>
    <w:rsid w:val="007440C8"/>
    <w:rsid w:val="00744318"/>
    <w:rsid w:val="0074459B"/>
    <w:rsid w:val="00744617"/>
    <w:rsid w:val="00744793"/>
    <w:rsid w:val="0074486D"/>
    <w:rsid w:val="00744A2A"/>
    <w:rsid w:val="00744BC0"/>
    <w:rsid w:val="00744E96"/>
    <w:rsid w:val="00745771"/>
    <w:rsid w:val="007465C8"/>
    <w:rsid w:val="007468F6"/>
    <w:rsid w:val="0074694F"/>
    <w:rsid w:val="007474F1"/>
    <w:rsid w:val="00747620"/>
    <w:rsid w:val="00747652"/>
    <w:rsid w:val="00751CC9"/>
    <w:rsid w:val="00752EB7"/>
    <w:rsid w:val="0075409C"/>
    <w:rsid w:val="007544BE"/>
    <w:rsid w:val="00754BF4"/>
    <w:rsid w:val="007552C9"/>
    <w:rsid w:val="00755832"/>
    <w:rsid w:val="007568B8"/>
    <w:rsid w:val="00757111"/>
    <w:rsid w:val="0075761C"/>
    <w:rsid w:val="007607D6"/>
    <w:rsid w:val="00760B76"/>
    <w:rsid w:val="00760C27"/>
    <w:rsid w:val="00760E11"/>
    <w:rsid w:val="00762B6E"/>
    <w:rsid w:val="00763115"/>
    <w:rsid w:val="00763386"/>
    <w:rsid w:val="007635FA"/>
    <w:rsid w:val="0076377D"/>
    <w:rsid w:val="00764212"/>
    <w:rsid w:val="007642D3"/>
    <w:rsid w:val="007643C3"/>
    <w:rsid w:val="007649DE"/>
    <w:rsid w:val="007649FD"/>
    <w:rsid w:val="00765110"/>
    <w:rsid w:val="0076517F"/>
    <w:rsid w:val="007651CF"/>
    <w:rsid w:val="00765A31"/>
    <w:rsid w:val="00765F73"/>
    <w:rsid w:val="00766019"/>
    <w:rsid w:val="007660F9"/>
    <w:rsid w:val="0076763F"/>
    <w:rsid w:val="00772858"/>
    <w:rsid w:val="00772E71"/>
    <w:rsid w:val="0077318D"/>
    <w:rsid w:val="0077350E"/>
    <w:rsid w:val="007739A2"/>
    <w:rsid w:val="007748C0"/>
    <w:rsid w:val="00774B49"/>
    <w:rsid w:val="00775CB6"/>
    <w:rsid w:val="007761B0"/>
    <w:rsid w:val="0077697F"/>
    <w:rsid w:val="00776EF2"/>
    <w:rsid w:val="00776FFD"/>
    <w:rsid w:val="00777230"/>
    <w:rsid w:val="0077753C"/>
    <w:rsid w:val="00777E0D"/>
    <w:rsid w:val="007804D4"/>
    <w:rsid w:val="00780578"/>
    <w:rsid w:val="0078091A"/>
    <w:rsid w:val="007815A0"/>
    <w:rsid w:val="00781E42"/>
    <w:rsid w:val="007821C1"/>
    <w:rsid w:val="00782F0D"/>
    <w:rsid w:val="00783BE7"/>
    <w:rsid w:val="00783CDB"/>
    <w:rsid w:val="0078483A"/>
    <w:rsid w:val="00785C54"/>
    <w:rsid w:val="00786881"/>
    <w:rsid w:val="00786C03"/>
    <w:rsid w:val="00787157"/>
    <w:rsid w:val="007877E1"/>
    <w:rsid w:val="00787BA4"/>
    <w:rsid w:val="00791549"/>
    <w:rsid w:val="0079249E"/>
    <w:rsid w:val="007930D8"/>
    <w:rsid w:val="007933FF"/>
    <w:rsid w:val="007939DA"/>
    <w:rsid w:val="0079409F"/>
    <w:rsid w:val="0079517D"/>
    <w:rsid w:val="007962E6"/>
    <w:rsid w:val="00796D9C"/>
    <w:rsid w:val="007971EB"/>
    <w:rsid w:val="0079746B"/>
    <w:rsid w:val="00797BC3"/>
    <w:rsid w:val="00797DC9"/>
    <w:rsid w:val="007A0891"/>
    <w:rsid w:val="007A0DA6"/>
    <w:rsid w:val="007A2726"/>
    <w:rsid w:val="007A391E"/>
    <w:rsid w:val="007A3B5A"/>
    <w:rsid w:val="007A3F01"/>
    <w:rsid w:val="007A420C"/>
    <w:rsid w:val="007A456B"/>
    <w:rsid w:val="007A539F"/>
    <w:rsid w:val="007A660B"/>
    <w:rsid w:val="007A688B"/>
    <w:rsid w:val="007A74F5"/>
    <w:rsid w:val="007A7A00"/>
    <w:rsid w:val="007B0E62"/>
    <w:rsid w:val="007B1159"/>
    <w:rsid w:val="007B1D80"/>
    <w:rsid w:val="007B230E"/>
    <w:rsid w:val="007B2507"/>
    <w:rsid w:val="007B31F3"/>
    <w:rsid w:val="007B3408"/>
    <w:rsid w:val="007B39F3"/>
    <w:rsid w:val="007B3CE3"/>
    <w:rsid w:val="007B3D57"/>
    <w:rsid w:val="007B43B0"/>
    <w:rsid w:val="007B444A"/>
    <w:rsid w:val="007B4504"/>
    <w:rsid w:val="007B4909"/>
    <w:rsid w:val="007B4C06"/>
    <w:rsid w:val="007B5150"/>
    <w:rsid w:val="007B59B0"/>
    <w:rsid w:val="007B5D71"/>
    <w:rsid w:val="007B6423"/>
    <w:rsid w:val="007B6467"/>
    <w:rsid w:val="007B64EB"/>
    <w:rsid w:val="007B6D97"/>
    <w:rsid w:val="007B7161"/>
    <w:rsid w:val="007B72BF"/>
    <w:rsid w:val="007B7EC1"/>
    <w:rsid w:val="007C13EC"/>
    <w:rsid w:val="007C15B2"/>
    <w:rsid w:val="007C1D19"/>
    <w:rsid w:val="007C2045"/>
    <w:rsid w:val="007C2826"/>
    <w:rsid w:val="007C4860"/>
    <w:rsid w:val="007C48A0"/>
    <w:rsid w:val="007C49B1"/>
    <w:rsid w:val="007C4CF1"/>
    <w:rsid w:val="007C64D4"/>
    <w:rsid w:val="007C66D3"/>
    <w:rsid w:val="007C703C"/>
    <w:rsid w:val="007C71B5"/>
    <w:rsid w:val="007D0000"/>
    <w:rsid w:val="007D10A5"/>
    <w:rsid w:val="007D26C2"/>
    <w:rsid w:val="007D2CCF"/>
    <w:rsid w:val="007D331C"/>
    <w:rsid w:val="007D52E8"/>
    <w:rsid w:val="007D5B58"/>
    <w:rsid w:val="007D5FEB"/>
    <w:rsid w:val="007D6B87"/>
    <w:rsid w:val="007D7189"/>
    <w:rsid w:val="007D7330"/>
    <w:rsid w:val="007E063F"/>
    <w:rsid w:val="007E1450"/>
    <w:rsid w:val="007E17E7"/>
    <w:rsid w:val="007E255B"/>
    <w:rsid w:val="007E2EF2"/>
    <w:rsid w:val="007E3156"/>
    <w:rsid w:val="007E3648"/>
    <w:rsid w:val="007E487B"/>
    <w:rsid w:val="007E4CC0"/>
    <w:rsid w:val="007E6970"/>
    <w:rsid w:val="007E6D61"/>
    <w:rsid w:val="007E6E1A"/>
    <w:rsid w:val="007E7078"/>
    <w:rsid w:val="007E7B00"/>
    <w:rsid w:val="007E7BC7"/>
    <w:rsid w:val="007F0524"/>
    <w:rsid w:val="007F0C8B"/>
    <w:rsid w:val="007F139A"/>
    <w:rsid w:val="007F1B9D"/>
    <w:rsid w:val="007F26AF"/>
    <w:rsid w:val="007F26D9"/>
    <w:rsid w:val="007F29BF"/>
    <w:rsid w:val="007F2B15"/>
    <w:rsid w:val="007F2BC4"/>
    <w:rsid w:val="007F2FA4"/>
    <w:rsid w:val="007F3598"/>
    <w:rsid w:val="007F429F"/>
    <w:rsid w:val="007F46D7"/>
    <w:rsid w:val="007F495B"/>
    <w:rsid w:val="007F4B44"/>
    <w:rsid w:val="007F4BA3"/>
    <w:rsid w:val="007F5A9B"/>
    <w:rsid w:val="007F5BEE"/>
    <w:rsid w:val="007F6A5F"/>
    <w:rsid w:val="007F6BB8"/>
    <w:rsid w:val="007F7400"/>
    <w:rsid w:val="007F7679"/>
    <w:rsid w:val="007F77ED"/>
    <w:rsid w:val="00800390"/>
    <w:rsid w:val="008017EB"/>
    <w:rsid w:val="00802751"/>
    <w:rsid w:val="00802A62"/>
    <w:rsid w:val="00804F13"/>
    <w:rsid w:val="00806607"/>
    <w:rsid w:val="00806E2A"/>
    <w:rsid w:val="00806EB5"/>
    <w:rsid w:val="008100F7"/>
    <w:rsid w:val="00810241"/>
    <w:rsid w:val="00810797"/>
    <w:rsid w:val="0081187D"/>
    <w:rsid w:val="00812114"/>
    <w:rsid w:val="0081236C"/>
    <w:rsid w:val="00812397"/>
    <w:rsid w:val="00813D07"/>
    <w:rsid w:val="00814042"/>
    <w:rsid w:val="008144F0"/>
    <w:rsid w:val="00814904"/>
    <w:rsid w:val="00814A3D"/>
    <w:rsid w:val="00815257"/>
    <w:rsid w:val="00815560"/>
    <w:rsid w:val="0081602F"/>
    <w:rsid w:val="00816349"/>
    <w:rsid w:val="008164CC"/>
    <w:rsid w:val="0081666D"/>
    <w:rsid w:val="00816A44"/>
    <w:rsid w:val="00820742"/>
    <w:rsid w:val="008210C3"/>
    <w:rsid w:val="00821E43"/>
    <w:rsid w:val="008230B2"/>
    <w:rsid w:val="008234DB"/>
    <w:rsid w:val="00824098"/>
    <w:rsid w:val="00824526"/>
    <w:rsid w:val="00825D9D"/>
    <w:rsid w:val="00825DD3"/>
    <w:rsid w:val="008263AC"/>
    <w:rsid w:val="008269DA"/>
    <w:rsid w:val="008269F8"/>
    <w:rsid w:val="00827074"/>
    <w:rsid w:val="00827A74"/>
    <w:rsid w:val="00830278"/>
    <w:rsid w:val="008314B3"/>
    <w:rsid w:val="00831C46"/>
    <w:rsid w:val="008329AD"/>
    <w:rsid w:val="008335EF"/>
    <w:rsid w:val="008344D6"/>
    <w:rsid w:val="00835042"/>
    <w:rsid w:val="00835558"/>
    <w:rsid w:val="0083629A"/>
    <w:rsid w:val="00836FCC"/>
    <w:rsid w:val="00837726"/>
    <w:rsid w:val="008400D6"/>
    <w:rsid w:val="00840146"/>
    <w:rsid w:val="00841AC0"/>
    <w:rsid w:val="008420AC"/>
    <w:rsid w:val="008426F4"/>
    <w:rsid w:val="0084285C"/>
    <w:rsid w:val="00843275"/>
    <w:rsid w:val="00843D4B"/>
    <w:rsid w:val="00843D9B"/>
    <w:rsid w:val="00843D9F"/>
    <w:rsid w:val="00843E0B"/>
    <w:rsid w:val="00844503"/>
    <w:rsid w:val="00844948"/>
    <w:rsid w:val="00844AB9"/>
    <w:rsid w:val="00844D07"/>
    <w:rsid w:val="008454E9"/>
    <w:rsid w:val="0084565B"/>
    <w:rsid w:val="00845DCE"/>
    <w:rsid w:val="008460C1"/>
    <w:rsid w:val="00846150"/>
    <w:rsid w:val="00846160"/>
    <w:rsid w:val="00846350"/>
    <w:rsid w:val="008463D3"/>
    <w:rsid w:val="0084704E"/>
    <w:rsid w:val="0084716C"/>
    <w:rsid w:val="0084736A"/>
    <w:rsid w:val="00847A0F"/>
    <w:rsid w:val="00847CFC"/>
    <w:rsid w:val="00847DCE"/>
    <w:rsid w:val="008502B4"/>
    <w:rsid w:val="0085104A"/>
    <w:rsid w:val="00851810"/>
    <w:rsid w:val="008519EA"/>
    <w:rsid w:val="008521F6"/>
    <w:rsid w:val="0085300D"/>
    <w:rsid w:val="00853C4E"/>
    <w:rsid w:val="00853FFA"/>
    <w:rsid w:val="0085423D"/>
    <w:rsid w:val="00854853"/>
    <w:rsid w:val="00854A4E"/>
    <w:rsid w:val="00854AAA"/>
    <w:rsid w:val="00856BBF"/>
    <w:rsid w:val="0085713F"/>
    <w:rsid w:val="00857954"/>
    <w:rsid w:val="00857ADB"/>
    <w:rsid w:val="00860139"/>
    <w:rsid w:val="008608A7"/>
    <w:rsid w:val="00860BE1"/>
    <w:rsid w:val="00860EDD"/>
    <w:rsid w:val="00861B7E"/>
    <w:rsid w:val="00861FEA"/>
    <w:rsid w:val="00862187"/>
    <w:rsid w:val="00862DFE"/>
    <w:rsid w:val="00863E62"/>
    <w:rsid w:val="00863F08"/>
    <w:rsid w:val="008641E3"/>
    <w:rsid w:val="00864431"/>
    <w:rsid w:val="00864964"/>
    <w:rsid w:val="00864AFC"/>
    <w:rsid w:val="008651E4"/>
    <w:rsid w:val="00865221"/>
    <w:rsid w:val="008655D5"/>
    <w:rsid w:val="00865E1C"/>
    <w:rsid w:val="0086640B"/>
    <w:rsid w:val="00867A37"/>
    <w:rsid w:val="0087013D"/>
    <w:rsid w:val="008705AB"/>
    <w:rsid w:val="0087061A"/>
    <w:rsid w:val="00871316"/>
    <w:rsid w:val="00872766"/>
    <w:rsid w:val="00872986"/>
    <w:rsid w:val="00872FE0"/>
    <w:rsid w:val="00873134"/>
    <w:rsid w:val="00873551"/>
    <w:rsid w:val="00873939"/>
    <w:rsid w:val="00873D9B"/>
    <w:rsid w:val="00873DD5"/>
    <w:rsid w:val="00875071"/>
    <w:rsid w:val="008759C3"/>
    <w:rsid w:val="00875DB2"/>
    <w:rsid w:val="008768DB"/>
    <w:rsid w:val="00876C8C"/>
    <w:rsid w:val="00876F17"/>
    <w:rsid w:val="00877838"/>
    <w:rsid w:val="00877C22"/>
    <w:rsid w:val="00877F32"/>
    <w:rsid w:val="0088135B"/>
    <w:rsid w:val="0088254D"/>
    <w:rsid w:val="008826F1"/>
    <w:rsid w:val="00882A13"/>
    <w:rsid w:val="0088394F"/>
    <w:rsid w:val="00884E5E"/>
    <w:rsid w:val="00884FBF"/>
    <w:rsid w:val="008850EB"/>
    <w:rsid w:val="00885D25"/>
    <w:rsid w:val="0088660C"/>
    <w:rsid w:val="00886DF7"/>
    <w:rsid w:val="0088752D"/>
    <w:rsid w:val="00887A42"/>
    <w:rsid w:val="00887AB0"/>
    <w:rsid w:val="00887AF7"/>
    <w:rsid w:val="0089106A"/>
    <w:rsid w:val="0089109C"/>
    <w:rsid w:val="008915B5"/>
    <w:rsid w:val="0089218A"/>
    <w:rsid w:val="00892426"/>
    <w:rsid w:val="00892CCC"/>
    <w:rsid w:val="00893068"/>
    <w:rsid w:val="00893BFA"/>
    <w:rsid w:val="008960CC"/>
    <w:rsid w:val="008962DF"/>
    <w:rsid w:val="0089666E"/>
    <w:rsid w:val="0089675C"/>
    <w:rsid w:val="008977BE"/>
    <w:rsid w:val="00897DC1"/>
    <w:rsid w:val="008A0904"/>
    <w:rsid w:val="008A0DF2"/>
    <w:rsid w:val="008A1662"/>
    <w:rsid w:val="008A197F"/>
    <w:rsid w:val="008A1DC1"/>
    <w:rsid w:val="008A1E3D"/>
    <w:rsid w:val="008A3824"/>
    <w:rsid w:val="008A39C9"/>
    <w:rsid w:val="008A45FB"/>
    <w:rsid w:val="008A6995"/>
    <w:rsid w:val="008A78EF"/>
    <w:rsid w:val="008A7F57"/>
    <w:rsid w:val="008B050B"/>
    <w:rsid w:val="008B0C4D"/>
    <w:rsid w:val="008B1A29"/>
    <w:rsid w:val="008B1C2F"/>
    <w:rsid w:val="008B211D"/>
    <w:rsid w:val="008B24FF"/>
    <w:rsid w:val="008B36D1"/>
    <w:rsid w:val="008B4623"/>
    <w:rsid w:val="008B4ADA"/>
    <w:rsid w:val="008B4F0E"/>
    <w:rsid w:val="008B5718"/>
    <w:rsid w:val="008B67C2"/>
    <w:rsid w:val="008B6D2D"/>
    <w:rsid w:val="008B71CD"/>
    <w:rsid w:val="008B771D"/>
    <w:rsid w:val="008C0107"/>
    <w:rsid w:val="008C12C1"/>
    <w:rsid w:val="008C12C7"/>
    <w:rsid w:val="008C1C85"/>
    <w:rsid w:val="008C1D9F"/>
    <w:rsid w:val="008C28C3"/>
    <w:rsid w:val="008C3324"/>
    <w:rsid w:val="008C33EE"/>
    <w:rsid w:val="008C3746"/>
    <w:rsid w:val="008C3B1B"/>
    <w:rsid w:val="008C6356"/>
    <w:rsid w:val="008C6A03"/>
    <w:rsid w:val="008C6D3B"/>
    <w:rsid w:val="008C7494"/>
    <w:rsid w:val="008D00B8"/>
    <w:rsid w:val="008D0C0B"/>
    <w:rsid w:val="008D2980"/>
    <w:rsid w:val="008D3D3B"/>
    <w:rsid w:val="008D43D4"/>
    <w:rsid w:val="008D4647"/>
    <w:rsid w:val="008D478F"/>
    <w:rsid w:val="008D5DBA"/>
    <w:rsid w:val="008D64B0"/>
    <w:rsid w:val="008D68B9"/>
    <w:rsid w:val="008D6CF4"/>
    <w:rsid w:val="008E110E"/>
    <w:rsid w:val="008E1833"/>
    <w:rsid w:val="008E18A1"/>
    <w:rsid w:val="008E29A5"/>
    <w:rsid w:val="008E301C"/>
    <w:rsid w:val="008E30B3"/>
    <w:rsid w:val="008E36CD"/>
    <w:rsid w:val="008E3B72"/>
    <w:rsid w:val="008E3BBE"/>
    <w:rsid w:val="008E4475"/>
    <w:rsid w:val="008E4AD3"/>
    <w:rsid w:val="008E7918"/>
    <w:rsid w:val="008F0194"/>
    <w:rsid w:val="008F158D"/>
    <w:rsid w:val="008F1AC1"/>
    <w:rsid w:val="008F2218"/>
    <w:rsid w:val="008F246D"/>
    <w:rsid w:val="008F2EDC"/>
    <w:rsid w:val="008F3A07"/>
    <w:rsid w:val="008F491F"/>
    <w:rsid w:val="008F5121"/>
    <w:rsid w:val="008F5CC9"/>
    <w:rsid w:val="008F6145"/>
    <w:rsid w:val="008F6184"/>
    <w:rsid w:val="008F6E12"/>
    <w:rsid w:val="008F7773"/>
    <w:rsid w:val="008F7FF9"/>
    <w:rsid w:val="0090019D"/>
    <w:rsid w:val="009007E7"/>
    <w:rsid w:val="009008E7"/>
    <w:rsid w:val="009009EF"/>
    <w:rsid w:val="00901417"/>
    <w:rsid w:val="009021D8"/>
    <w:rsid w:val="00902A1F"/>
    <w:rsid w:val="00903EE9"/>
    <w:rsid w:val="009045F9"/>
    <w:rsid w:val="00904683"/>
    <w:rsid w:val="009047C5"/>
    <w:rsid w:val="00906330"/>
    <w:rsid w:val="009064B0"/>
    <w:rsid w:val="00906757"/>
    <w:rsid w:val="00907211"/>
    <w:rsid w:val="00907991"/>
    <w:rsid w:val="0091084B"/>
    <w:rsid w:val="00910E66"/>
    <w:rsid w:val="009110E4"/>
    <w:rsid w:val="009111C1"/>
    <w:rsid w:val="009111D5"/>
    <w:rsid w:val="009113C8"/>
    <w:rsid w:val="00911E6D"/>
    <w:rsid w:val="009121E1"/>
    <w:rsid w:val="009130B3"/>
    <w:rsid w:val="00913410"/>
    <w:rsid w:val="009138DD"/>
    <w:rsid w:val="00915210"/>
    <w:rsid w:val="009160DF"/>
    <w:rsid w:val="00917215"/>
    <w:rsid w:val="00917DE3"/>
    <w:rsid w:val="00917EE0"/>
    <w:rsid w:val="00920A2B"/>
    <w:rsid w:val="00920E42"/>
    <w:rsid w:val="0092197F"/>
    <w:rsid w:val="00923704"/>
    <w:rsid w:val="00923D6B"/>
    <w:rsid w:val="00924B98"/>
    <w:rsid w:val="0092524A"/>
    <w:rsid w:val="00925421"/>
    <w:rsid w:val="00926051"/>
    <w:rsid w:val="009260D4"/>
    <w:rsid w:val="009266C2"/>
    <w:rsid w:val="00927334"/>
    <w:rsid w:val="009274F4"/>
    <w:rsid w:val="009302CF"/>
    <w:rsid w:val="009303A6"/>
    <w:rsid w:val="00930650"/>
    <w:rsid w:val="0093066F"/>
    <w:rsid w:val="00931A1E"/>
    <w:rsid w:val="00932524"/>
    <w:rsid w:val="0093296E"/>
    <w:rsid w:val="00932E90"/>
    <w:rsid w:val="0093320B"/>
    <w:rsid w:val="009332A5"/>
    <w:rsid w:val="00934232"/>
    <w:rsid w:val="00934A05"/>
    <w:rsid w:val="009372BB"/>
    <w:rsid w:val="0093792D"/>
    <w:rsid w:val="00937934"/>
    <w:rsid w:val="00937959"/>
    <w:rsid w:val="00937E65"/>
    <w:rsid w:val="00940933"/>
    <w:rsid w:val="00940AE7"/>
    <w:rsid w:val="00941481"/>
    <w:rsid w:val="00941EAF"/>
    <w:rsid w:val="009428EE"/>
    <w:rsid w:val="00942F91"/>
    <w:rsid w:val="00943586"/>
    <w:rsid w:val="00943827"/>
    <w:rsid w:val="00944F83"/>
    <w:rsid w:val="00945BCB"/>
    <w:rsid w:val="00946716"/>
    <w:rsid w:val="00947E0A"/>
    <w:rsid w:val="00951549"/>
    <w:rsid w:val="009517C5"/>
    <w:rsid w:val="00951834"/>
    <w:rsid w:val="00951DD8"/>
    <w:rsid w:val="00952F2C"/>
    <w:rsid w:val="00952FB9"/>
    <w:rsid w:val="0095344E"/>
    <w:rsid w:val="0095362E"/>
    <w:rsid w:val="0095400A"/>
    <w:rsid w:val="0095494C"/>
    <w:rsid w:val="00954B68"/>
    <w:rsid w:val="00954B7D"/>
    <w:rsid w:val="009550B7"/>
    <w:rsid w:val="009557F8"/>
    <w:rsid w:val="00955D18"/>
    <w:rsid w:val="009560BD"/>
    <w:rsid w:val="00956479"/>
    <w:rsid w:val="00956989"/>
    <w:rsid w:val="00956FC4"/>
    <w:rsid w:val="009574E8"/>
    <w:rsid w:val="00960662"/>
    <w:rsid w:val="0096158C"/>
    <w:rsid w:val="00961C99"/>
    <w:rsid w:val="00961F3D"/>
    <w:rsid w:val="00964163"/>
    <w:rsid w:val="0096423D"/>
    <w:rsid w:val="009642D5"/>
    <w:rsid w:val="00964E74"/>
    <w:rsid w:val="0096563A"/>
    <w:rsid w:val="00965B81"/>
    <w:rsid w:val="00966615"/>
    <w:rsid w:val="0096670B"/>
    <w:rsid w:val="00967A95"/>
    <w:rsid w:val="009709DB"/>
    <w:rsid w:val="009717D9"/>
    <w:rsid w:val="00972766"/>
    <w:rsid w:val="00972923"/>
    <w:rsid w:val="00972A69"/>
    <w:rsid w:val="00972AD5"/>
    <w:rsid w:val="0097359C"/>
    <w:rsid w:val="00974479"/>
    <w:rsid w:val="0097497E"/>
    <w:rsid w:val="00975CBF"/>
    <w:rsid w:val="009760D4"/>
    <w:rsid w:val="00976305"/>
    <w:rsid w:val="009770AF"/>
    <w:rsid w:val="009771D9"/>
    <w:rsid w:val="00977857"/>
    <w:rsid w:val="00980519"/>
    <w:rsid w:val="00980E32"/>
    <w:rsid w:val="0098110B"/>
    <w:rsid w:val="0098308C"/>
    <w:rsid w:val="0098381D"/>
    <w:rsid w:val="00983DCF"/>
    <w:rsid w:val="00984571"/>
    <w:rsid w:val="00984DD8"/>
    <w:rsid w:val="00985468"/>
    <w:rsid w:val="00986423"/>
    <w:rsid w:val="00987259"/>
    <w:rsid w:val="00987A47"/>
    <w:rsid w:val="00987CF4"/>
    <w:rsid w:val="0099038C"/>
    <w:rsid w:val="0099094B"/>
    <w:rsid w:val="00990DA8"/>
    <w:rsid w:val="00991538"/>
    <w:rsid w:val="00992F57"/>
    <w:rsid w:val="00993974"/>
    <w:rsid w:val="00993EC2"/>
    <w:rsid w:val="009951EB"/>
    <w:rsid w:val="0099545E"/>
    <w:rsid w:val="00996123"/>
    <w:rsid w:val="009A05BC"/>
    <w:rsid w:val="009A15A0"/>
    <w:rsid w:val="009A2DF8"/>
    <w:rsid w:val="009A2F5A"/>
    <w:rsid w:val="009A3C29"/>
    <w:rsid w:val="009A3FF8"/>
    <w:rsid w:val="009A44FB"/>
    <w:rsid w:val="009A471F"/>
    <w:rsid w:val="009A4990"/>
    <w:rsid w:val="009A49F7"/>
    <w:rsid w:val="009A52A7"/>
    <w:rsid w:val="009A68CB"/>
    <w:rsid w:val="009A7F02"/>
    <w:rsid w:val="009B1776"/>
    <w:rsid w:val="009B17B3"/>
    <w:rsid w:val="009B17BE"/>
    <w:rsid w:val="009B1AF6"/>
    <w:rsid w:val="009B2448"/>
    <w:rsid w:val="009B26B7"/>
    <w:rsid w:val="009B2714"/>
    <w:rsid w:val="009B2732"/>
    <w:rsid w:val="009B275D"/>
    <w:rsid w:val="009B3345"/>
    <w:rsid w:val="009B3BBE"/>
    <w:rsid w:val="009B4F17"/>
    <w:rsid w:val="009B5519"/>
    <w:rsid w:val="009B596E"/>
    <w:rsid w:val="009B5AD8"/>
    <w:rsid w:val="009B5E34"/>
    <w:rsid w:val="009B600B"/>
    <w:rsid w:val="009B63F5"/>
    <w:rsid w:val="009B69B7"/>
    <w:rsid w:val="009B718B"/>
    <w:rsid w:val="009B7224"/>
    <w:rsid w:val="009B77CC"/>
    <w:rsid w:val="009B7D40"/>
    <w:rsid w:val="009C027A"/>
    <w:rsid w:val="009C1300"/>
    <w:rsid w:val="009C2982"/>
    <w:rsid w:val="009C4850"/>
    <w:rsid w:val="009C4D96"/>
    <w:rsid w:val="009C558C"/>
    <w:rsid w:val="009C5639"/>
    <w:rsid w:val="009C6387"/>
    <w:rsid w:val="009C6537"/>
    <w:rsid w:val="009C6C90"/>
    <w:rsid w:val="009D09C7"/>
    <w:rsid w:val="009D162D"/>
    <w:rsid w:val="009D1E95"/>
    <w:rsid w:val="009D20A0"/>
    <w:rsid w:val="009D2599"/>
    <w:rsid w:val="009D30A6"/>
    <w:rsid w:val="009D34D1"/>
    <w:rsid w:val="009D418F"/>
    <w:rsid w:val="009D435A"/>
    <w:rsid w:val="009D436F"/>
    <w:rsid w:val="009D4578"/>
    <w:rsid w:val="009D6590"/>
    <w:rsid w:val="009D6DEA"/>
    <w:rsid w:val="009D702C"/>
    <w:rsid w:val="009D7BEF"/>
    <w:rsid w:val="009E0078"/>
    <w:rsid w:val="009E0C95"/>
    <w:rsid w:val="009E140A"/>
    <w:rsid w:val="009E1906"/>
    <w:rsid w:val="009E1ACC"/>
    <w:rsid w:val="009E2537"/>
    <w:rsid w:val="009E313A"/>
    <w:rsid w:val="009E3164"/>
    <w:rsid w:val="009E321C"/>
    <w:rsid w:val="009E3601"/>
    <w:rsid w:val="009E6642"/>
    <w:rsid w:val="009E6F33"/>
    <w:rsid w:val="009E7C4B"/>
    <w:rsid w:val="009F00B2"/>
    <w:rsid w:val="009F0AD6"/>
    <w:rsid w:val="009F0C6C"/>
    <w:rsid w:val="009F1106"/>
    <w:rsid w:val="009F2121"/>
    <w:rsid w:val="009F4B40"/>
    <w:rsid w:val="009F55AD"/>
    <w:rsid w:val="009F6514"/>
    <w:rsid w:val="009F65F9"/>
    <w:rsid w:val="009F6B25"/>
    <w:rsid w:val="009F703A"/>
    <w:rsid w:val="00A014A6"/>
    <w:rsid w:val="00A02400"/>
    <w:rsid w:val="00A02F54"/>
    <w:rsid w:val="00A038B9"/>
    <w:rsid w:val="00A04F06"/>
    <w:rsid w:val="00A06090"/>
    <w:rsid w:val="00A069B0"/>
    <w:rsid w:val="00A06E1D"/>
    <w:rsid w:val="00A06F9C"/>
    <w:rsid w:val="00A1024E"/>
    <w:rsid w:val="00A11038"/>
    <w:rsid w:val="00A11CAB"/>
    <w:rsid w:val="00A1286D"/>
    <w:rsid w:val="00A12A75"/>
    <w:rsid w:val="00A13597"/>
    <w:rsid w:val="00A13A72"/>
    <w:rsid w:val="00A13CE6"/>
    <w:rsid w:val="00A13D89"/>
    <w:rsid w:val="00A140CA"/>
    <w:rsid w:val="00A1485B"/>
    <w:rsid w:val="00A149C5"/>
    <w:rsid w:val="00A14A26"/>
    <w:rsid w:val="00A1593A"/>
    <w:rsid w:val="00A1782A"/>
    <w:rsid w:val="00A17B31"/>
    <w:rsid w:val="00A20091"/>
    <w:rsid w:val="00A204FC"/>
    <w:rsid w:val="00A2071C"/>
    <w:rsid w:val="00A208C3"/>
    <w:rsid w:val="00A20C9D"/>
    <w:rsid w:val="00A21344"/>
    <w:rsid w:val="00A21890"/>
    <w:rsid w:val="00A250DB"/>
    <w:rsid w:val="00A263CF"/>
    <w:rsid w:val="00A26C7F"/>
    <w:rsid w:val="00A31994"/>
    <w:rsid w:val="00A31C07"/>
    <w:rsid w:val="00A3252E"/>
    <w:rsid w:val="00A327A3"/>
    <w:rsid w:val="00A32A9E"/>
    <w:rsid w:val="00A35533"/>
    <w:rsid w:val="00A37392"/>
    <w:rsid w:val="00A37526"/>
    <w:rsid w:val="00A40A48"/>
    <w:rsid w:val="00A40C88"/>
    <w:rsid w:val="00A40CB0"/>
    <w:rsid w:val="00A417DB"/>
    <w:rsid w:val="00A41820"/>
    <w:rsid w:val="00A41A96"/>
    <w:rsid w:val="00A41B16"/>
    <w:rsid w:val="00A4215F"/>
    <w:rsid w:val="00A4272C"/>
    <w:rsid w:val="00A42A4D"/>
    <w:rsid w:val="00A42AD8"/>
    <w:rsid w:val="00A432A3"/>
    <w:rsid w:val="00A4434C"/>
    <w:rsid w:val="00A44E10"/>
    <w:rsid w:val="00A45169"/>
    <w:rsid w:val="00A45669"/>
    <w:rsid w:val="00A46A94"/>
    <w:rsid w:val="00A4A419"/>
    <w:rsid w:val="00A50195"/>
    <w:rsid w:val="00A50370"/>
    <w:rsid w:val="00A504E0"/>
    <w:rsid w:val="00A50579"/>
    <w:rsid w:val="00A505E6"/>
    <w:rsid w:val="00A50DF0"/>
    <w:rsid w:val="00A5105A"/>
    <w:rsid w:val="00A53A59"/>
    <w:rsid w:val="00A53CDF"/>
    <w:rsid w:val="00A54D1F"/>
    <w:rsid w:val="00A56017"/>
    <w:rsid w:val="00A5605E"/>
    <w:rsid w:val="00A615B6"/>
    <w:rsid w:val="00A6167B"/>
    <w:rsid w:val="00A61C0F"/>
    <w:rsid w:val="00A635DC"/>
    <w:rsid w:val="00A63ACF"/>
    <w:rsid w:val="00A63C75"/>
    <w:rsid w:val="00A63ECC"/>
    <w:rsid w:val="00A64074"/>
    <w:rsid w:val="00A658E3"/>
    <w:rsid w:val="00A662F5"/>
    <w:rsid w:val="00A6642C"/>
    <w:rsid w:val="00A666A5"/>
    <w:rsid w:val="00A66BE2"/>
    <w:rsid w:val="00A6785E"/>
    <w:rsid w:val="00A7007F"/>
    <w:rsid w:val="00A703B7"/>
    <w:rsid w:val="00A703FF"/>
    <w:rsid w:val="00A70E2A"/>
    <w:rsid w:val="00A70F33"/>
    <w:rsid w:val="00A70F5C"/>
    <w:rsid w:val="00A734F0"/>
    <w:rsid w:val="00A73676"/>
    <w:rsid w:val="00A73CED"/>
    <w:rsid w:val="00A74183"/>
    <w:rsid w:val="00A7426E"/>
    <w:rsid w:val="00A75F7B"/>
    <w:rsid w:val="00A75F80"/>
    <w:rsid w:val="00A76324"/>
    <w:rsid w:val="00A7667A"/>
    <w:rsid w:val="00A76954"/>
    <w:rsid w:val="00A76C84"/>
    <w:rsid w:val="00A76E99"/>
    <w:rsid w:val="00A77E81"/>
    <w:rsid w:val="00A807A8"/>
    <w:rsid w:val="00A81126"/>
    <w:rsid w:val="00A81210"/>
    <w:rsid w:val="00A81C20"/>
    <w:rsid w:val="00A821B0"/>
    <w:rsid w:val="00A83059"/>
    <w:rsid w:val="00A832C1"/>
    <w:rsid w:val="00A83519"/>
    <w:rsid w:val="00A8401E"/>
    <w:rsid w:val="00A84882"/>
    <w:rsid w:val="00A84A07"/>
    <w:rsid w:val="00A85264"/>
    <w:rsid w:val="00A85827"/>
    <w:rsid w:val="00A8612D"/>
    <w:rsid w:val="00A862B5"/>
    <w:rsid w:val="00A86E8B"/>
    <w:rsid w:val="00A86EC2"/>
    <w:rsid w:val="00A8725F"/>
    <w:rsid w:val="00A877C0"/>
    <w:rsid w:val="00A901A9"/>
    <w:rsid w:val="00A917F5"/>
    <w:rsid w:val="00A91E54"/>
    <w:rsid w:val="00A9258F"/>
    <w:rsid w:val="00A92D23"/>
    <w:rsid w:val="00A93461"/>
    <w:rsid w:val="00A941F7"/>
    <w:rsid w:val="00A952D9"/>
    <w:rsid w:val="00A964A5"/>
    <w:rsid w:val="00A96B90"/>
    <w:rsid w:val="00A9708B"/>
    <w:rsid w:val="00A9731F"/>
    <w:rsid w:val="00AA01C0"/>
    <w:rsid w:val="00AA0596"/>
    <w:rsid w:val="00AA0AA4"/>
    <w:rsid w:val="00AA0B26"/>
    <w:rsid w:val="00AA0D03"/>
    <w:rsid w:val="00AA0E45"/>
    <w:rsid w:val="00AA1423"/>
    <w:rsid w:val="00AA16E1"/>
    <w:rsid w:val="00AA2C9E"/>
    <w:rsid w:val="00AA438A"/>
    <w:rsid w:val="00AA5F16"/>
    <w:rsid w:val="00AA62C0"/>
    <w:rsid w:val="00AA6F0D"/>
    <w:rsid w:val="00AA7D91"/>
    <w:rsid w:val="00AA7F6A"/>
    <w:rsid w:val="00AB001C"/>
    <w:rsid w:val="00AB0125"/>
    <w:rsid w:val="00AB0452"/>
    <w:rsid w:val="00AB0B21"/>
    <w:rsid w:val="00AB0F42"/>
    <w:rsid w:val="00AB1032"/>
    <w:rsid w:val="00AB1561"/>
    <w:rsid w:val="00AB181A"/>
    <w:rsid w:val="00AB18EA"/>
    <w:rsid w:val="00AB2174"/>
    <w:rsid w:val="00AB2371"/>
    <w:rsid w:val="00AB2D8F"/>
    <w:rsid w:val="00AB3CE7"/>
    <w:rsid w:val="00AB4482"/>
    <w:rsid w:val="00AB707B"/>
    <w:rsid w:val="00AB74BB"/>
    <w:rsid w:val="00AC02A8"/>
    <w:rsid w:val="00AC07AF"/>
    <w:rsid w:val="00AC1085"/>
    <w:rsid w:val="00AC1378"/>
    <w:rsid w:val="00AC150F"/>
    <w:rsid w:val="00AC1BE8"/>
    <w:rsid w:val="00AC1F0B"/>
    <w:rsid w:val="00AC2141"/>
    <w:rsid w:val="00AC2238"/>
    <w:rsid w:val="00AC325D"/>
    <w:rsid w:val="00AC336A"/>
    <w:rsid w:val="00AC374C"/>
    <w:rsid w:val="00AC3F65"/>
    <w:rsid w:val="00AC5C88"/>
    <w:rsid w:val="00AC60B1"/>
    <w:rsid w:val="00AC6103"/>
    <w:rsid w:val="00AC6188"/>
    <w:rsid w:val="00AC6D33"/>
    <w:rsid w:val="00AC6D59"/>
    <w:rsid w:val="00AC6DA3"/>
    <w:rsid w:val="00AD00CA"/>
    <w:rsid w:val="00AD0A7C"/>
    <w:rsid w:val="00AD1014"/>
    <w:rsid w:val="00AD1327"/>
    <w:rsid w:val="00AD2106"/>
    <w:rsid w:val="00AD2426"/>
    <w:rsid w:val="00AD2BDB"/>
    <w:rsid w:val="00AD2E01"/>
    <w:rsid w:val="00AD3AC9"/>
    <w:rsid w:val="00AD4E52"/>
    <w:rsid w:val="00AD50E2"/>
    <w:rsid w:val="00AD5256"/>
    <w:rsid w:val="00AD6AB2"/>
    <w:rsid w:val="00AE2418"/>
    <w:rsid w:val="00AE3FCA"/>
    <w:rsid w:val="00AE43B1"/>
    <w:rsid w:val="00AE4795"/>
    <w:rsid w:val="00AE4930"/>
    <w:rsid w:val="00AE55B3"/>
    <w:rsid w:val="00AE634C"/>
    <w:rsid w:val="00AE679A"/>
    <w:rsid w:val="00AE6A06"/>
    <w:rsid w:val="00AE7051"/>
    <w:rsid w:val="00AE7613"/>
    <w:rsid w:val="00AF09F5"/>
    <w:rsid w:val="00AF0EE0"/>
    <w:rsid w:val="00AF1214"/>
    <w:rsid w:val="00AF240D"/>
    <w:rsid w:val="00AF25C7"/>
    <w:rsid w:val="00AF301B"/>
    <w:rsid w:val="00AF31FD"/>
    <w:rsid w:val="00AF33AA"/>
    <w:rsid w:val="00AF33C1"/>
    <w:rsid w:val="00AF33CD"/>
    <w:rsid w:val="00AF3F0C"/>
    <w:rsid w:val="00AF4780"/>
    <w:rsid w:val="00AF65FD"/>
    <w:rsid w:val="00AF6812"/>
    <w:rsid w:val="00AF6A53"/>
    <w:rsid w:val="00AF772D"/>
    <w:rsid w:val="00B00444"/>
    <w:rsid w:val="00B00484"/>
    <w:rsid w:val="00B007BF"/>
    <w:rsid w:val="00B00B8C"/>
    <w:rsid w:val="00B00F48"/>
    <w:rsid w:val="00B01247"/>
    <w:rsid w:val="00B0144F"/>
    <w:rsid w:val="00B017B1"/>
    <w:rsid w:val="00B01A30"/>
    <w:rsid w:val="00B01AB2"/>
    <w:rsid w:val="00B026B4"/>
    <w:rsid w:val="00B031BA"/>
    <w:rsid w:val="00B03263"/>
    <w:rsid w:val="00B03A19"/>
    <w:rsid w:val="00B04048"/>
    <w:rsid w:val="00B053D0"/>
    <w:rsid w:val="00B05656"/>
    <w:rsid w:val="00B0649A"/>
    <w:rsid w:val="00B068F2"/>
    <w:rsid w:val="00B1004E"/>
    <w:rsid w:val="00B109BB"/>
    <w:rsid w:val="00B11556"/>
    <w:rsid w:val="00B11599"/>
    <w:rsid w:val="00B11ADA"/>
    <w:rsid w:val="00B11C81"/>
    <w:rsid w:val="00B11ED0"/>
    <w:rsid w:val="00B1237C"/>
    <w:rsid w:val="00B12630"/>
    <w:rsid w:val="00B126D7"/>
    <w:rsid w:val="00B13B34"/>
    <w:rsid w:val="00B1409F"/>
    <w:rsid w:val="00B144DB"/>
    <w:rsid w:val="00B14DDA"/>
    <w:rsid w:val="00B14EC5"/>
    <w:rsid w:val="00B154A2"/>
    <w:rsid w:val="00B155CD"/>
    <w:rsid w:val="00B15749"/>
    <w:rsid w:val="00B158E0"/>
    <w:rsid w:val="00B158E9"/>
    <w:rsid w:val="00B15EDB"/>
    <w:rsid w:val="00B16337"/>
    <w:rsid w:val="00B165BA"/>
    <w:rsid w:val="00B16A8F"/>
    <w:rsid w:val="00B16DB9"/>
    <w:rsid w:val="00B16E32"/>
    <w:rsid w:val="00B17002"/>
    <w:rsid w:val="00B17A02"/>
    <w:rsid w:val="00B204D4"/>
    <w:rsid w:val="00B20AE3"/>
    <w:rsid w:val="00B20F47"/>
    <w:rsid w:val="00B211B4"/>
    <w:rsid w:val="00B21C86"/>
    <w:rsid w:val="00B22699"/>
    <w:rsid w:val="00B22D05"/>
    <w:rsid w:val="00B233BE"/>
    <w:rsid w:val="00B233CF"/>
    <w:rsid w:val="00B236DC"/>
    <w:rsid w:val="00B23A77"/>
    <w:rsid w:val="00B2414D"/>
    <w:rsid w:val="00B25239"/>
    <w:rsid w:val="00B255F7"/>
    <w:rsid w:val="00B259CB"/>
    <w:rsid w:val="00B25B63"/>
    <w:rsid w:val="00B25E8F"/>
    <w:rsid w:val="00B26183"/>
    <w:rsid w:val="00B261C8"/>
    <w:rsid w:val="00B26BBA"/>
    <w:rsid w:val="00B26F98"/>
    <w:rsid w:val="00B276DC"/>
    <w:rsid w:val="00B2794D"/>
    <w:rsid w:val="00B31169"/>
    <w:rsid w:val="00B31735"/>
    <w:rsid w:val="00B31A78"/>
    <w:rsid w:val="00B323CD"/>
    <w:rsid w:val="00B3241A"/>
    <w:rsid w:val="00B32434"/>
    <w:rsid w:val="00B32CE3"/>
    <w:rsid w:val="00B34354"/>
    <w:rsid w:val="00B35177"/>
    <w:rsid w:val="00B36110"/>
    <w:rsid w:val="00B3652B"/>
    <w:rsid w:val="00B365E7"/>
    <w:rsid w:val="00B36E1D"/>
    <w:rsid w:val="00B40690"/>
    <w:rsid w:val="00B40BD3"/>
    <w:rsid w:val="00B417A5"/>
    <w:rsid w:val="00B42A1F"/>
    <w:rsid w:val="00B435B2"/>
    <w:rsid w:val="00B437B0"/>
    <w:rsid w:val="00B44B5D"/>
    <w:rsid w:val="00B454F0"/>
    <w:rsid w:val="00B45740"/>
    <w:rsid w:val="00B46019"/>
    <w:rsid w:val="00B4641B"/>
    <w:rsid w:val="00B46844"/>
    <w:rsid w:val="00B46FFA"/>
    <w:rsid w:val="00B478B1"/>
    <w:rsid w:val="00B51CA4"/>
    <w:rsid w:val="00B52ECD"/>
    <w:rsid w:val="00B53235"/>
    <w:rsid w:val="00B53617"/>
    <w:rsid w:val="00B536F2"/>
    <w:rsid w:val="00B536FF"/>
    <w:rsid w:val="00B538C6"/>
    <w:rsid w:val="00B53BE5"/>
    <w:rsid w:val="00B5400C"/>
    <w:rsid w:val="00B55282"/>
    <w:rsid w:val="00B56492"/>
    <w:rsid w:val="00B56A27"/>
    <w:rsid w:val="00B57BE6"/>
    <w:rsid w:val="00B57D2E"/>
    <w:rsid w:val="00B57DBF"/>
    <w:rsid w:val="00B60C59"/>
    <w:rsid w:val="00B60F45"/>
    <w:rsid w:val="00B610A8"/>
    <w:rsid w:val="00B6130F"/>
    <w:rsid w:val="00B62072"/>
    <w:rsid w:val="00B63090"/>
    <w:rsid w:val="00B63465"/>
    <w:rsid w:val="00B6421D"/>
    <w:rsid w:val="00B64661"/>
    <w:rsid w:val="00B6532F"/>
    <w:rsid w:val="00B664EB"/>
    <w:rsid w:val="00B66994"/>
    <w:rsid w:val="00B66C21"/>
    <w:rsid w:val="00B701ED"/>
    <w:rsid w:val="00B70730"/>
    <w:rsid w:val="00B7167A"/>
    <w:rsid w:val="00B71B3D"/>
    <w:rsid w:val="00B71BFA"/>
    <w:rsid w:val="00B729C1"/>
    <w:rsid w:val="00B72EDD"/>
    <w:rsid w:val="00B73872"/>
    <w:rsid w:val="00B73A37"/>
    <w:rsid w:val="00B73AF1"/>
    <w:rsid w:val="00B73BC3"/>
    <w:rsid w:val="00B75B27"/>
    <w:rsid w:val="00B760EF"/>
    <w:rsid w:val="00B77195"/>
    <w:rsid w:val="00B771D9"/>
    <w:rsid w:val="00B80C1C"/>
    <w:rsid w:val="00B80FEF"/>
    <w:rsid w:val="00B8146C"/>
    <w:rsid w:val="00B81D12"/>
    <w:rsid w:val="00B81DC3"/>
    <w:rsid w:val="00B81F20"/>
    <w:rsid w:val="00B8289B"/>
    <w:rsid w:val="00B83C10"/>
    <w:rsid w:val="00B85209"/>
    <w:rsid w:val="00B857A8"/>
    <w:rsid w:val="00B857D0"/>
    <w:rsid w:val="00B85AC1"/>
    <w:rsid w:val="00B85AD7"/>
    <w:rsid w:val="00B85B99"/>
    <w:rsid w:val="00B8619E"/>
    <w:rsid w:val="00B907B0"/>
    <w:rsid w:val="00B90AC3"/>
    <w:rsid w:val="00B93CB8"/>
    <w:rsid w:val="00B94B96"/>
    <w:rsid w:val="00B94C0A"/>
    <w:rsid w:val="00B94F12"/>
    <w:rsid w:val="00B94FFF"/>
    <w:rsid w:val="00B96383"/>
    <w:rsid w:val="00B971CE"/>
    <w:rsid w:val="00B974D9"/>
    <w:rsid w:val="00B97BFE"/>
    <w:rsid w:val="00B97F68"/>
    <w:rsid w:val="00BA0347"/>
    <w:rsid w:val="00BA0599"/>
    <w:rsid w:val="00BA089C"/>
    <w:rsid w:val="00BA1B88"/>
    <w:rsid w:val="00BA1D42"/>
    <w:rsid w:val="00BA246F"/>
    <w:rsid w:val="00BA2476"/>
    <w:rsid w:val="00BA26DD"/>
    <w:rsid w:val="00BA3899"/>
    <w:rsid w:val="00BA3FE8"/>
    <w:rsid w:val="00BA4306"/>
    <w:rsid w:val="00BA4948"/>
    <w:rsid w:val="00BA4E66"/>
    <w:rsid w:val="00BA6559"/>
    <w:rsid w:val="00BA672D"/>
    <w:rsid w:val="00BA6B42"/>
    <w:rsid w:val="00BB1213"/>
    <w:rsid w:val="00BB24FB"/>
    <w:rsid w:val="00BB298F"/>
    <w:rsid w:val="00BB388B"/>
    <w:rsid w:val="00BB4C57"/>
    <w:rsid w:val="00BB5B00"/>
    <w:rsid w:val="00BB68C3"/>
    <w:rsid w:val="00BB6F7C"/>
    <w:rsid w:val="00BB7119"/>
    <w:rsid w:val="00BB71F8"/>
    <w:rsid w:val="00BB7AA6"/>
    <w:rsid w:val="00BB7F58"/>
    <w:rsid w:val="00BC0060"/>
    <w:rsid w:val="00BC19C3"/>
    <w:rsid w:val="00BC1B2A"/>
    <w:rsid w:val="00BC1C6F"/>
    <w:rsid w:val="00BC2571"/>
    <w:rsid w:val="00BC2CCE"/>
    <w:rsid w:val="00BC4526"/>
    <w:rsid w:val="00BC658D"/>
    <w:rsid w:val="00BC661A"/>
    <w:rsid w:val="00BC6658"/>
    <w:rsid w:val="00BC693C"/>
    <w:rsid w:val="00BC71EE"/>
    <w:rsid w:val="00BC765D"/>
    <w:rsid w:val="00BD019D"/>
    <w:rsid w:val="00BD0715"/>
    <w:rsid w:val="00BD08DF"/>
    <w:rsid w:val="00BD116D"/>
    <w:rsid w:val="00BD1357"/>
    <w:rsid w:val="00BD1E34"/>
    <w:rsid w:val="00BD1EAA"/>
    <w:rsid w:val="00BD27F1"/>
    <w:rsid w:val="00BD29DE"/>
    <w:rsid w:val="00BD2D8F"/>
    <w:rsid w:val="00BD2FC3"/>
    <w:rsid w:val="00BD3285"/>
    <w:rsid w:val="00BD37FF"/>
    <w:rsid w:val="00BD44B9"/>
    <w:rsid w:val="00BD478E"/>
    <w:rsid w:val="00BD4AED"/>
    <w:rsid w:val="00BD4E27"/>
    <w:rsid w:val="00BD575C"/>
    <w:rsid w:val="00BD57BC"/>
    <w:rsid w:val="00BD665E"/>
    <w:rsid w:val="00BD67E0"/>
    <w:rsid w:val="00BD6AD4"/>
    <w:rsid w:val="00BD6B0B"/>
    <w:rsid w:val="00BD6DCB"/>
    <w:rsid w:val="00BD6EA1"/>
    <w:rsid w:val="00BD72C3"/>
    <w:rsid w:val="00BD7CC3"/>
    <w:rsid w:val="00BE0144"/>
    <w:rsid w:val="00BE0633"/>
    <w:rsid w:val="00BE0A21"/>
    <w:rsid w:val="00BE124A"/>
    <w:rsid w:val="00BE1BA9"/>
    <w:rsid w:val="00BE2540"/>
    <w:rsid w:val="00BE26CD"/>
    <w:rsid w:val="00BE304F"/>
    <w:rsid w:val="00BE31DC"/>
    <w:rsid w:val="00BE3A03"/>
    <w:rsid w:val="00BE3ED6"/>
    <w:rsid w:val="00BE4436"/>
    <w:rsid w:val="00BE4CF3"/>
    <w:rsid w:val="00BE6183"/>
    <w:rsid w:val="00BE67CB"/>
    <w:rsid w:val="00BE695F"/>
    <w:rsid w:val="00BE7BC3"/>
    <w:rsid w:val="00BF0595"/>
    <w:rsid w:val="00BF1262"/>
    <w:rsid w:val="00BF204E"/>
    <w:rsid w:val="00BF23E0"/>
    <w:rsid w:val="00BF2D7F"/>
    <w:rsid w:val="00BF2EAF"/>
    <w:rsid w:val="00BF2FAF"/>
    <w:rsid w:val="00BF32EA"/>
    <w:rsid w:val="00BF337C"/>
    <w:rsid w:val="00BF3E69"/>
    <w:rsid w:val="00BF42D4"/>
    <w:rsid w:val="00BF4AC5"/>
    <w:rsid w:val="00BF4F81"/>
    <w:rsid w:val="00BF4FF1"/>
    <w:rsid w:val="00BF645F"/>
    <w:rsid w:val="00C00537"/>
    <w:rsid w:val="00C007D3"/>
    <w:rsid w:val="00C01143"/>
    <w:rsid w:val="00C019BC"/>
    <w:rsid w:val="00C022F8"/>
    <w:rsid w:val="00C04776"/>
    <w:rsid w:val="00C05245"/>
    <w:rsid w:val="00C05D4C"/>
    <w:rsid w:val="00C074A7"/>
    <w:rsid w:val="00C1064D"/>
    <w:rsid w:val="00C10D8A"/>
    <w:rsid w:val="00C10DC7"/>
    <w:rsid w:val="00C11C91"/>
    <w:rsid w:val="00C12805"/>
    <w:rsid w:val="00C12AAA"/>
    <w:rsid w:val="00C13345"/>
    <w:rsid w:val="00C144F3"/>
    <w:rsid w:val="00C14F4B"/>
    <w:rsid w:val="00C16634"/>
    <w:rsid w:val="00C17090"/>
    <w:rsid w:val="00C17986"/>
    <w:rsid w:val="00C17CF8"/>
    <w:rsid w:val="00C20A8B"/>
    <w:rsid w:val="00C21476"/>
    <w:rsid w:val="00C21D5E"/>
    <w:rsid w:val="00C22041"/>
    <w:rsid w:val="00C22891"/>
    <w:rsid w:val="00C2293B"/>
    <w:rsid w:val="00C231CF"/>
    <w:rsid w:val="00C23B7F"/>
    <w:rsid w:val="00C23E67"/>
    <w:rsid w:val="00C23E77"/>
    <w:rsid w:val="00C2430D"/>
    <w:rsid w:val="00C244DB"/>
    <w:rsid w:val="00C245C7"/>
    <w:rsid w:val="00C24DD3"/>
    <w:rsid w:val="00C24F0E"/>
    <w:rsid w:val="00C267BC"/>
    <w:rsid w:val="00C269AF"/>
    <w:rsid w:val="00C2784C"/>
    <w:rsid w:val="00C31268"/>
    <w:rsid w:val="00C31D34"/>
    <w:rsid w:val="00C32DA9"/>
    <w:rsid w:val="00C33164"/>
    <w:rsid w:val="00C33F4C"/>
    <w:rsid w:val="00C34583"/>
    <w:rsid w:val="00C34B0E"/>
    <w:rsid w:val="00C3514F"/>
    <w:rsid w:val="00C359AB"/>
    <w:rsid w:val="00C35BB2"/>
    <w:rsid w:val="00C35CE4"/>
    <w:rsid w:val="00C369FA"/>
    <w:rsid w:val="00C36B01"/>
    <w:rsid w:val="00C37EB3"/>
    <w:rsid w:val="00C403F7"/>
    <w:rsid w:val="00C407D6"/>
    <w:rsid w:val="00C408C6"/>
    <w:rsid w:val="00C40B27"/>
    <w:rsid w:val="00C415D7"/>
    <w:rsid w:val="00C419A0"/>
    <w:rsid w:val="00C43B32"/>
    <w:rsid w:val="00C43CAC"/>
    <w:rsid w:val="00C43EE1"/>
    <w:rsid w:val="00C44713"/>
    <w:rsid w:val="00C45319"/>
    <w:rsid w:val="00C46908"/>
    <w:rsid w:val="00C47B51"/>
    <w:rsid w:val="00C47D1F"/>
    <w:rsid w:val="00C509C1"/>
    <w:rsid w:val="00C51EF1"/>
    <w:rsid w:val="00C529A9"/>
    <w:rsid w:val="00C55EA4"/>
    <w:rsid w:val="00C55FDE"/>
    <w:rsid w:val="00C570D0"/>
    <w:rsid w:val="00C578F3"/>
    <w:rsid w:val="00C57FA9"/>
    <w:rsid w:val="00C61650"/>
    <w:rsid w:val="00C62E66"/>
    <w:rsid w:val="00C62E67"/>
    <w:rsid w:val="00C639CE"/>
    <w:rsid w:val="00C63C5A"/>
    <w:rsid w:val="00C640C7"/>
    <w:rsid w:val="00C64724"/>
    <w:rsid w:val="00C64B9D"/>
    <w:rsid w:val="00C64FFA"/>
    <w:rsid w:val="00C6512C"/>
    <w:rsid w:val="00C65708"/>
    <w:rsid w:val="00C676BD"/>
    <w:rsid w:val="00C70AB2"/>
    <w:rsid w:val="00C70E30"/>
    <w:rsid w:val="00C715AC"/>
    <w:rsid w:val="00C717E5"/>
    <w:rsid w:val="00C722DC"/>
    <w:rsid w:val="00C72BA5"/>
    <w:rsid w:val="00C732B1"/>
    <w:rsid w:val="00C736BC"/>
    <w:rsid w:val="00C75252"/>
    <w:rsid w:val="00C7615E"/>
    <w:rsid w:val="00C76E9C"/>
    <w:rsid w:val="00C7721C"/>
    <w:rsid w:val="00C772F1"/>
    <w:rsid w:val="00C80294"/>
    <w:rsid w:val="00C802D1"/>
    <w:rsid w:val="00C804AF"/>
    <w:rsid w:val="00C8076F"/>
    <w:rsid w:val="00C80B78"/>
    <w:rsid w:val="00C80E8A"/>
    <w:rsid w:val="00C80F76"/>
    <w:rsid w:val="00C812A7"/>
    <w:rsid w:val="00C820AE"/>
    <w:rsid w:val="00C82C84"/>
    <w:rsid w:val="00C82FEE"/>
    <w:rsid w:val="00C83820"/>
    <w:rsid w:val="00C83A48"/>
    <w:rsid w:val="00C84D55"/>
    <w:rsid w:val="00C857D6"/>
    <w:rsid w:val="00C85981"/>
    <w:rsid w:val="00C85BAF"/>
    <w:rsid w:val="00C86882"/>
    <w:rsid w:val="00C87D9D"/>
    <w:rsid w:val="00C90B90"/>
    <w:rsid w:val="00C90CD7"/>
    <w:rsid w:val="00C91F98"/>
    <w:rsid w:val="00C92234"/>
    <w:rsid w:val="00C929D7"/>
    <w:rsid w:val="00C93156"/>
    <w:rsid w:val="00C93391"/>
    <w:rsid w:val="00C9440E"/>
    <w:rsid w:val="00C94708"/>
    <w:rsid w:val="00C94B32"/>
    <w:rsid w:val="00C94E9D"/>
    <w:rsid w:val="00C95103"/>
    <w:rsid w:val="00C97417"/>
    <w:rsid w:val="00CA0056"/>
    <w:rsid w:val="00CA086A"/>
    <w:rsid w:val="00CA0DD1"/>
    <w:rsid w:val="00CA2301"/>
    <w:rsid w:val="00CA4AA7"/>
    <w:rsid w:val="00CA5D5B"/>
    <w:rsid w:val="00CA66DF"/>
    <w:rsid w:val="00CB0117"/>
    <w:rsid w:val="00CB1371"/>
    <w:rsid w:val="00CB25BC"/>
    <w:rsid w:val="00CB28EA"/>
    <w:rsid w:val="00CB3429"/>
    <w:rsid w:val="00CB3E2B"/>
    <w:rsid w:val="00CB4EA1"/>
    <w:rsid w:val="00CB5EA6"/>
    <w:rsid w:val="00CB6083"/>
    <w:rsid w:val="00CB6304"/>
    <w:rsid w:val="00CB6FEC"/>
    <w:rsid w:val="00CC155A"/>
    <w:rsid w:val="00CC1A25"/>
    <w:rsid w:val="00CC1D18"/>
    <w:rsid w:val="00CC22CD"/>
    <w:rsid w:val="00CC3131"/>
    <w:rsid w:val="00CC3913"/>
    <w:rsid w:val="00CC4D1D"/>
    <w:rsid w:val="00CC5145"/>
    <w:rsid w:val="00CC596C"/>
    <w:rsid w:val="00CC60B1"/>
    <w:rsid w:val="00CC6291"/>
    <w:rsid w:val="00CC6829"/>
    <w:rsid w:val="00CC7EB6"/>
    <w:rsid w:val="00CC7ECF"/>
    <w:rsid w:val="00CC7FE3"/>
    <w:rsid w:val="00CD0402"/>
    <w:rsid w:val="00CD0C6C"/>
    <w:rsid w:val="00CD24B3"/>
    <w:rsid w:val="00CD2D88"/>
    <w:rsid w:val="00CD3001"/>
    <w:rsid w:val="00CD30DB"/>
    <w:rsid w:val="00CD3EE3"/>
    <w:rsid w:val="00CD468C"/>
    <w:rsid w:val="00CD4A1A"/>
    <w:rsid w:val="00CD55D6"/>
    <w:rsid w:val="00CD5B87"/>
    <w:rsid w:val="00CD5D8C"/>
    <w:rsid w:val="00CD6A14"/>
    <w:rsid w:val="00CE1331"/>
    <w:rsid w:val="00CE1FA2"/>
    <w:rsid w:val="00CE218C"/>
    <w:rsid w:val="00CE2510"/>
    <w:rsid w:val="00CE29D8"/>
    <w:rsid w:val="00CE2B51"/>
    <w:rsid w:val="00CE367D"/>
    <w:rsid w:val="00CE399D"/>
    <w:rsid w:val="00CE42EF"/>
    <w:rsid w:val="00CE4985"/>
    <w:rsid w:val="00CE594A"/>
    <w:rsid w:val="00CE639E"/>
    <w:rsid w:val="00CE641D"/>
    <w:rsid w:val="00CE741A"/>
    <w:rsid w:val="00CE7832"/>
    <w:rsid w:val="00CE7BE7"/>
    <w:rsid w:val="00CE7EF6"/>
    <w:rsid w:val="00CF034B"/>
    <w:rsid w:val="00CF10BC"/>
    <w:rsid w:val="00CF11B7"/>
    <w:rsid w:val="00CF1C08"/>
    <w:rsid w:val="00CF2745"/>
    <w:rsid w:val="00CF3874"/>
    <w:rsid w:val="00CF3B83"/>
    <w:rsid w:val="00CF5B06"/>
    <w:rsid w:val="00CF5BCA"/>
    <w:rsid w:val="00CF5C40"/>
    <w:rsid w:val="00CF61EE"/>
    <w:rsid w:val="00CF6758"/>
    <w:rsid w:val="00CF6A46"/>
    <w:rsid w:val="00D00BFF"/>
    <w:rsid w:val="00D0102B"/>
    <w:rsid w:val="00D01749"/>
    <w:rsid w:val="00D0209E"/>
    <w:rsid w:val="00D022AD"/>
    <w:rsid w:val="00D0248D"/>
    <w:rsid w:val="00D02497"/>
    <w:rsid w:val="00D030A7"/>
    <w:rsid w:val="00D0322A"/>
    <w:rsid w:val="00D03935"/>
    <w:rsid w:val="00D051AC"/>
    <w:rsid w:val="00D06921"/>
    <w:rsid w:val="00D06F7D"/>
    <w:rsid w:val="00D06FD1"/>
    <w:rsid w:val="00D102D7"/>
    <w:rsid w:val="00D109E9"/>
    <w:rsid w:val="00D10CD0"/>
    <w:rsid w:val="00D10FC6"/>
    <w:rsid w:val="00D110F4"/>
    <w:rsid w:val="00D1193D"/>
    <w:rsid w:val="00D13567"/>
    <w:rsid w:val="00D1483E"/>
    <w:rsid w:val="00D149CB"/>
    <w:rsid w:val="00D14BB5"/>
    <w:rsid w:val="00D150DC"/>
    <w:rsid w:val="00D15FBD"/>
    <w:rsid w:val="00D16DBC"/>
    <w:rsid w:val="00D172A1"/>
    <w:rsid w:val="00D202C7"/>
    <w:rsid w:val="00D20627"/>
    <w:rsid w:val="00D20CC2"/>
    <w:rsid w:val="00D212D1"/>
    <w:rsid w:val="00D220F5"/>
    <w:rsid w:val="00D22633"/>
    <w:rsid w:val="00D22F30"/>
    <w:rsid w:val="00D23726"/>
    <w:rsid w:val="00D25BBE"/>
    <w:rsid w:val="00D264DE"/>
    <w:rsid w:val="00D26D4F"/>
    <w:rsid w:val="00D27249"/>
    <w:rsid w:val="00D27485"/>
    <w:rsid w:val="00D27C07"/>
    <w:rsid w:val="00D27FE3"/>
    <w:rsid w:val="00D3014F"/>
    <w:rsid w:val="00D307F3"/>
    <w:rsid w:val="00D309B9"/>
    <w:rsid w:val="00D3126A"/>
    <w:rsid w:val="00D31C15"/>
    <w:rsid w:val="00D32A99"/>
    <w:rsid w:val="00D33083"/>
    <w:rsid w:val="00D342D4"/>
    <w:rsid w:val="00D34E28"/>
    <w:rsid w:val="00D352C5"/>
    <w:rsid w:val="00D3567C"/>
    <w:rsid w:val="00D35808"/>
    <w:rsid w:val="00D36144"/>
    <w:rsid w:val="00D37E25"/>
    <w:rsid w:val="00D4106F"/>
    <w:rsid w:val="00D41113"/>
    <w:rsid w:val="00D441BD"/>
    <w:rsid w:val="00D44907"/>
    <w:rsid w:val="00D44A05"/>
    <w:rsid w:val="00D44B6F"/>
    <w:rsid w:val="00D44CE2"/>
    <w:rsid w:val="00D453C9"/>
    <w:rsid w:val="00D45AB6"/>
    <w:rsid w:val="00D45CC7"/>
    <w:rsid w:val="00D461E6"/>
    <w:rsid w:val="00D474BD"/>
    <w:rsid w:val="00D50754"/>
    <w:rsid w:val="00D510AA"/>
    <w:rsid w:val="00D51669"/>
    <w:rsid w:val="00D5178E"/>
    <w:rsid w:val="00D51F46"/>
    <w:rsid w:val="00D52FE7"/>
    <w:rsid w:val="00D5389F"/>
    <w:rsid w:val="00D54546"/>
    <w:rsid w:val="00D548F1"/>
    <w:rsid w:val="00D555C2"/>
    <w:rsid w:val="00D56017"/>
    <w:rsid w:val="00D56963"/>
    <w:rsid w:val="00D57F3E"/>
    <w:rsid w:val="00D600AF"/>
    <w:rsid w:val="00D60B3C"/>
    <w:rsid w:val="00D61C18"/>
    <w:rsid w:val="00D6215D"/>
    <w:rsid w:val="00D62470"/>
    <w:rsid w:val="00D62BE8"/>
    <w:rsid w:val="00D635A4"/>
    <w:rsid w:val="00D63C3B"/>
    <w:rsid w:val="00D63DFB"/>
    <w:rsid w:val="00D63F00"/>
    <w:rsid w:val="00D63F49"/>
    <w:rsid w:val="00D6467C"/>
    <w:rsid w:val="00D65DF3"/>
    <w:rsid w:val="00D67CC9"/>
    <w:rsid w:val="00D706A4"/>
    <w:rsid w:val="00D717A4"/>
    <w:rsid w:val="00D71EBC"/>
    <w:rsid w:val="00D72309"/>
    <w:rsid w:val="00D725D6"/>
    <w:rsid w:val="00D72F29"/>
    <w:rsid w:val="00D74355"/>
    <w:rsid w:val="00D749F4"/>
    <w:rsid w:val="00D74B4B"/>
    <w:rsid w:val="00D74CAB"/>
    <w:rsid w:val="00D77C3B"/>
    <w:rsid w:val="00D8088B"/>
    <w:rsid w:val="00D809BE"/>
    <w:rsid w:val="00D80F65"/>
    <w:rsid w:val="00D80F7E"/>
    <w:rsid w:val="00D81374"/>
    <w:rsid w:val="00D81CBF"/>
    <w:rsid w:val="00D81EA8"/>
    <w:rsid w:val="00D8336E"/>
    <w:rsid w:val="00D8363F"/>
    <w:rsid w:val="00D83B3B"/>
    <w:rsid w:val="00D83B77"/>
    <w:rsid w:val="00D84149"/>
    <w:rsid w:val="00D844D9"/>
    <w:rsid w:val="00D8541A"/>
    <w:rsid w:val="00D8566D"/>
    <w:rsid w:val="00D85876"/>
    <w:rsid w:val="00D85A7F"/>
    <w:rsid w:val="00D868EA"/>
    <w:rsid w:val="00D86FCD"/>
    <w:rsid w:val="00D87182"/>
    <w:rsid w:val="00D90239"/>
    <w:rsid w:val="00D90968"/>
    <w:rsid w:val="00D90BEE"/>
    <w:rsid w:val="00D927DF"/>
    <w:rsid w:val="00D928EE"/>
    <w:rsid w:val="00D92A1E"/>
    <w:rsid w:val="00D92C3F"/>
    <w:rsid w:val="00D93003"/>
    <w:rsid w:val="00D9339C"/>
    <w:rsid w:val="00D943CF"/>
    <w:rsid w:val="00D94F1A"/>
    <w:rsid w:val="00D95AB2"/>
    <w:rsid w:val="00D95AD7"/>
    <w:rsid w:val="00D97AEE"/>
    <w:rsid w:val="00DA0B6C"/>
    <w:rsid w:val="00DA11CE"/>
    <w:rsid w:val="00DA248F"/>
    <w:rsid w:val="00DA2784"/>
    <w:rsid w:val="00DA31E1"/>
    <w:rsid w:val="00DA353F"/>
    <w:rsid w:val="00DA4660"/>
    <w:rsid w:val="00DA46C7"/>
    <w:rsid w:val="00DA5C3A"/>
    <w:rsid w:val="00DA6CF4"/>
    <w:rsid w:val="00DA6D61"/>
    <w:rsid w:val="00DA7286"/>
    <w:rsid w:val="00DA7DC6"/>
    <w:rsid w:val="00DB0225"/>
    <w:rsid w:val="00DB06DB"/>
    <w:rsid w:val="00DB19A3"/>
    <w:rsid w:val="00DB1B27"/>
    <w:rsid w:val="00DB34E5"/>
    <w:rsid w:val="00DB3B66"/>
    <w:rsid w:val="00DB3BF1"/>
    <w:rsid w:val="00DB4F0C"/>
    <w:rsid w:val="00DB546B"/>
    <w:rsid w:val="00DB5DF6"/>
    <w:rsid w:val="00DB630D"/>
    <w:rsid w:val="00DB66FF"/>
    <w:rsid w:val="00DB67A4"/>
    <w:rsid w:val="00DB7275"/>
    <w:rsid w:val="00DB7414"/>
    <w:rsid w:val="00DB7AF5"/>
    <w:rsid w:val="00DB7C85"/>
    <w:rsid w:val="00DC01E5"/>
    <w:rsid w:val="00DC0F81"/>
    <w:rsid w:val="00DC14F8"/>
    <w:rsid w:val="00DC1997"/>
    <w:rsid w:val="00DC206C"/>
    <w:rsid w:val="00DC4773"/>
    <w:rsid w:val="00DC4D5D"/>
    <w:rsid w:val="00DC532C"/>
    <w:rsid w:val="00DC65B9"/>
    <w:rsid w:val="00DC7F92"/>
    <w:rsid w:val="00DD004B"/>
    <w:rsid w:val="00DD0478"/>
    <w:rsid w:val="00DD1478"/>
    <w:rsid w:val="00DD1905"/>
    <w:rsid w:val="00DD2E47"/>
    <w:rsid w:val="00DD3D6C"/>
    <w:rsid w:val="00DD3FA4"/>
    <w:rsid w:val="00DD49D7"/>
    <w:rsid w:val="00DD507A"/>
    <w:rsid w:val="00DD64E4"/>
    <w:rsid w:val="00DD69DF"/>
    <w:rsid w:val="00DD6F1B"/>
    <w:rsid w:val="00DE0403"/>
    <w:rsid w:val="00DE1A48"/>
    <w:rsid w:val="00DE2019"/>
    <w:rsid w:val="00DE202F"/>
    <w:rsid w:val="00DE41EE"/>
    <w:rsid w:val="00DE43C6"/>
    <w:rsid w:val="00DE4A98"/>
    <w:rsid w:val="00DE4F98"/>
    <w:rsid w:val="00DE5F29"/>
    <w:rsid w:val="00DE6B2A"/>
    <w:rsid w:val="00DE748B"/>
    <w:rsid w:val="00DF00C6"/>
    <w:rsid w:val="00DF02ED"/>
    <w:rsid w:val="00DF0D4C"/>
    <w:rsid w:val="00DF1004"/>
    <w:rsid w:val="00DF15C3"/>
    <w:rsid w:val="00DF1E4A"/>
    <w:rsid w:val="00DF2A72"/>
    <w:rsid w:val="00DF2D84"/>
    <w:rsid w:val="00DF3C35"/>
    <w:rsid w:val="00DF4592"/>
    <w:rsid w:val="00DF45B5"/>
    <w:rsid w:val="00DF543D"/>
    <w:rsid w:val="00DF5906"/>
    <w:rsid w:val="00DF74AB"/>
    <w:rsid w:val="00E00C6B"/>
    <w:rsid w:val="00E0282C"/>
    <w:rsid w:val="00E02B2C"/>
    <w:rsid w:val="00E030F6"/>
    <w:rsid w:val="00E04909"/>
    <w:rsid w:val="00E04A93"/>
    <w:rsid w:val="00E05666"/>
    <w:rsid w:val="00E05D12"/>
    <w:rsid w:val="00E05FA3"/>
    <w:rsid w:val="00E0629E"/>
    <w:rsid w:val="00E06304"/>
    <w:rsid w:val="00E07098"/>
    <w:rsid w:val="00E072C6"/>
    <w:rsid w:val="00E07888"/>
    <w:rsid w:val="00E10447"/>
    <w:rsid w:val="00E11228"/>
    <w:rsid w:val="00E130DD"/>
    <w:rsid w:val="00E13808"/>
    <w:rsid w:val="00E144B4"/>
    <w:rsid w:val="00E15616"/>
    <w:rsid w:val="00E158DD"/>
    <w:rsid w:val="00E174EC"/>
    <w:rsid w:val="00E17F13"/>
    <w:rsid w:val="00E17F76"/>
    <w:rsid w:val="00E20622"/>
    <w:rsid w:val="00E208A1"/>
    <w:rsid w:val="00E20F68"/>
    <w:rsid w:val="00E21D0B"/>
    <w:rsid w:val="00E22312"/>
    <w:rsid w:val="00E246B7"/>
    <w:rsid w:val="00E24BFA"/>
    <w:rsid w:val="00E269AC"/>
    <w:rsid w:val="00E272D7"/>
    <w:rsid w:val="00E278F8"/>
    <w:rsid w:val="00E27A2E"/>
    <w:rsid w:val="00E27C4A"/>
    <w:rsid w:val="00E30369"/>
    <w:rsid w:val="00E30887"/>
    <w:rsid w:val="00E309AF"/>
    <w:rsid w:val="00E30B02"/>
    <w:rsid w:val="00E30E18"/>
    <w:rsid w:val="00E311B7"/>
    <w:rsid w:val="00E322DE"/>
    <w:rsid w:val="00E32ECD"/>
    <w:rsid w:val="00E33444"/>
    <w:rsid w:val="00E33A82"/>
    <w:rsid w:val="00E33D05"/>
    <w:rsid w:val="00E34725"/>
    <w:rsid w:val="00E374DF"/>
    <w:rsid w:val="00E37AE7"/>
    <w:rsid w:val="00E40A7F"/>
    <w:rsid w:val="00E410E4"/>
    <w:rsid w:val="00E412B2"/>
    <w:rsid w:val="00E41733"/>
    <w:rsid w:val="00E417AA"/>
    <w:rsid w:val="00E424B7"/>
    <w:rsid w:val="00E4346E"/>
    <w:rsid w:val="00E43907"/>
    <w:rsid w:val="00E43DB5"/>
    <w:rsid w:val="00E44750"/>
    <w:rsid w:val="00E458D5"/>
    <w:rsid w:val="00E45A34"/>
    <w:rsid w:val="00E461DB"/>
    <w:rsid w:val="00E463B8"/>
    <w:rsid w:val="00E463C4"/>
    <w:rsid w:val="00E46660"/>
    <w:rsid w:val="00E47EB4"/>
    <w:rsid w:val="00E512F6"/>
    <w:rsid w:val="00E51579"/>
    <w:rsid w:val="00E51804"/>
    <w:rsid w:val="00E51970"/>
    <w:rsid w:val="00E51B34"/>
    <w:rsid w:val="00E5207C"/>
    <w:rsid w:val="00E52364"/>
    <w:rsid w:val="00E52538"/>
    <w:rsid w:val="00E52BB8"/>
    <w:rsid w:val="00E54590"/>
    <w:rsid w:val="00E54841"/>
    <w:rsid w:val="00E54938"/>
    <w:rsid w:val="00E55EE6"/>
    <w:rsid w:val="00E5626C"/>
    <w:rsid w:val="00E5633C"/>
    <w:rsid w:val="00E56BD4"/>
    <w:rsid w:val="00E56F8A"/>
    <w:rsid w:val="00E57211"/>
    <w:rsid w:val="00E57E25"/>
    <w:rsid w:val="00E61038"/>
    <w:rsid w:val="00E61257"/>
    <w:rsid w:val="00E620A4"/>
    <w:rsid w:val="00E627FB"/>
    <w:rsid w:val="00E62C0D"/>
    <w:rsid w:val="00E630F9"/>
    <w:rsid w:val="00E63DDB"/>
    <w:rsid w:val="00E64401"/>
    <w:rsid w:val="00E64D27"/>
    <w:rsid w:val="00E65ED2"/>
    <w:rsid w:val="00E672FF"/>
    <w:rsid w:val="00E67318"/>
    <w:rsid w:val="00E673F2"/>
    <w:rsid w:val="00E67619"/>
    <w:rsid w:val="00E67CDC"/>
    <w:rsid w:val="00E70784"/>
    <w:rsid w:val="00E70B66"/>
    <w:rsid w:val="00E715DA"/>
    <w:rsid w:val="00E7302E"/>
    <w:rsid w:val="00E73AD3"/>
    <w:rsid w:val="00E74925"/>
    <w:rsid w:val="00E75835"/>
    <w:rsid w:val="00E75D34"/>
    <w:rsid w:val="00E76D7D"/>
    <w:rsid w:val="00E77FE6"/>
    <w:rsid w:val="00E8106E"/>
    <w:rsid w:val="00E81F54"/>
    <w:rsid w:val="00E82FFC"/>
    <w:rsid w:val="00E843B9"/>
    <w:rsid w:val="00E845A7"/>
    <w:rsid w:val="00E858ED"/>
    <w:rsid w:val="00E8623A"/>
    <w:rsid w:val="00E8639F"/>
    <w:rsid w:val="00E86754"/>
    <w:rsid w:val="00E87310"/>
    <w:rsid w:val="00E87929"/>
    <w:rsid w:val="00E9009C"/>
    <w:rsid w:val="00E906CA"/>
    <w:rsid w:val="00E9212F"/>
    <w:rsid w:val="00E9285F"/>
    <w:rsid w:val="00E929BD"/>
    <w:rsid w:val="00E92D06"/>
    <w:rsid w:val="00E9328F"/>
    <w:rsid w:val="00E94253"/>
    <w:rsid w:val="00E9475D"/>
    <w:rsid w:val="00E94E0C"/>
    <w:rsid w:val="00E95324"/>
    <w:rsid w:val="00E9624B"/>
    <w:rsid w:val="00E96BE2"/>
    <w:rsid w:val="00E97020"/>
    <w:rsid w:val="00E97CAD"/>
    <w:rsid w:val="00EA0D37"/>
    <w:rsid w:val="00EA1DCE"/>
    <w:rsid w:val="00EA2262"/>
    <w:rsid w:val="00EA2F24"/>
    <w:rsid w:val="00EA30C3"/>
    <w:rsid w:val="00EA3E1E"/>
    <w:rsid w:val="00EA4311"/>
    <w:rsid w:val="00EA4589"/>
    <w:rsid w:val="00EA56F2"/>
    <w:rsid w:val="00EA5724"/>
    <w:rsid w:val="00EA6353"/>
    <w:rsid w:val="00EA64BC"/>
    <w:rsid w:val="00EB05C5"/>
    <w:rsid w:val="00EB090D"/>
    <w:rsid w:val="00EB0AC2"/>
    <w:rsid w:val="00EB1AE2"/>
    <w:rsid w:val="00EB1E00"/>
    <w:rsid w:val="00EB20AE"/>
    <w:rsid w:val="00EB311B"/>
    <w:rsid w:val="00EB5296"/>
    <w:rsid w:val="00EB5B83"/>
    <w:rsid w:val="00EB6118"/>
    <w:rsid w:val="00EB65DA"/>
    <w:rsid w:val="00EB6DB5"/>
    <w:rsid w:val="00EB7501"/>
    <w:rsid w:val="00EB7643"/>
    <w:rsid w:val="00EB785D"/>
    <w:rsid w:val="00EB7CA2"/>
    <w:rsid w:val="00EC0E39"/>
    <w:rsid w:val="00EC167C"/>
    <w:rsid w:val="00EC2050"/>
    <w:rsid w:val="00EC27E5"/>
    <w:rsid w:val="00EC2A60"/>
    <w:rsid w:val="00EC2BA3"/>
    <w:rsid w:val="00EC4C59"/>
    <w:rsid w:val="00EC4EF4"/>
    <w:rsid w:val="00EC5137"/>
    <w:rsid w:val="00EC5198"/>
    <w:rsid w:val="00EC64C7"/>
    <w:rsid w:val="00EC6823"/>
    <w:rsid w:val="00ED07DC"/>
    <w:rsid w:val="00ED403B"/>
    <w:rsid w:val="00ED4498"/>
    <w:rsid w:val="00ED4554"/>
    <w:rsid w:val="00ED4D52"/>
    <w:rsid w:val="00ED4DCC"/>
    <w:rsid w:val="00ED510D"/>
    <w:rsid w:val="00ED5388"/>
    <w:rsid w:val="00ED713B"/>
    <w:rsid w:val="00ED763B"/>
    <w:rsid w:val="00EE16D0"/>
    <w:rsid w:val="00EE338F"/>
    <w:rsid w:val="00EE3D20"/>
    <w:rsid w:val="00EE401A"/>
    <w:rsid w:val="00EE55D1"/>
    <w:rsid w:val="00EE7094"/>
    <w:rsid w:val="00EE7741"/>
    <w:rsid w:val="00EE7EC7"/>
    <w:rsid w:val="00EE7F03"/>
    <w:rsid w:val="00EF0F6D"/>
    <w:rsid w:val="00EF1113"/>
    <w:rsid w:val="00EF1636"/>
    <w:rsid w:val="00EF1924"/>
    <w:rsid w:val="00EF1C18"/>
    <w:rsid w:val="00EF1D8F"/>
    <w:rsid w:val="00EF1FF5"/>
    <w:rsid w:val="00EF3ACA"/>
    <w:rsid w:val="00EF3B5D"/>
    <w:rsid w:val="00EF3E48"/>
    <w:rsid w:val="00EF3F9D"/>
    <w:rsid w:val="00EF49E4"/>
    <w:rsid w:val="00EF4A9D"/>
    <w:rsid w:val="00EF4B7E"/>
    <w:rsid w:val="00EF51E4"/>
    <w:rsid w:val="00EF5206"/>
    <w:rsid w:val="00EF54A6"/>
    <w:rsid w:val="00EF559C"/>
    <w:rsid w:val="00EF5B44"/>
    <w:rsid w:val="00EF6000"/>
    <w:rsid w:val="00EF7AE0"/>
    <w:rsid w:val="00F010F9"/>
    <w:rsid w:val="00F01359"/>
    <w:rsid w:val="00F01AC0"/>
    <w:rsid w:val="00F028CA"/>
    <w:rsid w:val="00F02B78"/>
    <w:rsid w:val="00F0362D"/>
    <w:rsid w:val="00F03AB1"/>
    <w:rsid w:val="00F03B04"/>
    <w:rsid w:val="00F0555D"/>
    <w:rsid w:val="00F05DD1"/>
    <w:rsid w:val="00F06325"/>
    <w:rsid w:val="00F07055"/>
    <w:rsid w:val="00F10902"/>
    <w:rsid w:val="00F11AD4"/>
    <w:rsid w:val="00F12848"/>
    <w:rsid w:val="00F12897"/>
    <w:rsid w:val="00F1299F"/>
    <w:rsid w:val="00F15537"/>
    <w:rsid w:val="00F15EAE"/>
    <w:rsid w:val="00F1679A"/>
    <w:rsid w:val="00F171E1"/>
    <w:rsid w:val="00F176E6"/>
    <w:rsid w:val="00F2143F"/>
    <w:rsid w:val="00F221EC"/>
    <w:rsid w:val="00F23CA9"/>
    <w:rsid w:val="00F24AF1"/>
    <w:rsid w:val="00F24E91"/>
    <w:rsid w:val="00F25345"/>
    <w:rsid w:val="00F266FF"/>
    <w:rsid w:val="00F27AE5"/>
    <w:rsid w:val="00F27BCF"/>
    <w:rsid w:val="00F300B4"/>
    <w:rsid w:val="00F30E16"/>
    <w:rsid w:val="00F32210"/>
    <w:rsid w:val="00F331E5"/>
    <w:rsid w:val="00F35645"/>
    <w:rsid w:val="00F35B71"/>
    <w:rsid w:val="00F35CF7"/>
    <w:rsid w:val="00F36504"/>
    <w:rsid w:val="00F369FE"/>
    <w:rsid w:val="00F4039C"/>
    <w:rsid w:val="00F40F68"/>
    <w:rsid w:val="00F414F0"/>
    <w:rsid w:val="00F41609"/>
    <w:rsid w:val="00F417E8"/>
    <w:rsid w:val="00F4227E"/>
    <w:rsid w:val="00F4252E"/>
    <w:rsid w:val="00F44043"/>
    <w:rsid w:val="00F44135"/>
    <w:rsid w:val="00F44D3F"/>
    <w:rsid w:val="00F45122"/>
    <w:rsid w:val="00F45C1D"/>
    <w:rsid w:val="00F45C80"/>
    <w:rsid w:val="00F45CE6"/>
    <w:rsid w:val="00F46112"/>
    <w:rsid w:val="00F46CFE"/>
    <w:rsid w:val="00F501BC"/>
    <w:rsid w:val="00F505AA"/>
    <w:rsid w:val="00F50CE9"/>
    <w:rsid w:val="00F50F0B"/>
    <w:rsid w:val="00F51204"/>
    <w:rsid w:val="00F51665"/>
    <w:rsid w:val="00F51DC6"/>
    <w:rsid w:val="00F525C8"/>
    <w:rsid w:val="00F53981"/>
    <w:rsid w:val="00F53D42"/>
    <w:rsid w:val="00F54221"/>
    <w:rsid w:val="00F54D8F"/>
    <w:rsid w:val="00F55685"/>
    <w:rsid w:val="00F55D38"/>
    <w:rsid w:val="00F561B5"/>
    <w:rsid w:val="00F5669A"/>
    <w:rsid w:val="00F56828"/>
    <w:rsid w:val="00F56CA6"/>
    <w:rsid w:val="00F56E2C"/>
    <w:rsid w:val="00F5730A"/>
    <w:rsid w:val="00F6008A"/>
    <w:rsid w:val="00F6104D"/>
    <w:rsid w:val="00F6107C"/>
    <w:rsid w:val="00F612BC"/>
    <w:rsid w:val="00F613EF"/>
    <w:rsid w:val="00F6172E"/>
    <w:rsid w:val="00F61823"/>
    <w:rsid w:val="00F61868"/>
    <w:rsid w:val="00F6217A"/>
    <w:rsid w:val="00F629C9"/>
    <w:rsid w:val="00F62BDC"/>
    <w:rsid w:val="00F62F63"/>
    <w:rsid w:val="00F63483"/>
    <w:rsid w:val="00F6374A"/>
    <w:rsid w:val="00F64691"/>
    <w:rsid w:val="00F6510E"/>
    <w:rsid w:val="00F655C4"/>
    <w:rsid w:val="00F65681"/>
    <w:rsid w:val="00F65A4D"/>
    <w:rsid w:val="00F65E68"/>
    <w:rsid w:val="00F66288"/>
    <w:rsid w:val="00F66B09"/>
    <w:rsid w:val="00F66D2B"/>
    <w:rsid w:val="00F67539"/>
    <w:rsid w:val="00F67DC4"/>
    <w:rsid w:val="00F67E79"/>
    <w:rsid w:val="00F67F81"/>
    <w:rsid w:val="00F70D96"/>
    <w:rsid w:val="00F70DB7"/>
    <w:rsid w:val="00F71197"/>
    <w:rsid w:val="00F72790"/>
    <w:rsid w:val="00F72F69"/>
    <w:rsid w:val="00F741B7"/>
    <w:rsid w:val="00F74D68"/>
    <w:rsid w:val="00F75707"/>
    <w:rsid w:val="00F76EBB"/>
    <w:rsid w:val="00F77792"/>
    <w:rsid w:val="00F77AE9"/>
    <w:rsid w:val="00F80521"/>
    <w:rsid w:val="00F807C5"/>
    <w:rsid w:val="00F80D78"/>
    <w:rsid w:val="00F80E8A"/>
    <w:rsid w:val="00F82784"/>
    <w:rsid w:val="00F82DA8"/>
    <w:rsid w:val="00F83797"/>
    <w:rsid w:val="00F845B9"/>
    <w:rsid w:val="00F84738"/>
    <w:rsid w:val="00F84AA3"/>
    <w:rsid w:val="00F8574B"/>
    <w:rsid w:val="00F862D0"/>
    <w:rsid w:val="00F86482"/>
    <w:rsid w:val="00F86713"/>
    <w:rsid w:val="00F86C11"/>
    <w:rsid w:val="00F874DB"/>
    <w:rsid w:val="00F8799E"/>
    <w:rsid w:val="00F9138C"/>
    <w:rsid w:val="00F913AF"/>
    <w:rsid w:val="00F9252B"/>
    <w:rsid w:val="00F92DFA"/>
    <w:rsid w:val="00F9342D"/>
    <w:rsid w:val="00F93BBE"/>
    <w:rsid w:val="00F950C2"/>
    <w:rsid w:val="00F95484"/>
    <w:rsid w:val="00F95A6A"/>
    <w:rsid w:val="00F9631D"/>
    <w:rsid w:val="00F965D1"/>
    <w:rsid w:val="00F96DE5"/>
    <w:rsid w:val="00F96F4C"/>
    <w:rsid w:val="00F972BC"/>
    <w:rsid w:val="00F97A2C"/>
    <w:rsid w:val="00F97F43"/>
    <w:rsid w:val="00F9BF35"/>
    <w:rsid w:val="00FA053A"/>
    <w:rsid w:val="00FA07D0"/>
    <w:rsid w:val="00FA0835"/>
    <w:rsid w:val="00FA1E3C"/>
    <w:rsid w:val="00FA28A2"/>
    <w:rsid w:val="00FA3492"/>
    <w:rsid w:val="00FA440B"/>
    <w:rsid w:val="00FA453B"/>
    <w:rsid w:val="00FA4C9E"/>
    <w:rsid w:val="00FA5985"/>
    <w:rsid w:val="00FA6878"/>
    <w:rsid w:val="00FA6F13"/>
    <w:rsid w:val="00FA6F57"/>
    <w:rsid w:val="00FA7015"/>
    <w:rsid w:val="00FA7107"/>
    <w:rsid w:val="00FA7159"/>
    <w:rsid w:val="00FB03B5"/>
    <w:rsid w:val="00FB101F"/>
    <w:rsid w:val="00FB1EB5"/>
    <w:rsid w:val="00FB2C70"/>
    <w:rsid w:val="00FB4407"/>
    <w:rsid w:val="00FB5D17"/>
    <w:rsid w:val="00FB6AB6"/>
    <w:rsid w:val="00FB6C0E"/>
    <w:rsid w:val="00FB6E10"/>
    <w:rsid w:val="00FB77BE"/>
    <w:rsid w:val="00FB77CC"/>
    <w:rsid w:val="00FC02B2"/>
    <w:rsid w:val="00FC0777"/>
    <w:rsid w:val="00FC1020"/>
    <w:rsid w:val="00FC154F"/>
    <w:rsid w:val="00FC1E1A"/>
    <w:rsid w:val="00FC2A64"/>
    <w:rsid w:val="00FC3369"/>
    <w:rsid w:val="00FC3655"/>
    <w:rsid w:val="00FC395C"/>
    <w:rsid w:val="00FC7467"/>
    <w:rsid w:val="00FC748D"/>
    <w:rsid w:val="00FD025B"/>
    <w:rsid w:val="00FD040F"/>
    <w:rsid w:val="00FD1DC4"/>
    <w:rsid w:val="00FD2865"/>
    <w:rsid w:val="00FD390E"/>
    <w:rsid w:val="00FD3A04"/>
    <w:rsid w:val="00FD3A4A"/>
    <w:rsid w:val="00FD3BAB"/>
    <w:rsid w:val="00FD41C0"/>
    <w:rsid w:val="00FD4B7F"/>
    <w:rsid w:val="00FD5543"/>
    <w:rsid w:val="00FD6404"/>
    <w:rsid w:val="00FD76A1"/>
    <w:rsid w:val="00FD7BAA"/>
    <w:rsid w:val="00FE02A9"/>
    <w:rsid w:val="00FE02B1"/>
    <w:rsid w:val="00FE0A9D"/>
    <w:rsid w:val="00FE0BA5"/>
    <w:rsid w:val="00FE1E35"/>
    <w:rsid w:val="00FE254E"/>
    <w:rsid w:val="00FE2605"/>
    <w:rsid w:val="00FE2D08"/>
    <w:rsid w:val="00FE2DCF"/>
    <w:rsid w:val="00FE3B1E"/>
    <w:rsid w:val="00FE4423"/>
    <w:rsid w:val="00FE4C39"/>
    <w:rsid w:val="00FE4EE8"/>
    <w:rsid w:val="00FE4F4E"/>
    <w:rsid w:val="00FE513C"/>
    <w:rsid w:val="00FE5C66"/>
    <w:rsid w:val="00FE5FFE"/>
    <w:rsid w:val="00FE64C0"/>
    <w:rsid w:val="00FE66CB"/>
    <w:rsid w:val="00FE6BDA"/>
    <w:rsid w:val="00FE6CC3"/>
    <w:rsid w:val="00FE70EA"/>
    <w:rsid w:val="00FE7710"/>
    <w:rsid w:val="00FE7824"/>
    <w:rsid w:val="00FE7A24"/>
    <w:rsid w:val="00FF0348"/>
    <w:rsid w:val="00FF1C22"/>
    <w:rsid w:val="00FF20CE"/>
    <w:rsid w:val="00FF2504"/>
    <w:rsid w:val="00FF266E"/>
    <w:rsid w:val="00FF3CBB"/>
    <w:rsid w:val="00FF4BCC"/>
    <w:rsid w:val="00FF554D"/>
    <w:rsid w:val="00FF560D"/>
    <w:rsid w:val="00FF56EA"/>
    <w:rsid w:val="00FF58F5"/>
    <w:rsid w:val="00FF6614"/>
    <w:rsid w:val="00FF77D3"/>
    <w:rsid w:val="0120C8F2"/>
    <w:rsid w:val="0293EE1E"/>
    <w:rsid w:val="030DDA6F"/>
    <w:rsid w:val="036C1AEF"/>
    <w:rsid w:val="03B695F1"/>
    <w:rsid w:val="03F3C0D9"/>
    <w:rsid w:val="04234A33"/>
    <w:rsid w:val="05333895"/>
    <w:rsid w:val="0544274E"/>
    <w:rsid w:val="054F91A9"/>
    <w:rsid w:val="05BBC21C"/>
    <w:rsid w:val="0683F5C4"/>
    <w:rsid w:val="07303945"/>
    <w:rsid w:val="07377C81"/>
    <w:rsid w:val="07C7B97F"/>
    <w:rsid w:val="080FE8AF"/>
    <w:rsid w:val="08853207"/>
    <w:rsid w:val="08D7BE36"/>
    <w:rsid w:val="09205108"/>
    <w:rsid w:val="0922B21F"/>
    <w:rsid w:val="0A7441EC"/>
    <w:rsid w:val="0A8204FE"/>
    <w:rsid w:val="0A8A4005"/>
    <w:rsid w:val="0BB5D0E3"/>
    <w:rsid w:val="0C56FF5F"/>
    <w:rsid w:val="0C6D040A"/>
    <w:rsid w:val="0C95D34D"/>
    <w:rsid w:val="0CDAF32D"/>
    <w:rsid w:val="0DEDB99E"/>
    <w:rsid w:val="0DEEA66E"/>
    <w:rsid w:val="0E231AA5"/>
    <w:rsid w:val="0E329BC9"/>
    <w:rsid w:val="0E85B8DC"/>
    <w:rsid w:val="0F9A2831"/>
    <w:rsid w:val="0FD85A0F"/>
    <w:rsid w:val="102D2EE9"/>
    <w:rsid w:val="10425C95"/>
    <w:rsid w:val="1072A212"/>
    <w:rsid w:val="1123C8F9"/>
    <w:rsid w:val="11339511"/>
    <w:rsid w:val="12F53E9F"/>
    <w:rsid w:val="131BA63E"/>
    <w:rsid w:val="141FA7AD"/>
    <w:rsid w:val="144C7E75"/>
    <w:rsid w:val="14872C25"/>
    <w:rsid w:val="14BFE393"/>
    <w:rsid w:val="14C8FE01"/>
    <w:rsid w:val="16F374F2"/>
    <w:rsid w:val="1712BB20"/>
    <w:rsid w:val="19E61041"/>
    <w:rsid w:val="19F8CB80"/>
    <w:rsid w:val="1A656FD0"/>
    <w:rsid w:val="1A797C58"/>
    <w:rsid w:val="1C14633E"/>
    <w:rsid w:val="1C4BCA5D"/>
    <w:rsid w:val="1C6FA530"/>
    <w:rsid w:val="1CBE10E9"/>
    <w:rsid w:val="1EC43D42"/>
    <w:rsid w:val="2049F327"/>
    <w:rsid w:val="207F8AD7"/>
    <w:rsid w:val="212A25D6"/>
    <w:rsid w:val="215CEA49"/>
    <w:rsid w:val="22F24986"/>
    <w:rsid w:val="234094DE"/>
    <w:rsid w:val="2367197B"/>
    <w:rsid w:val="23F35E1E"/>
    <w:rsid w:val="23FD8126"/>
    <w:rsid w:val="2572055D"/>
    <w:rsid w:val="259789AA"/>
    <w:rsid w:val="262FECE5"/>
    <w:rsid w:val="26B12A7F"/>
    <w:rsid w:val="27E5F904"/>
    <w:rsid w:val="281C5E42"/>
    <w:rsid w:val="284DF7FA"/>
    <w:rsid w:val="2920BE7C"/>
    <w:rsid w:val="294B3197"/>
    <w:rsid w:val="2959277A"/>
    <w:rsid w:val="29FAD345"/>
    <w:rsid w:val="2A07D921"/>
    <w:rsid w:val="2A8C536A"/>
    <w:rsid w:val="2B03CD1E"/>
    <w:rsid w:val="2B2EE46B"/>
    <w:rsid w:val="2BB5DF78"/>
    <w:rsid w:val="2C08A401"/>
    <w:rsid w:val="2C43D2B4"/>
    <w:rsid w:val="2CC4C368"/>
    <w:rsid w:val="2F81FE21"/>
    <w:rsid w:val="2FB127CC"/>
    <w:rsid w:val="2FCE29A1"/>
    <w:rsid w:val="30A148BF"/>
    <w:rsid w:val="31A1B97D"/>
    <w:rsid w:val="31BB7E08"/>
    <w:rsid w:val="31EC4D8E"/>
    <w:rsid w:val="34106344"/>
    <w:rsid w:val="3634474C"/>
    <w:rsid w:val="367FA066"/>
    <w:rsid w:val="36F5F821"/>
    <w:rsid w:val="378CA8E0"/>
    <w:rsid w:val="37E92835"/>
    <w:rsid w:val="385FECE4"/>
    <w:rsid w:val="39458A20"/>
    <w:rsid w:val="398F74E7"/>
    <w:rsid w:val="3A4E13BF"/>
    <w:rsid w:val="3B1AA864"/>
    <w:rsid w:val="3C11CD85"/>
    <w:rsid w:val="3C467A6D"/>
    <w:rsid w:val="3DACCC76"/>
    <w:rsid w:val="3DD83334"/>
    <w:rsid w:val="3ED238F0"/>
    <w:rsid w:val="3EFC4D69"/>
    <w:rsid w:val="3F5E7AE1"/>
    <w:rsid w:val="413F0F5E"/>
    <w:rsid w:val="427C7033"/>
    <w:rsid w:val="429B6883"/>
    <w:rsid w:val="42D4574E"/>
    <w:rsid w:val="43E6DAA8"/>
    <w:rsid w:val="4690AB3F"/>
    <w:rsid w:val="47103629"/>
    <w:rsid w:val="47280D9A"/>
    <w:rsid w:val="475F30A9"/>
    <w:rsid w:val="47E477CB"/>
    <w:rsid w:val="4824F9DC"/>
    <w:rsid w:val="48C93FE3"/>
    <w:rsid w:val="4A179AD7"/>
    <w:rsid w:val="4A631EC4"/>
    <w:rsid w:val="4A6B6A0C"/>
    <w:rsid w:val="4AE9600A"/>
    <w:rsid w:val="4BAE275D"/>
    <w:rsid w:val="4BAE8A6E"/>
    <w:rsid w:val="4BB5B4A5"/>
    <w:rsid w:val="4C864F48"/>
    <w:rsid w:val="4D0889D5"/>
    <w:rsid w:val="4EC6EDC3"/>
    <w:rsid w:val="4F911581"/>
    <w:rsid w:val="4FACDD5A"/>
    <w:rsid w:val="4FBBB3A7"/>
    <w:rsid w:val="5001FD05"/>
    <w:rsid w:val="500D571C"/>
    <w:rsid w:val="5132C932"/>
    <w:rsid w:val="517A8923"/>
    <w:rsid w:val="52EF6E2E"/>
    <w:rsid w:val="53D8ECB3"/>
    <w:rsid w:val="5521A4CB"/>
    <w:rsid w:val="55A39883"/>
    <w:rsid w:val="55EFDA96"/>
    <w:rsid w:val="56658CC4"/>
    <w:rsid w:val="56A2D9FB"/>
    <w:rsid w:val="5912FB0F"/>
    <w:rsid w:val="59A47F24"/>
    <w:rsid w:val="59F0B955"/>
    <w:rsid w:val="5A642AEE"/>
    <w:rsid w:val="5B0F5E76"/>
    <w:rsid w:val="5B830A9A"/>
    <w:rsid w:val="5BCCBD80"/>
    <w:rsid w:val="5CF4FBA5"/>
    <w:rsid w:val="5D8B4257"/>
    <w:rsid w:val="5DAC3040"/>
    <w:rsid w:val="5FB45C7E"/>
    <w:rsid w:val="606DF573"/>
    <w:rsid w:val="61C69FE5"/>
    <w:rsid w:val="6218D697"/>
    <w:rsid w:val="62C7C484"/>
    <w:rsid w:val="62D1454A"/>
    <w:rsid w:val="6327EEDF"/>
    <w:rsid w:val="64502246"/>
    <w:rsid w:val="655992D4"/>
    <w:rsid w:val="6569F3CB"/>
    <w:rsid w:val="6585BE10"/>
    <w:rsid w:val="66003268"/>
    <w:rsid w:val="663E50CA"/>
    <w:rsid w:val="66A7533E"/>
    <w:rsid w:val="67E05929"/>
    <w:rsid w:val="67E0F681"/>
    <w:rsid w:val="67F88750"/>
    <w:rsid w:val="690719FC"/>
    <w:rsid w:val="69B30EB9"/>
    <w:rsid w:val="6A3A941F"/>
    <w:rsid w:val="6A609656"/>
    <w:rsid w:val="6ABA1970"/>
    <w:rsid w:val="6AF2B34A"/>
    <w:rsid w:val="6C46A36D"/>
    <w:rsid w:val="6CB2DFA6"/>
    <w:rsid w:val="6CFBC030"/>
    <w:rsid w:val="6E35C9C5"/>
    <w:rsid w:val="6E4B8615"/>
    <w:rsid w:val="6E92404F"/>
    <w:rsid w:val="6ED4FF9C"/>
    <w:rsid w:val="6F39D5AD"/>
    <w:rsid w:val="6F4BB2EF"/>
    <w:rsid w:val="6F605D43"/>
    <w:rsid w:val="6F66007A"/>
    <w:rsid w:val="6F72698B"/>
    <w:rsid w:val="6FEBAEF2"/>
    <w:rsid w:val="6FECDBD9"/>
    <w:rsid w:val="70A98443"/>
    <w:rsid w:val="714E08C0"/>
    <w:rsid w:val="718A2FCC"/>
    <w:rsid w:val="7195E432"/>
    <w:rsid w:val="71B8C0E5"/>
    <w:rsid w:val="73812D05"/>
    <w:rsid w:val="73D89CF6"/>
    <w:rsid w:val="7536810B"/>
    <w:rsid w:val="75E098C5"/>
    <w:rsid w:val="771984DD"/>
    <w:rsid w:val="77846BDC"/>
    <w:rsid w:val="780C6C14"/>
    <w:rsid w:val="7934A465"/>
    <w:rsid w:val="79802A55"/>
    <w:rsid w:val="7988E3EF"/>
    <w:rsid w:val="7A2F763E"/>
    <w:rsid w:val="7A38FE19"/>
    <w:rsid w:val="7ACE2FAE"/>
    <w:rsid w:val="7AFAB815"/>
    <w:rsid w:val="7C70878F"/>
    <w:rsid w:val="7CC03B23"/>
    <w:rsid w:val="7CD00644"/>
    <w:rsid w:val="7D346FCB"/>
    <w:rsid w:val="7DE8022F"/>
    <w:rsid w:val="7E280AFD"/>
    <w:rsid w:val="7E2CC151"/>
    <w:rsid w:val="7E9A841E"/>
    <w:rsid w:val="7EE2C30A"/>
    <w:rsid w:val="7F82AE38"/>
    <w:rsid w:val="7FA785E3"/>
    <w:rsid w:val="7FC0BB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7A1E5"/>
  <w15:docId w15:val="{B1083353-C107-4B6E-BAE6-7EA00977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F246D"/>
  </w:style>
  <w:style w:type="paragraph" w:styleId="Heading1">
    <w:name w:val="heading 1"/>
    <w:basedOn w:val="Normal"/>
    <w:link w:val="Heading1Char"/>
    <w:uiPriority w:val="1"/>
    <w:qFormat/>
    <w:pPr>
      <w:ind w:left="160"/>
      <w:outlineLvl w:val="0"/>
    </w:pPr>
    <w:rPr>
      <w:rFonts w:ascii="Arial" w:eastAsia="Arial" w:hAnsi="Arial"/>
      <w:b/>
      <w:bCs/>
      <w:sz w:val="44"/>
      <w:szCs w:val="44"/>
    </w:rPr>
  </w:style>
  <w:style w:type="paragraph" w:styleId="Heading2">
    <w:name w:val="heading 2"/>
    <w:basedOn w:val="Normal"/>
    <w:link w:val="Heading2Char"/>
    <w:uiPriority w:val="1"/>
    <w:qFormat/>
    <w:pPr>
      <w:ind w:left="160"/>
      <w:outlineLvl w:val="1"/>
    </w:pPr>
    <w:rPr>
      <w:rFonts w:ascii="Arial" w:eastAsia="Arial" w:hAnsi="Arial"/>
      <w:b/>
      <w:bCs/>
      <w:sz w:val="32"/>
      <w:szCs w:val="32"/>
    </w:rPr>
  </w:style>
  <w:style w:type="paragraph" w:styleId="Heading3">
    <w:name w:val="heading 3"/>
    <w:basedOn w:val="Normal"/>
    <w:link w:val="Heading3Char"/>
    <w:uiPriority w:val="1"/>
    <w:qFormat/>
    <w:pPr>
      <w:ind w:left="160"/>
      <w:outlineLvl w:val="2"/>
    </w:pPr>
    <w:rPr>
      <w:rFonts w:ascii="Times New Roman" w:eastAsia="Times New Roman" w:hAnsi="Times New Roman"/>
      <w:b/>
      <w:bCs/>
      <w:sz w:val="24"/>
      <w:szCs w:val="24"/>
    </w:rPr>
  </w:style>
  <w:style w:type="paragraph" w:styleId="Heading4">
    <w:name w:val="heading 4"/>
    <w:basedOn w:val="Normal"/>
    <w:next w:val="Normal"/>
    <w:link w:val="Heading4Char"/>
    <w:uiPriority w:val="1"/>
    <w:unhideWhenUsed/>
    <w:qFormat/>
    <w:rsid w:val="00D32A9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B664EB"/>
    <w:pPr>
      <w:tabs>
        <w:tab w:val="right" w:leader="dot" w:pos="9670"/>
      </w:tabs>
      <w:spacing w:before="120"/>
      <w:ind w:left="160"/>
    </w:pPr>
    <w:rPr>
      <w:rFonts w:ascii="Calibri" w:eastAsia="Times New Roman" w:hAnsi="Calibri"/>
      <w:b/>
      <w:bCs/>
      <w:sz w:val="28"/>
      <w:szCs w:val="32"/>
    </w:rPr>
  </w:style>
  <w:style w:type="paragraph" w:styleId="TOC2">
    <w:name w:val="toc 2"/>
    <w:basedOn w:val="Normal"/>
    <w:autoRedefine/>
    <w:uiPriority w:val="39"/>
    <w:qFormat/>
    <w:rsid w:val="00F23CA9"/>
    <w:pPr>
      <w:tabs>
        <w:tab w:val="right" w:leader="dot" w:pos="9670"/>
      </w:tabs>
      <w:spacing w:before="119"/>
      <w:ind w:left="404"/>
    </w:pPr>
    <w:rPr>
      <w:rFonts w:ascii="Calibri" w:eastAsia="Times New Roman" w:hAnsi="Calibri"/>
      <w:sz w:val="24"/>
      <w:szCs w:val="28"/>
    </w:rPr>
  </w:style>
  <w:style w:type="paragraph" w:styleId="BodyText">
    <w:name w:val="Body Text"/>
    <w:basedOn w:val="Normal"/>
    <w:link w:val="BodyTextChar"/>
    <w:uiPriority w:val="1"/>
    <w:qFormat/>
    <w:pPr>
      <w:ind w:left="88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9021D8"/>
    <w:pPr>
      <w:tabs>
        <w:tab w:val="center" w:pos="4680"/>
        <w:tab w:val="right" w:pos="9360"/>
      </w:tabs>
    </w:pPr>
  </w:style>
  <w:style w:type="character" w:customStyle="1" w:styleId="HeaderChar">
    <w:name w:val="Header Char"/>
    <w:basedOn w:val="DefaultParagraphFont"/>
    <w:link w:val="Header"/>
    <w:rsid w:val="009021D8"/>
  </w:style>
  <w:style w:type="paragraph" w:styleId="Footer">
    <w:name w:val="footer"/>
    <w:basedOn w:val="Normal"/>
    <w:link w:val="FooterChar"/>
    <w:uiPriority w:val="99"/>
    <w:unhideWhenUsed/>
    <w:rsid w:val="009021D8"/>
    <w:pPr>
      <w:tabs>
        <w:tab w:val="center" w:pos="4680"/>
        <w:tab w:val="right" w:pos="9360"/>
      </w:tabs>
    </w:pPr>
  </w:style>
  <w:style w:type="character" w:customStyle="1" w:styleId="FooterChar">
    <w:name w:val="Footer Char"/>
    <w:basedOn w:val="DefaultParagraphFont"/>
    <w:link w:val="Footer"/>
    <w:uiPriority w:val="99"/>
    <w:rsid w:val="009021D8"/>
  </w:style>
  <w:style w:type="paragraph" w:styleId="FootnoteText">
    <w:name w:val="footnote text"/>
    <w:basedOn w:val="Normal"/>
    <w:link w:val="FootnoteTextChar"/>
    <w:uiPriority w:val="99"/>
    <w:semiHidden/>
    <w:unhideWhenUsed/>
    <w:rsid w:val="007B7EC1"/>
    <w:pPr>
      <w:keepLines/>
    </w:pPr>
    <w:rPr>
      <w:sz w:val="20"/>
      <w:szCs w:val="20"/>
    </w:rPr>
  </w:style>
  <w:style w:type="character" w:customStyle="1" w:styleId="FootnoteTextChar">
    <w:name w:val="Footnote Text Char"/>
    <w:basedOn w:val="DefaultParagraphFont"/>
    <w:link w:val="FootnoteText"/>
    <w:uiPriority w:val="99"/>
    <w:semiHidden/>
    <w:rsid w:val="007B7EC1"/>
    <w:rPr>
      <w:sz w:val="20"/>
      <w:szCs w:val="20"/>
    </w:rPr>
  </w:style>
  <w:style w:type="character" w:styleId="FootnoteReference">
    <w:name w:val="footnote reference"/>
    <w:basedOn w:val="DefaultParagraphFont"/>
    <w:uiPriority w:val="99"/>
    <w:semiHidden/>
    <w:unhideWhenUsed/>
    <w:rsid w:val="001F7F44"/>
    <w:rPr>
      <w:vertAlign w:val="superscript"/>
    </w:rPr>
  </w:style>
  <w:style w:type="character" w:styleId="PageNumber">
    <w:name w:val="page number"/>
    <w:basedOn w:val="DefaultParagraphFont"/>
    <w:rsid w:val="006513FF"/>
  </w:style>
  <w:style w:type="paragraph" w:styleId="TOCHeading">
    <w:name w:val="TOC Heading"/>
    <w:basedOn w:val="Heading1"/>
    <w:next w:val="Normal"/>
    <w:uiPriority w:val="39"/>
    <w:unhideWhenUsed/>
    <w:qFormat/>
    <w:rsid w:val="009E140A"/>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9E140A"/>
    <w:pPr>
      <w:spacing w:after="100"/>
      <w:ind w:left="440"/>
    </w:pPr>
  </w:style>
  <w:style w:type="character" w:styleId="Hyperlink">
    <w:name w:val="Hyperlink"/>
    <w:basedOn w:val="DefaultParagraphFont"/>
    <w:uiPriority w:val="99"/>
    <w:unhideWhenUsed/>
    <w:rsid w:val="009E140A"/>
    <w:rPr>
      <w:color w:val="0000FF" w:themeColor="hyperlink"/>
      <w:u w:val="single"/>
    </w:rPr>
  </w:style>
  <w:style w:type="paragraph" w:styleId="BalloonText">
    <w:name w:val="Balloon Text"/>
    <w:basedOn w:val="Normal"/>
    <w:link w:val="BalloonTextChar"/>
    <w:uiPriority w:val="99"/>
    <w:semiHidden/>
    <w:unhideWhenUsed/>
    <w:rsid w:val="00E46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3B8"/>
    <w:rPr>
      <w:rFonts w:ascii="Segoe UI" w:hAnsi="Segoe UI" w:cs="Segoe UI"/>
      <w:sz w:val="18"/>
      <w:szCs w:val="18"/>
    </w:rPr>
  </w:style>
  <w:style w:type="character" w:styleId="CommentReference">
    <w:name w:val="annotation reference"/>
    <w:basedOn w:val="DefaultParagraphFont"/>
    <w:uiPriority w:val="99"/>
    <w:semiHidden/>
    <w:unhideWhenUsed/>
    <w:rsid w:val="00ED763B"/>
    <w:rPr>
      <w:sz w:val="16"/>
      <w:szCs w:val="16"/>
    </w:rPr>
  </w:style>
  <w:style w:type="paragraph" w:styleId="CommentText">
    <w:name w:val="annotation text"/>
    <w:basedOn w:val="Normal"/>
    <w:link w:val="CommentTextChar"/>
    <w:uiPriority w:val="99"/>
    <w:unhideWhenUsed/>
    <w:rsid w:val="00ED763B"/>
    <w:rPr>
      <w:sz w:val="20"/>
      <w:szCs w:val="20"/>
    </w:rPr>
  </w:style>
  <w:style w:type="character" w:customStyle="1" w:styleId="CommentTextChar">
    <w:name w:val="Comment Text Char"/>
    <w:basedOn w:val="DefaultParagraphFont"/>
    <w:link w:val="CommentText"/>
    <w:uiPriority w:val="99"/>
    <w:rsid w:val="00ED763B"/>
    <w:rPr>
      <w:sz w:val="20"/>
      <w:szCs w:val="20"/>
    </w:rPr>
  </w:style>
  <w:style w:type="paragraph" w:styleId="CommentSubject">
    <w:name w:val="annotation subject"/>
    <w:basedOn w:val="CommentText"/>
    <w:next w:val="CommentText"/>
    <w:link w:val="CommentSubjectChar"/>
    <w:uiPriority w:val="99"/>
    <w:semiHidden/>
    <w:unhideWhenUsed/>
    <w:rsid w:val="00ED763B"/>
    <w:rPr>
      <w:b/>
      <w:bCs/>
    </w:rPr>
  </w:style>
  <w:style w:type="character" w:customStyle="1" w:styleId="CommentSubjectChar">
    <w:name w:val="Comment Subject Char"/>
    <w:basedOn w:val="CommentTextChar"/>
    <w:link w:val="CommentSubject"/>
    <w:uiPriority w:val="99"/>
    <w:semiHidden/>
    <w:rsid w:val="00ED763B"/>
    <w:rPr>
      <w:b/>
      <w:bCs/>
      <w:sz w:val="20"/>
      <w:szCs w:val="20"/>
    </w:rPr>
  </w:style>
  <w:style w:type="character" w:customStyle="1" w:styleId="UnresolvedMention1">
    <w:name w:val="Unresolved Mention1"/>
    <w:basedOn w:val="DefaultParagraphFont"/>
    <w:uiPriority w:val="99"/>
    <w:semiHidden/>
    <w:unhideWhenUsed/>
    <w:rsid w:val="001C4A01"/>
    <w:rPr>
      <w:color w:val="605E5C"/>
      <w:shd w:val="clear" w:color="auto" w:fill="E1DFDD"/>
    </w:rPr>
  </w:style>
  <w:style w:type="character" w:customStyle="1" w:styleId="Heading1Char">
    <w:name w:val="Heading 1 Char"/>
    <w:basedOn w:val="DefaultParagraphFont"/>
    <w:link w:val="Heading1"/>
    <w:uiPriority w:val="1"/>
    <w:rsid w:val="00204F48"/>
    <w:rPr>
      <w:rFonts w:ascii="Arial" w:eastAsia="Arial" w:hAnsi="Arial"/>
      <w:b/>
      <w:bCs/>
      <w:sz w:val="44"/>
      <w:szCs w:val="44"/>
    </w:rPr>
  </w:style>
  <w:style w:type="character" w:customStyle="1" w:styleId="Heading2Char">
    <w:name w:val="Heading 2 Char"/>
    <w:basedOn w:val="DefaultParagraphFont"/>
    <w:link w:val="Heading2"/>
    <w:uiPriority w:val="1"/>
    <w:rsid w:val="00204F48"/>
    <w:rPr>
      <w:rFonts w:ascii="Arial" w:eastAsia="Arial" w:hAnsi="Arial"/>
      <w:b/>
      <w:bCs/>
      <w:sz w:val="32"/>
      <w:szCs w:val="32"/>
    </w:rPr>
  </w:style>
  <w:style w:type="character" w:customStyle="1" w:styleId="Heading3Char">
    <w:name w:val="Heading 3 Char"/>
    <w:basedOn w:val="DefaultParagraphFont"/>
    <w:link w:val="Heading3"/>
    <w:uiPriority w:val="1"/>
    <w:rsid w:val="00204F48"/>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204F48"/>
    <w:rPr>
      <w:rFonts w:ascii="Times New Roman" w:eastAsia="Times New Roman" w:hAnsi="Times New Roman"/>
      <w:sz w:val="24"/>
      <w:szCs w:val="24"/>
    </w:rPr>
  </w:style>
  <w:style w:type="character" w:customStyle="1" w:styleId="UnresolvedMention11">
    <w:name w:val="Unresolved Mention11"/>
    <w:basedOn w:val="DefaultParagraphFont"/>
    <w:uiPriority w:val="99"/>
    <w:semiHidden/>
    <w:unhideWhenUsed/>
    <w:rsid w:val="00204F48"/>
    <w:rPr>
      <w:color w:val="605E5C"/>
      <w:shd w:val="clear" w:color="auto" w:fill="E1DFDD"/>
    </w:rPr>
  </w:style>
  <w:style w:type="paragraph" w:styleId="Revision">
    <w:name w:val="Revision"/>
    <w:hidden/>
    <w:uiPriority w:val="99"/>
    <w:semiHidden/>
    <w:rsid w:val="0042248B"/>
    <w:pPr>
      <w:widowControl/>
    </w:pPr>
  </w:style>
  <w:style w:type="character" w:customStyle="1" w:styleId="Heading4Char">
    <w:name w:val="Heading 4 Char"/>
    <w:basedOn w:val="DefaultParagraphFont"/>
    <w:link w:val="Heading4"/>
    <w:uiPriority w:val="9"/>
    <w:semiHidden/>
    <w:rsid w:val="00D32A99"/>
    <w:rPr>
      <w:rFonts w:asciiTheme="majorHAnsi" w:eastAsiaTheme="majorEastAsia" w:hAnsiTheme="majorHAnsi" w:cstheme="majorBidi"/>
      <w:i/>
      <w:iCs/>
      <w:color w:val="365F91" w:themeColor="accent1" w:themeShade="BF"/>
    </w:rPr>
  </w:style>
  <w:style w:type="paragraph" w:styleId="PlainText">
    <w:name w:val="Plain Text"/>
    <w:basedOn w:val="Normal"/>
    <w:link w:val="PlainTextChar"/>
    <w:uiPriority w:val="99"/>
    <w:semiHidden/>
    <w:unhideWhenUsed/>
    <w:rsid w:val="00D32A99"/>
    <w:pPr>
      <w:widowControl/>
    </w:pPr>
    <w:rPr>
      <w:rFonts w:ascii="Calibri" w:hAnsi="Calibri"/>
      <w:szCs w:val="21"/>
    </w:rPr>
  </w:style>
  <w:style w:type="character" w:customStyle="1" w:styleId="PlainTextChar">
    <w:name w:val="Plain Text Char"/>
    <w:basedOn w:val="DefaultParagraphFont"/>
    <w:link w:val="PlainText"/>
    <w:uiPriority w:val="99"/>
    <w:semiHidden/>
    <w:rsid w:val="00D32A99"/>
    <w:rPr>
      <w:rFonts w:ascii="Calibri" w:hAnsi="Calibri"/>
      <w:szCs w:val="21"/>
    </w:rPr>
  </w:style>
  <w:style w:type="table" w:styleId="TableGrid">
    <w:name w:val="Table Grid"/>
    <w:basedOn w:val="TableNormal"/>
    <w:uiPriority w:val="39"/>
    <w:rsid w:val="00C43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3CA9"/>
    <w:rPr>
      <w:color w:val="800080" w:themeColor="followedHyperlink"/>
      <w:u w:val="single"/>
    </w:rPr>
  </w:style>
  <w:style w:type="table" w:styleId="TableGridLight">
    <w:name w:val="Grid Table Light"/>
    <w:basedOn w:val="TableNormal"/>
    <w:uiPriority w:val="40"/>
    <w:rsid w:val="00FD55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D55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D554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D55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D554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D554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le">
    <w:name w:val="Title"/>
    <w:basedOn w:val="Normal"/>
    <w:link w:val="TitleChar"/>
    <w:uiPriority w:val="10"/>
    <w:qFormat/>
    <w:rsid w:val="00F95484"/>
    <w:pPr>
      <w:widowControl/>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uiPriority w:val="10"/>
    <w:rsid w:val="00F95484"/>
    <w:rPr>
      <w:rFonts w:ascii="Times New Roman" w:eastAsia="Times New Roman" w:hAnsi="Times New Roman" w:cs="Times New Roman"/>
      <w:b/>
      <w:bCs/>
      <w:sz w:val="24"/>
      <w:szCs w:val="24"/>
      <w:lang w:val="x-none" w:eastAsia="x-none"/>
    </w:rPr>
  </w:style>
  <w:style w:type="paragraph" w:customStyle="1" w:styleId="Default">
    <w:name w:val="Default"/>
    <w:rsid w:val="00421F38"/>
    <w:pPr>
      <w:widowControl/>
      <w:autoSpaceDE w:val="0"/>
      <w:autoSpaceDN w:val="0"/>
      <w:adjustRightInd w:val="0"/>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0D17A8"/>
    <w:rPr>
      <w:color w:val="605E5C"/>
      <w:shd w:val="clear" w:color="auto" w:fill="E1DFDD"/>
    </w:rPr>
  </w:style>
  <w:style w:type="character" w:customStyle="1" w:styleId="markedcontent">
    <w:name w:val="markedcontent"/>
    <w:basedOn w:val="DefaultParagraphFont"/>
    <w:rsid w:val="00415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6792">
      <w:bodyDiv w:val="1"/>
      <w:marLeft w:val="0"/>
      <w:marRight w:val="0"/>
      <w:marTop w:val="0"/>
      <w:marBottom w:val="0"/>
      <w:divBdr>
        <w:top w:val="none" w:sz="0" w:space="0" w:color="auto"/>
        <w:left w:val="none" w:sz="0" w:space="0" w:color="auto"/>
        <w:bottom w:val="none" w:sz="0" w:space="0" w:color="auto"/>
        <w:right w:val="none" w:sz="0" w:space="0" w:color="auto"/>
      </w:divBdr>
    </w:div>
    <w:div w:id="72552255">
      <w:bodyDiv w:val="1"/>
      <w:marLeft w:val="0"/>
      <w:marRight w:val="0"/>
      <w:marTop w:val="0"/>
      <w:marBottom w:val="0"/>
      <w:divBdr>
        <w:top w:val="none" w:sz="0" w:space="0" w:color="auto"/>
        <w:left w:val="none" w:sz="0" w:space="0" w:color="auto"/>
        <w:bottom w:val="none" w:sz="0" w:space="0" w:color="auto"/>
        <w:right w:val="none" w:sz="0" w:space="0" w:color="auto"/>
      </w:divBdr>
    </w:div>
    <w:div w:id="176845719">
      <w:bodyDiv w:val="1"/>
      <w:marLeft w:val="0"/>
      <w:marRight w:val="0"/>
      <w:marTop w:val="0"/>
      <w:marBottom w:val="0"/>
      <w:divBdr>
        <w:top w:val="none" w:sz="0" w:space="0" w:color="auto"/>
        <w:left w:val="none" w:sz="0" w:space="0" w:color="auto"/>
        <w:bottom w:val="none" w:sz="0" w:space="0" w:color="auto"/>
        <w:right w:val="none" w:sz="0" w:space="0" w:color="auto"/>
      </w:divBdr>
    </w:div>
    <w:div w:id="208568262">
      <w:bodyDiv w:val="1"/>
      <w:marLeft w:val="0"/>
      <w:marRight w:val="0"/>
      <w:marTop w:val="0"/>
      <w:marBottom w:val="0"/>
      <w:divBdr>
        <w:top w:val="none" w:sz="0" w:space="0" w:color="auto"/>
        <w:left w:val="none" w:sz="0" w:space="0" w:color="auto"/>
        <w:bottom w:val="none" w:sz="0" w:space="0" w:color="auto"/>
        <w:right w:val="none" w:sz="0" w:space="0" w:color="auto"/>
      </w:divBdr>
    </w:div>
    <w:div w:id="323974617">
      <w:bodyDiv w:val="1"/>
      <w:marLeft w:val="0"/>
      <w:marRight w:val="0"/>
      <w:marTop w:val="0"/>
      <w:marBottom w:val="0"/>
      <w:divBdr>
        <w:top w:val="none" w:sz="0" w:space="0" w:color="auto"/>
        <w:left w:val="none" w:sz="0" w:space="0" w:color="auto"/>
        <w:bottom w:val="none" w:sz="0" w:space="0" w:color="auto"/>
        <w:right w:val="none" w:sz="0" w:space="0" w:color="auto"/>
      </w:divBdr>
    </w:div>
    <w:div w:id="547962059">
      <w:bodyDiv w:val="1"/>
      <w:marLeft w:val="0"/>
      <w:marRight w:val="0"/>
      <w:marTop w:val="0"/>
      <w:marBottom w:val="0"/>
      <w:divBdr>
        <w:top w:val="none" w:sz="0" w:space="0" w:color="auto"/>
        <w:left w:val="none" w:sz="0" w:space="0" w:color="auto"/>
        <w:bottom w:val="none" w:sz="0" w:space="0" w:color="auto"/>
        <w:right w:val="none" w:sz="0" w:space="0" w:color="auto"/>
      </w:divBdr>
    </w:div>
    <w:div w:id="596475686">
      <w:bodyDiv w:val="1"/>
      <w:marLeft w:val="0"/>
      <w:marRight w:val="0"/>
      <w:marTop w:val="0"/>
      <w:marBottom w:val="0"/>
      <w:divBdr>
        <w:top w:val="none" w:sz="0" w:space="0" w:color="auto"/>
        <w:left w:val="none" w:sz="0" w:space="0" w:color="auto"/>
        <w:bottom w:val="none" w:sz="0" w:space="0" w:color="auto"/>
        <w:right w:val="none" w:sz="0" w:space="0" w:color="auto"/>
      </w:divBdr>
    </w:div>
    <w:div w:id="710686635">
      <w:bodyDiv w:val="1"/>
      <w:marLeft w:val="0"/>
      <w:marRight w:val="0"/>
      <w:marTop w:val="0"/>
      <w:marBottom w:val="0"/>
      <w:divBdr>
        <w:top w:val="none" w:sz="0" w:space="0" w:color="auto"/>
        <w:left w:val="none" w:sz="0" w:space="0" w:color="auto"/>
        <w:bottom w:val="none" w:sz="0" w:space="0" w:color="auto"/>
        <w:right w:val="none" w:sz="0" w:space="0" w:color="auto"/>
      </w:divBdr>
    </w:div>
    <w:div w:id="825628994">
      <w:bodyDiv w:val="1"/>
      <w:marLeft w:val="0"/>
      <w:marRight w:val="0"/>
      <w:marTop w:val="0"/>
      <w:marBottom w:val="0"/>
      <w:divBdr>
        <w:top w:val="none" w:sz="0" w:space="0" w:color="auto"/>
        <w:left w:val="none" w:sz="0" w:space="0" w:color="auto"/>
        <w:bottom w:val="none" w:sz="0" w:space="0" w:color="auto"/>
        <w:right w:val="none" w:sz="0" w:space="0" w:color="auto"/>
      </w:divBdr>
    </w:div>
    <w:div w:id="860168368">
      <w:bodyDiv w:val="1"/>
      <w:marLeft w:val="0"/>
      <w:marRight w:val="0"/>
      <w:marTop w:val="0"/>
      <w:marBottom w:val="0"/>
      <w:divBdr>
        <w:top w:val="none" w:sz="0" w:space="0" w:color="auto"/>
        <w:left w:val="none" w:sz="0" w:space="0" w:color="auto"/>
        <w:bottom w:val="none" w:sz="0" w:space="0" w:color="auto"/>
        <w:right w:val="none" w:sz="0" w:space="0" w:color="auto"/>
      </w:divBdr>
    </w:div>
    <w:div w:id="974066043">
      <w:bodyDiv w:val="1"/>
      <w:marLeft w:val="0"/>
      <w:marRight w:val="0"/>
      <w:marTop w:val="0"/>
      <w:marBottom w:val="0"/>
      <w:divBdr>
        <w:top w:val="none" w:sz="0" w:space="0" w:color="auto"/>
        <w:left w:val="none" w:sz="0" w:space="0" w:color="auto"/>
        <w:bottom w:val="none" w:sz="0" w:space="0" w:color="auto"/>
        <w:right w:val="none" w:sz="0" w:space="0" w:color="auto"/>
      </w:divBdr>
    </w:div>
    <w:div w:id="1001734931">
      <w:bodyDiv w:val="1"/>
      <w:marLeft w:val="0"/>
      <w:marRight w:val="0"/>
      <w:marTop w:val="0"/>
      <w:marBottom w:val="0"/>
      <w:divBdr>
        <w:top w:val="none" w:sz="0" w:space="0" w:color="auto"/>
        <w:left w:val="none" w:sz="0" w:space="0" w:color="auto"/>
        <w:bottom w:val="none" w:sz="0" w:space="0" w:color="auto"/>
        <w:right w:val="none" w:sz="0" w:space="0" w:color="auto"/>
      </w:divBdr>
    </w:div>
    <w:div w:id="1070931414">
      <w:bodyDiv w:val="1"/>
      <w:marLeft w:val="0"/>
      <w:marRight w:val="0"/>
      <w:marTop w:val="0"/>
      <w:marBottom w:val="0"/>
      <w:divBdr>
        <w:top w:val="none" w:sz="0" w:space="0" w:color="auto"/>
        <w:left w:val="none" w:sz="0" w:space="0" w:color="auto"/>
        <w:bottom w:val="none" w:sz="0" w:space="0" w:color="auto"/>
        <w:right w:val="none" w:sz="0" w:space="0" w:color="auto"/>
      </w:divBdr>
    </w:div>
    <w:div w:id="1115175161">
      <w:bodyDiv w:val="1"/>
      <w:marLeft w:val="0"/>
      <w:marRight w:val="0"/>
      <w:marTop w:val="0"/>
      <w:marBottom w:val="0"/>
      <w:divBdr>
        <w:top w:val="none" w:sz="0" w:space="0" w:color="auto"/>
        <w:left w:val="none" w:sz="0" w:space="0" w:color="auto"/>
        <w:bottom w:val="none" w:sz="0" w:space="0" w:color="auto"/>
        <w:right w:val="none" w:sz="0" w:space="0" w:color="auto"/>
      </w:divBdr>
    </w:div>
    <w:div w:id="1139297235">
      <w:bodyDiv w:val="1"/>
      <w:marLeft w:val="0"/>
      <w:marRight w:val="0"/>
      <w:marTop w:val="0"/>
      <w:marBottom w:val="0"/>
      <w:divBdr>
        <w:top w:val="none" w:sz="0" w:space="0" w:color="auto"/>
        <w:left w:val="none" w:sz="0" w:space="0" w:color="auto"/>
        <w:bottom w:val="none" w:sz="0" w:space="0" w:color="auto"/>
        <w:right w:val="none" w:sz="0" w:space="0" w:color="auto"/>
      </w:divBdr>
    </w:div>
    <w:div w:id="1253322653">
      <w:bodyDiv w:val="1"/>
      <w:marLeft w:val="0"/>
      <w:marRight w:val="0"/>
      <w:marTop w:val="0"/>
      <w:marBottom w:val="0"/>
      <w:divBdr>
        <w:top w:val="none" w:sz="0" w:space="0" w:color="auto"/>
        <w:left w:val="none" w:sz="0" w:space="0" w:color="auto"/>
        <w:bottom w:val="none" w:sz="0" w:space="0" w:color="auto"/>
        <w:right w:val="none" w:sz="0" w:space="0" w:color="auto"/>
      </w:divBdr>
    </w:div>
    <w:div w:id="1298300796">
      <w:bodyDiv w:val="1"/>
      <w:marLeft w:val="0"/>
      <w:marRight w:val="0"/>
      <w:marTop w:val="0"/>
      <w:marBottom w:val="0"/>
      <w:divBdr>
        <w:top w:val="none" w:sz="0" w:space="0" w:color="auto"/>
        <w:left w:val="none" w:sz="0" w:space="0" w:color="auto"/>
        <w:bottom w:val="none" w:sz="0" w:space="0" w:color="auto"/>
        <w:right w:val="none" w:sz="0" w:space="0" w:color="auto"/>
      </w:divBdr>
    </w:div>
    <w:div w:id="1353143560">
      <w:bodyDiv w:val="1"/>
      <w:marLeft w:val="0"/>
      <w:marRight w:val="0"/>
      <w:marTop w:val="0"/>
      <w:marBottom w:val="0"/>
      <w:divBdr>
        <w:top w:val="none" w:sz="0" w:space="0" w:color="auto"/>
        <w:left w:val="none" w:sz="0" w:space="0" w:color="auto"/>
        <w:bottom w:val="none" w:sz="0" w:space="0" w:color="auto"/>
        <w:right w:val="none" w:sz="0" w:space="0" w:color="auto"/>
      </w:divBdr>
    </w:div>
    <w:div w:id="1413697580">
      <w:bodyDiv w:val="1"/>
      <w:marLeft w:val="0"/>
      <w:marRight w:val="0"/>
      <w:marTop w:val="0"/>
      <w:marBottom w:val="0"/>
      <w:divBdr>
        <w:top w:val="none" w:sz="0" w:space="0" w:color="auto"/>
        <w:left w:val="none" w:sz="0" w:space="0" w:color="auto"/>
        <w:bottom w:val="none" w:sz="0" w:space="0" w:color="auto"/>
        <w:right w:val="none" w:sz="0" w:space="0" w:color="auto"/>
      </w:divBdr>
    </w:div>
    <w:div w:id="1459452199">
      <w:bodyDiv w:val="1"/>
      <w:marLeft w:val="0"/>
      <w:marRight w:val="0"/>
      <w:marTop w:val="0"/>
      <w:marBottom w:val="0"/>
      <w:divBdr>
        <w:top w:val="none" w:sz="0" w:space="0" w:color="auto"/>
        <w:left w:val="none" w:sz="0" w:space="0" w:color="auto"/>
        <w:bottom w:val="none" w:sz="0" w:space="0" w:color="auto"/>
        <w:right w:val="none" w:sz="0" w:space="0" w:color="auto"/>
      </w:divBdr>
    </w:div>
    <w:div w:id="1542591818">
      <w:bodyDiv w:val="1"/>
      <w:marLeft w:val="0"/>
      <w:marRight w:val="0"/>
      <w:marTop w:val="0"/>
      <w:marBottom w:val="0"/>
      <w:divBdr>
        <w:top w:val="none" w:sz="0" w:space="0" w:color="auto"/>
        <w:left w:val="none" w:sz="0" w:space="0" w:color="auto"/>
        <w:bottom w:val="none" w:sz="0" w:space="0" w:color="auto"/>
        <w:right w:val="none" w:sz="0" w:space="0" w:color="auto"/>
      </w:divBdr>
    </w:div>
    <w:div w:id="1576279756">
      <w:bodyDiv w:val="1"/>
      <w:marLeft w:val="0"/>
      <w:marRight w:val="0"/>
      <w:marTop w:val="0"/>
      <w:marBottom w:val="0"/>
      <w:divBdr>
        <w:top w:val="none" w:sz="0" w:space="0" w:color="auto"/>
        <w:left w:val="none" w:sz="0" w:space="0" w:color="auto"/>
        <w:bottom w:val="none" w:sz="0" w:space="0" w:color="auto"/>
        <w:right w:val="none" w:sz="0" w:space="0" w:color="auto"/>
      </w:divBdr>
    </w:div>
    <w:div w:id="1634484562">
      <w:bodyDiv w:val="1"/>
      <w:marLeft w:val="0"/>
      <w:marRight w:val="0"/>
      <w:marTop w:val="0"/>
      <w:marBottom w:val="0"/>
      <w:divBdr>
        <w:top w:val="none" w:sz="0" w:space="0" w:color="auto"/>
        <w:left w:val="none" w:sz="0" w:space="0" w:color="auto"/>
        <w:bottom w:val="none" w:sz="0" w:space="0" w:color="auto"/>
        <w:right w:val="none" w:sz="0" w:space="0" w:color="auto"/>
      </w:divBdr>
    </w:div>
    <w:div w:id="1643003460">
      <w:bodyDiv w:val="1"/>
      <w:marLeft w:val="0"/>
      <w:marRight w:val="0"/>
      <w:marTop w:val="0"/>
      <w:marBottom w:val="0"/>
      <w:divBdr>
        <w:top w:val="none" w:sz="0" w:space="0" w:color="auto"/>
        <w:left w:val="none" w:sz="0" w:space="0" w:color="auto"/>
        <w:bottom w:val="none" w:sz="0" w:space="0" w:color="auto"/>
        <w:right w:val="none" w:sz="0" w:space="0" w:color="auto"/>
      </w:divBdr>
    </w:div>
    <w:div w:id="1743215094">
      <w:bodyDiv w:val="1"/>
      <w:marLeft w:val="0"/>
      <w:marRight w:val="0"/>
      <w:marTop w:val="0"/>
      <w:marBottom w:val="0"/>
      <w:divBdr>
        <w:top w:val="none" w:sz="0" w:space="0" w:color="auto"/>
        <w:left w:val="none" w:sz="0" w:space="0" w:color="auto"/>
        <w:bottom w:val="none" w:sz="0" w:space="0" w:color="auto"/>
        <w:right w:val="none" w:sz="0" w:space="0" w:color="auto"/>
      </w:divBdr>
    </w:div>
    <w:div w:id="1746605981">
      <w:bodyDiv w:val="1"/>
      <w:marLeft w:val="0"/>
      <w:marRight w:val="0"/>
      <w:marTop w:val="0"/>
      <w:marBottom w:val="0"/>
      <w:divBdr>
        <w:top w:val="none" w:sz="0" w:space="0" w:color="auto"/>
        <w:left w:val="none" w:sz="0" w:space="0" w:color="auto"/>
        <w:bottom w:val="none" w:sz="0" w:space="0" w:color="auto"/>
        <w:right w:val="none" w:sz="0" w:space="0" w:color="auto"/>
      </w:divBdr>
    </w:div>
    <w:div w:id="1847860575">
      <w:bodyDiv w:val="1"/>
      <w:marLeft w:val="0"/>
      <w:marRight w:val="0"/>
      <w:marTop w:val="0"/>
      <w:marBottom w:val="0"/>
      <w:divBdr>
        <w:top w:val="none" w:sz="0" w:space="0" w:color="auto"/>
        <w:left w:val="none" w:sz="0" w:space="0" w:color="auto"/>
        <w:bottom w:val="none" w:sz="0" w:space="0" w:color="auto"/>
        <w:right w:val="none" w:sz="0" w:space="0" w:color="auto"/>
      </w:divBdr>
    </w:div>
    <w:div w:id="1978755316">
      <w:bodyDiv w:val="1"/>
      <w:marLeft w:val="0"/>
      <w:marRight w:val="0"/>
      <w:marTop w:val="0"/>
      <w:marBottom w:val="0"/>
      <w:divBdr>
        <w:top w:val="none" w:sz="0" w:space="0" w:color="auto"/>
        <w:left w:val="none" w:sz="0" w:space="0" w:color="auto"/>
        <w:bottom w:val="none" w:sz="0" w:space="0" w:color="auto"/>
        <w:right w:val="none" w:sz="0" w:space="0" w:color="auto"/>
      </w:divBdr>
    </w:div>
    <w:div w:id="1987129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epr@cigi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AC068F1C6E0349A60DF20AFC879F42" ma:contentTypeVersion="12" ma:contentTypeDescription="Create a new document." ma:contentTypeScope="" ma:versionID="13ecbe6dc9edb2c4679d73ab79672e90">
  <xsd:schema xmlns:xsd="http://www.w3.org/2001/XMLSchema" xmlns:xs="http://www.w3.org/2001/XMLSchema" xmlns:p="http://schemas.microsoft.com/office/2006/metadata/properties" xmlns:ns3="c72cf39f-c3f5-4eb9-a8e5-9b49cf2dc8b5" xmlns:ns4="0c9ef302-d0f5-41b8-916b-4c6700c22d76" targetNamespace="http://schemas.microsoft.com/office/2006/metadata/properties" ma:root="true" ma:fieldsID="53f4ea1c4235132873b166f532b15481" ns3:_="" ns4:_="">
    <xsd:import namespace="c72cf39f-c3f5-4eb9-a8e5-9b49cf2dc8b5"/>
    <xsd:import namespace="0c9ef302-d0f5-41b8-916b-4c6700c22d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f39f-c3f5-4eb9-a8e5-9b49cf2dc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ef302-d0f5-41b8-916b-4c6700c22d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40C76B-0533-4AD1-A9E3-2C74292DBA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B38163-8877-47B4-A089-1112B8A7B69F}">
  <ds:schemaRefs>
    <ds:schemaRef ds:uri="http://schemas.openxmlformats.org/officeDocument/2006/bibliography"/>
  </ds:schemaRefs>
</ds:datastoreItem>
</file>

<file path=customXml/itemProps3.xml><?xml version="1.0" encoding="utf-8"?>
<ds:datastoreItem xmlns:ds="http://schemas.openxmlformats.org/officeDocument/2006/customXml" ds:itemID="{A2C8F8B7-5DF6-49B4-BD74-0A8F1480F965}">
  <ds:schemaRefs>
    <ds:schemaRef ds:uri="http://schemas.microsoft.com/sharepoint/v3/contenttype/forms"/>
  </ds:schemaRefs>
</ds:datastoreItem>
</file>

<file path=customXml/itemProps4.xml><?xml version="1.0" encoding="utf-8"?>
<ds:datastoreItem xmlns:ds="http://schemas.openxmlformats.org/officeDocument/2006/customXml" ds:itemID="{00F7AA36-B4B2-4FEB-895B-FCFD3BD9B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cf39f-c3f5-4eb9-a8e5-9b49cf2dc8b5"/>
    <ds:schemaRef ds:uri="0c9ef302-d0f5-41b8-916b-4c6700c22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OIG DoD</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dc:creator>
  <cp:keywords/>
  <dc:description/>
  <cp:lastModifiedBy>Christian, Stephanie</cp:lastModifiedBy>
  <cp:revision>2</cp:revision>
  <cp:lastPrinted>2021-09-08T10:33:00Z</cp:lastPrinted>
  <dcterms:created xsi:type="dcterms:W3CDTF">2022-04-15T17:29:00Z</dcterms:created>
  <dcterms:modified xsi:type="dcterms:W3CDTF">2022-04-15T17:29:00Z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LastSaved">
    <vt:filetime>2017-09-27T00:00:00Z</vt:filetime>
  </property>
  <property fmtid="{D5CDD505-2E9C-101B-9397-08002B2CF9AE}" pid="4" name="ContentTypeId">
    <vt:lpwstr>0x01010035AC068F1C6E0349A60DF20AFC879F42</vt:lpwstr>
  </property>
  <property fmtid="{D5CDD505-2E9C-101B-9397-08002B2CF9AE}" pid="5" name="MSIP_Label_21d6cef4-dfde-4665-9e2b-26ea949108b5_Enabled">
    <vt:lpwstr>true</vt:lpwstr>
  </property>
  <property fmtid="{D5CDD505-2E9C-101B-9397-08002B2CF9AE}" pid="6" name="MSIP_Label_21d6cef4-dfde-4665-9e2b-26ea949108b5_SetDate">
    <vt:lpwstr>2021-09-27T15:00:06Z</vt:lpwstr>
  </property>
  <property fmtid="{D5CDD505-2E9C-101B-9397-08002B2CF9AE}" pid="7" name="MSIP_Label_21d6cef4-dfde-4665-9e2b-26ea949108b5_Method">
    <vt:lpwstr>Privileged</vt:lpwstr>
  </property>
  <property fmtid="{D5CDD505-2E9C-101B-9397-08002B2CF9AE}" pid="8" name="MSIP_Label_21d6cef4-dfde-4665-9e2b-26ea949108b5_Name">
    <vt:lpwstr>21d6cef4-dfde-4665-9e2b-26ea949108b5</vt:lpwstr>
  </property>
  <property fmtid="{D5CDD505-2E9C-101B-9397-08002B2CF9AE}" pid="9" name="MSIP_Label_21d6cef4-dfde-4665-9e2b-26ea949108b5_SiteId">
    <vt:lpwstr>595e2b2f-8279-4651-84a3-6e3609e6dd37</vt:lpwstr>
  </property>
  <property fmtid="{D5CDD505-2E9C-101B-9397-08002B2CF9AE}" pid="10" name="MSIP_Label_21d6cef4-dfde-4665-9e2b-26ea949108b5_ActionId">
    <vt:lpwstr>c2b46faa-069c-464d-a229-1a0ae021de39</vt:lpwstr>
  </property>
  <property fmtid="{D5CDD505-2E9C-101B-9397-08002B2CF9AE}" pid="11" name="MSIP_Label_21d6cef4-dfde-4665-9e2b-26ea949108b5_ContentBits">
    <vt:lpwstr>0</vt:lpwstr>
  </property>
</Properties>
</file>