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9269A" w14:textId="77777777" w:rsidR="00561AE9" w:rsidRDefault="00561AE9">
      <w:pPr>
        <w:pStyle w:val="Heading5"/>
        <w:pBdr>
          <w:top w:val="single" w:sz="18" w:space="1" w:color="666699"/>
          <w:bottom w:val="single" w:sz="12" w:space="1" w:color="666699"/>
        </w:pBdr>
        <w:tabs>
          <w:tab w:val="left" w:pos="360"/>
          <w:tab w:val="left" w:pos="720"/>
          <w:tab w:val="left" w:pos="7380"/>
        </w:tabs>
        <w:autoSpaceDE/>
        <w:autoSpaceDN/>
        <w:adjustRightInd/>
        <w:rPr>
          <w:bCs w:val="0"/>
          <w:iCs/>
          <w:snapToGrid w:val="0"/>
          <w:color w:val="800000"/>
          <w:sz w:val="24"/>
          <w:szCs w:val="24"/>
        </w:rPr>
      </w:pPr>
      <w:r>
        <w:rPr>
          <w:bCs w:val="0"/>
          <w:iCs/>
          <w:snapToGrid w:val="0"/>
          <w:color w:val="800000"/>
          <w:sz w:val="24"/>
          <w:szCs w:val="24"/>
        </w:rPr>
        <w:t>Appendix C</w:t>
      </w:r>
    </w:p>
    <w:p w14:paraId="2BBAB1E5" w14:textId="77777777" w:rsidR="00561AE9" w:rsidRDefault="00561AE9">
      <w:pPr>
        <w:pStyle w:val="Heading5"/>
        <w:pBdr>
          <w:top w:val="single" w:sz="18" w:space="1" w:color="666699"/>
          <w:bottom w:val="single" w:sz="12" w:space="1" w:color="666699"/>
        </w:pBdr>
        <w:tabs>
          <w:tab w:val="left" w:pos="360"/>
          <w:tab w:val="left" w:pos="720"/>
          <w:tab w:val="left" w:pos="7380"/>
        </w:tabs>
        <w:autoSpaceDE/>
        <w:autoSpaceDN/>
        <w:adjustRightInd/>
        <w:rPr>
          <w:bCs w:val="0"/>
          <w:iCs/>
          <w:snapToGrid w:val="0"/>
          <w:color w:val="333399"/>
          <w:sz w:val="44"/>
          <w:szCs w:val="44"/>
        </w:rPr>
      </w:pPr>
      <w:r>
        <w:rPr>
          <w:bCs w:val="0"/>
          <w:iCs/>
          <w:snapToGrid w:val="0"/>
          <w:color w:val="333399"/>
          <w:sz w:val="44"/>
          <w:szCs w:val="44"/>
        </w:rPr>
        <w:t xml:space="preserve">Checklist </w:t>
      </w:r>
      <w:r w:rsidR="00406F9F">
        <w:rPr>
          <w:bCs w:val="0"/>
          <w:iCs/>
          <w:snapToGrid w:val="0"/>
          <w:color w:val="333399"/>
          <w:sz w:val="44"/>
          <w:szCs w:val="44"/>
        </w:rPr>
        <w:t xml:space="preserve">for </w:t>
      </w:r>
      <w:r>
        <w:rPr>
          <w:bCs w:val="0"/>
          <w:iCs/>
          <w:snapToGrid w:val="0"/>
          <w:color w:val="333399"/>
          <w:sz w:val="44"/>
          <w:szCs w:val="44"/>
        </w:rPr>
        <w:t>Financial Audits Performed by the Office of Inspector General</w:t>
      </w:r>
    </w:p>
    <w:p w14:paraId="344770C3" w14:textId="77777777" w:rsidR="00561AE9" w:rsidRDefault="00561AE9">
      <w:pPr>
        <w:jc w:val="center"/>
        <w:rPr>
          <w:b/>
          <w:sz w:val="28"/>
        </w:rPr>
      </w:pPr>
    </w:p>
    <w:p w14:paraId="33BDC920" w14:textId="7B566508" w:rsidR="00561AE9" w:rsidRPr="001369F3" w:rsidRDefault="00561AE9">
      <w:r w:rsidRPr="001369F3">
        <w:t xml:space="preserve">This appendix includes guidance for reviewing the Office of Inspector General’s (OIG’s) audit of the agency’s financial statements </w:t>
      </w:r>
      <w:r w:rsidR="00750CF1" w:rsidRPr="00750CF1">
        <w:t xml:space="preserve">conducted in accordance with </w:t>
      </w:r>
      <w:r w:rsidR="00750CF1" w:rsidRPr="00750CF1">
        <w:rPr>
          <w:i/>
        </w:rPr>
        <w:t>Government Auditing Standards</w:t>
      </w:r>
      <w:r w:rsidR="00F82FCF">
        <w:sym w:font="Symbol" w:char="F0BE"/>
      </w:r>
      <w:r w:rsidR="004D00F4">
        <w:t>commonly</w:t>
      </w:r>
      <w:r w:rsidR="00AC2655">
        <w:t xml:space="preserve"> referred to as </w:t>
      </w:r>
      <w:r w:rsidR="00750CF1" w:rsidRPr="00750CF1">
        <w:t>generally accepted government auditing standards (GAGAS)</w:t>
      </w:r>
      <w:r w:rsidR="00F82FCF">
        <w:sym w:font="Symbol" w:char="F0BE"/>
      </w:r>
      <w:r w:rsidR="00750CF1" w:rsidRPr="00750CF1">
        <w:t xml:space="preserve">and the American Institute of Certified Public Accountants’ (AICPA’s) Statements on </w:t>
      </w:r>
      <w:r w:rsidR="00750CF1">
        <w:t xml:space="preserve">Auditing </w:t>
      </w:r>
      <w:r w:rsidR="00750CF1" w:rsidRPr="00750CF1">
        <w:t xml:space="preserve">Standards </w:t>
      </w:r>
      <w:r w:rsidR="00750CF1">
        <w:t>(SASs)</w:t>
      </w:r>
      <w:r w:rsidR="00254DAD">
        <w:t>.</w:t>
      </w:r>
      <w:r w:rsidR="00F16594">
        <w:rPr>
          <w:rStyle w:val="FootnoteReference"/>
        </w:rPr>
        <w:footnoteReference w:id="2"/>
      </w:r>
      <w:r w:rsidRPr="001369F3">
        <w:t xml:space="preserve"> </w:t>
      </w:r>
      <w:r w:rsidR="00AC2655" w:rsidRPr="00AC2655">
        <w:t xml:space="preserve">When an auditor conducts a </w:t>
      </w:r>
      <w:r w:rsidR="00AC2655">
        <w:t xml:space="preserve">financial audit </w:t>
      </w:r>
      <w:r w:rsidR="00AC2655" w:rsidRPr="00AC2655">
        <w:t>under GAGAS, the engagement must be conducted in accordance with the SA</w:t>
      </w:r>
      <w:r w:rsidR="00AC2655">
        <w:t>Ss</w:t>
      </w:r>
      <w:r w:rsidR="00AC2655" w:rsidRPr="00AC2655">
        <w:t xml:space="preserve"> and GAGAS</w:t>
      </w:r>
      <w:r w:rsidR="00AC2655">
        <w:t>.</w:t>
      </w:r>
      <w:r w:rsidR="00AC2655" w:rsidRPr="001369F3">
        <w:t xml:space="preserve"> </w:t>
      </w:r>
      <w:r w:rsidR="004E41EE">
        <w:t>Although</w:t>
      </w:r>
      <w:r w:rsidRPr="001369F3">
        <w:t xml:space="preserve"> this </w:t>
      </w:r>
      <w:r w:rsidR="00AC2655">
        <w:t>checklist</w:t>
      </w:r>
      <w:r w:rsidRPr="001369F3">
        <w:t xml:space="preserve"> is comprehensive, the peer review team may also consult with other guidance as warranted, such as </w:t>
      </w:r>
      <w:r w:rsidR="004E41EE">
        <w:t xml:space="preserve">the </w:t>
      </w:r>
      <w:r w:rsidRPr="001369F3">
        <w:t xml:space="preserve">peer review checklists published by the AICPA and the Government Accountability Office (GAO)/Council </w:t>
      </w:r>
      <w:r w:rsidR="009434F0">
        <w:t xml:space="preserve">of the Inspectors General </w:t>
      </w:r>
      <w:r w:rsidRPr="001369F3">
        <w:t>on Integrity and Efficiency (C</w:t>
      </w:r>
      <w:r w:rsidR="009434F0">
        <w:t>IG</w:t>
      </w:r>
      <w:r w:rsidRPr="001369F3">
        <w:t xml:space="preserve">IE) Financial Audit Manual, Volume 2, Section 1003, </w:t>
      </w:r>
      <w:r w:rsidRPr="006B027E">
        <w:rPr>
          <w:i/>
        </w:rPr>
        <w:t>Financial Statement Audit Completion Checklist</w:t>
      </w:r>
      <w:r w:rsidRPr="001369F3">
        <w:t>.</w:t>
      </w:r>
      <w:r w:rsidR="00C87563">
        <w:rPr>
          <w:rStyle w:val="FootnoteReference"/>
        </w:rPr>
        <w:footnoteReference w:id="3"/>
      </w:r>
      <w:r w:rsidR="00444EF8" w:rsidRPr="001369F3">
        <w:t xml:space="preserve"> </w:t>
      </w:r>
      <w:r w:rsidR="005656BC" w:rsidRPr="005656BC">
        <w:t>This appendix is not intended to replace auditor judgment</w:t>
      </w:r>
      <w:r w:rsidR="00C87563">
        <w:t xml:space="preserve"> and</w:t>
      </w:r>
      <w:r w:rsidR="005656BC">
        <w:t xml:space="preserve"> t</w:t>
      </w:r>
      <w:r w:rsidR="00BA73A0" w:rsidRPr="001369F3">
        <w:t>he team should modify the checklist to fit the circumstances of the peer review.</w:t>
      </w:r>
      <w:r w:rsidR="00680CF7" w:rsidRPr="00680CF7">
        <w:t xml:space="preserve"> </w:t>
      </w:r>
      <w:r w:rsidR="00680CF7" w:rsidRPr="001369F3">
        <w:t xml:space="preserve">This appendix </w:t>
      </w:r>
      <w:r w:rsidR="006D4D59">
        <w:t>should</w:t>
      </w:r>
      <w:r w:rsidR="00680CF7" w:rsidRPr="001369F3">
        <w:t xml:space="preserve"> not be used for the OIG’s monitoring of the work of an independent public accountant (IPA) </w:t>
      </w:r>
      <w:r w:rsidR="004E41EE">
        <w:t>if</w:t>
      </w:r>
      <w:r w:rsidR="004E41EE" w:rsidRPr="001369F3">
        <w:t xml:space="preserve"> </w:t>
      </w:r>
      <w:r w:rsidR="00680CF7" w:rsidRPr="001369F3">
        <w:t xml:space="preserve">the IPA signed the report as the auditor. </w:t>
      </w:r>
      <w:r w:rsidR="006D4D59">
        <w:t>T</w:t>
      </w:r>
      <w:r w:rsidR="00680CF7" w:rsidRPr="001369F3">
        <w:t xml:space="preserve">he guidance </w:t>
      </w:r>
      <w:r w:rsidR="00385520">
        <w:t xml:space="preserve">is </w:t>
      </w:r>
      <w:r w:rsidR="00680CF7" w:rsidRPr="001369F3">
        <w:t>provided in Appendix F</w:t>
      </w:r>
      <w:r w:rsidR="00680CF7">
        <w:t>,</w:t>
      </w:r>
      <w:r w:rsidR="00680CF7" w:rsidRPr="001369F3">
        <w:t xml:space="preserve"> </w:t>
      </w:r>
      <w:r w:rsidR="00680CF7" w:rsidRPr="001369F3">
        <w:rPr>
          <w:i/>
          <w:iCs/>
          <w:snapToGrid w:val="0"/>
        </w:rPr>
        <w:t xml:space="preserve">Checklist for Monitoring of </w:t>
      </w:r>
      <w:r w:rsidR="00062C5D">
        <w:rPr>
          <w:i/>
          <w:iCs/>
          <w:snapToGrid w:val="0"/>
        </w:rPr>
        <w:t>G</w:t>
      </w:r>
      <w:r w:rsidR="00680CF7" w:rsidRPr="001369F3">
        <w:rPr>
          <w:i/>
          <w:iCs/>
          <w:snapToGrid w:val="0"/>
        </w:rPr>
        <w:t>A</w:t>
      </w:r>
      <w:r w:rsidR="00062C5D">
        <w:rPr>
          <w:i/>
          <w:iCs/>
          <w:snapToGrid w:val="0"/>
        </w:rPr>
        <w:t xml:space="preserve">GAS Engagements </w:t>
      </w:r>
      <w:r w:rsidR="00680CF7" w:rsidRPr="001369F3">
        <w:rPr>
          <w:i/>
          <w:iCs/>
          <w:snapToGrid w:val="0"/>
        </w:rPr>
        <w:t>Performed by an Independent Public Accounting Firm</w:t>
      </w:r>
      <w:r w:rsidR="00680CF7" w:rsidRPr="001369F3">
        <w:rPr>
          <w:bCs/>
          <w:i/>
        </w:rPr>
        <w:t>.</w:t>
      </w:r>
    </w:p>
    <w:p w14:paraId="12D993C4" w14:textId="77777777" w:rsidR="00561AE9" w:rsidRPr="001369F3" w:rsidRDefault="00561AE9"/>
    <w:p w14:paraId="40067017" w14:textId="77777777" w:rsidR="00A05CDE" w:rsidRPr="001369F3" w:rsidRDefault="00A05CDE">
      <w:r w:rsidRPr="001369F3">
        <w:t>For other financial-related audits, the peer review team should consult with</w:t>
      </w:r>
      <w:r w:rsidR="004E41EE">
        <w:t xml:space="preserve"> the</w:t>
      </w:r>
      <w:r w:rsidRPr="001369F3">
        <w:t xml:space="preserve"> peer review checklists published by the AICPA and modify</w:t>
      </w:r>
      <w:r w:rsidR="006B027E">
        <w:t xml:space="preserve"> as needed</w:t>
      </w:r>
      <w:r w:rsidR="00BB5448">
        <w:t>,</w:t>
      </w:r>
      <w:r w:rsidRPr="001369F3">
        <w:t xml:space="preserve"> or prepare a separate checklist for these types of audits.</w:t>
      </w:r>
    </w:p>
    <w:p w14:paraId="5206EA70" w14:textId="77777777" w:rsidR="00A05CDE" w:rsidRPr="001369F3" w:rsidRDefault="00A05CDE"/>
    <w:p w14:paraId="6E5C9A7C" w14:textId="77777777" w:rsidR="00561AE9" w:rsidRPr="001369F3" w:rsidRDefault="00561AE9" w:rsidP="009017E1">
      <w:r w:rsidRPr="001369F3">
        <w:t>OIG UNDER REVIEW</w:t>
      </w:r>
    </w:p>
    <w:p w14:paraId="719F720B" w14:textId="77777777" w:rsidR="00561AE9" w:rsidRPr="001369F3" w:rsidRDefault="00561AE9" w:rsidP="009017E1">
      <w:pPr>
        <w:tabs>
          <w:tab w:val="left" w:pos="2880"/>
          <w:tab w:val="left" w:pos="3060"/>
          <w:tab w:val="left" w:pos="9000"/>
        </w:tabs>
      </w:pPr>
      <w:r w:rsidRPr="001369F3">
        <w:t>&amp; PERIOD REVIEWED:</w:t>
      </w:r>
      <w:r w:rsidRPr="001369F3">
        <w:tab/>
        <w:t>________________________________________________</w:t>
      </w:r>
      <w:r w:rsidR="009017E1">
        <w:t>____</w:t>
      </w:r>
    </w:p>
    <w:p w14:paraId="0CE6F886" w14:textId="77777777" w:rsidR="00561AE9" w:rsidRPr="001369F3" w:rsidRDefault="00561AE9" w:rsidP="009017E1"/>
    <w:p w14:paraId="13D8EF25" w14:textId="71EB3E87" w:rsidR="00561AE9" w:rsidRPr="001369F3" w:rsidRDefault="00B0600C" w:rsidP="009017E1">
      <w:pPr>
        <w:tabs>
          <w:tab w:val="left" w:pos="2880"/>
          <w:tab w:val="left" w:pos="9000"/>
        </w:tabs>
      </w:pPr>
      <w:r>
        <w:t>ENGAGEMENT</w:t>
      </w:r>
      <w:r w:rsidR="00644C72">
        <w:t xml:space="preserve"> </w:t>
      </w:r>
      <w:r w:rsidR="00644C72" w:rsidRPr="001369F3">
        <w:t>NAME</w:t>
      </w:r>
      <w:r w:rsidR="00561AE9" w:rsidRPr="001369F3">
        <w:t>:</w:t>
      </w:r>
      <w:r w:rsidR="009017E1">
        <w:tab/>
      </w:r>
      <w:r w:rsidR="00561AE9" w:rsidRPr="001369F3">
        <w:rPr>
          <w:u w:val="single"/>
        </w:rPr>
        <w:t>Financial Statement Audit of (Agency Name)</w:t>
      </w:r>
      <w:r w:rsidR="00AC2655">
        <w:rPr>
          <w:u w:val="single"/>
        </w:rPr>
        <w:t xml:space="preserve">                             </w:t>
      </w:r>
      <w:r w:rsidR="009017E1">
        <w:t>_</w:t>
      </w:r>
    </w:p>
    <w:p w14:paraId="045B1658" w14:textId="77777777" w:rsidR="00561AE9" w:rsidRPr="001369F3" w:rsidRDefault="00561AE9" w:rsidP="009017E1"/>
    <w:p w14:paraId="3574CE6A" w14:textId="139B73B0" w:rsidR="00561AE9" w:rsidRPr="001369F3" w:rsidRDefault="00943E05" w:rsidP="009017E1">
      <w:pPr>
        <w:tabs>
          <w:tab w:val="left" w:pos="2880"/>
          <w:tab w:val="left" w:pos="9000"/>
        </w:tabs>
      </w:pPr>
      <w:r w:rsidRPr="00943E05">
        <w:t>ENGAGEMENT</w:t>
      </w:r>
      <w:r w:rsidR="00561AE9" w:rsidRPr="001369F3">
        <w:t xml:space="preserve"> NO.:</w:t>
      </w:r>
      <w:r w:rsidR="00561AE9" w:rsidRPr="001369F3">
        <w:tab/>
        <w:t>________________________________________________</w:t>
      </w:r>
      <w:r w:rsidR="009017E1">
        <w:t>____</w:t>
      </w:r>
    </w:p>
    <w:p w14:paraId="5D1F84EF" w14:textId="77777777" w:rsidR="00561AE9" w:rsidRPr="001369F3" w:rsidRDefault="00561AE9" w:rsidP="009017E1"/>
    <w:p w14:paraId="1D3BA928" w14:textId="77777777" w:rsidR="00561AE9" w:rsidRPr="001369F3" w:rsidRDefault="00561AE9" w:rsidP="009017E1">
      <w:pPr>
        <w:tabs>
          <w:tab w:val="left" w:pos="2880"/>
          <w:tab w:val="left" w:pos="9000"/>
        </w:tabs>
      </w:pPr>
      <w:r w:rsidRPr="001369F3">
        <w:t>REVIEWER(S):</w:t>
      </w:r>
      <w:r w:rsidRPr="001369F3">
        <w:tab/>
        <w:t>________________________________________________</w:t>
      </w:r>
      <w:r w:rsidR="009017E1">
        <w:t>____</w:t>
      </w:r>
    </w:p>
    <w:p w14:paraId="14D51F54" w14:textId="77777777" w:rsidR="00561AE9" w:rsidRPr="001369F3" w:rsidRDefault="00561AE9" w:rsidP="009017E1"/>
    <w:p w14:paraId="4F1F8B0B" w14:textId="77777777" w:rsidR="00561AE9" w:rsidRPr="001369F3" w:rsidRDefault="00561AE9" w:rsidP="009017E1">
      <w:pPr>
        <w:tabs>
          <w:tab w:val="left" w:pos="2880"/>
          <w:tab w:val="left" w:pos="9000"/>
        </w:tabs>
      </w:pPr>
      <w:r w:rsidRPr="001369F3">
        <w:tab/>
        <w:t>________________________________________________</w:t>
      </w:r>
      <w:r w:rsidR="009017E1">
        <w:t>____</w:t>
      </w:r>
    </w:p>
    <w:p w14:paraId="08260150" w14:textId="77777777" w:rsidR="00561AE9" w:rsidRPr="001369F3" w:rsidRDefault="00561AE9" w:rsidP="009017E1"/>
    <w:p w14:paraId="350D0526" w14:textId="77777777" w:rsidR="00561AE9" w:rsidRPr="001369F3" w:rsidRDefault="00561AE9" w:rsidP="009017E1">
      <w:pPr>
        <w:tabs>
          <w:tab w:val="left" w:pos="2880"/>
          <w:tab w:val="left" w:pos="9000"/>
        </w:tabs>
        <w:jc w:val="both"/>
      </w:pPr>
      <w:r w:rsidRPr="001369F3">
        <w:t>DATE COMPLETED:</w:t>
      </w:r>
      <w:r w:rsidRPr="001369F3">
        <w:tab/>
        <w:t>_______________________________________________</w:t>
      </w:r>
      <w:r w:rsidR="009017E1">
        <w:t>_____</w:t>
      </w:r>
    </w:p>
    <w:p w14:paraId="4F8B474A" w14:textId="77777777" w:rsidR="00561AE9" w:rsidRDefault="00561AE9">
      <w:pPr>
        <w:rPr>
          <w:color w:val="FF0000"/>
        </w:rPr>
        <w:sectPr w:rsidR="00561AE9" w:rsidSect="002F31B8">
          <w:footerReference w:type="even" r:id="rId11"/>
          <w:footerReference w:type="default" r:id="rId12"/>
          <w:pgSz w:w="12240" w:h="15840"/>
          <w:pgMar w:top="1440" w:right="1440" w:bottom="1440" w:left="1440" w:header="720" w:footer="720" w:gutter="0"/>
          <w:pgNumType w:start="1"/>
          <w:cols w:space="720"/>
          <w:docGrid w:linePitch="360"/>
        </w:sectPr>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3"/>
        <w:gridCol w:w="630"/>
        <w:gridCol w:w="540"/>
        <w:gridCol w:w="720"/>
        <w:gridCol w:w="2632"/>
      </w:tblGrid>
      <w:tr w:rsidR="00561AE9" w:rsidRPr="00B8246D" w14:paraId="43543857" w14:textId="77777777" w:rsidTr="00D869F6">
        <w:trPr>
          <w:cantSplit/>
          <w:tblHeader/>
          <w:jc w:val="center"/>
        </w:trPr>
        <w:tc>
          <w:tcPr>
            <w:tcW w:w="5423" w:type="dxa"/>
            <w:tcBorders>
              <w:top w:val="single" w:sz="4" w:space="0" w:color="auto"/>
              <w:left w:val="single" w:sz="4" w:space="0" w:color="auto"/>
              <w:bottom w:val="single" w:sz="4" w:space="0" w:color="auto"/>
              <w:right w:val="single" w:sz="4" w:space="0" w:color="auto"/>
            </w:tcBorders>
            <w:shd w:val="clear" w:color="auto" w:fill="CCCCCC"/>
            <w:vAlign w:val="center"/>
          </w:tcPr>
          <w:p w14:paraId="2D3ABC79" w14:textId="77777777" w:rsidR="00561AE9" w:rsidRPr="00B8246D" w:rsidRDefault="00561AE9">
            <w:pPr>
              <w:pStyle w:val="BodyText"/>
              <w:spacing w:before="40" w:afterLines="40" w:after="96"/>
              <w:ind w:left="-72"/>
              <w:jc w:val="center"/>
              <w:rPr>
                <w:rFonts w:ascii="Times New Roman" w:hAnsi="Times New Roman" w:cs="Times New Roman"/>
                <w:b/>
                <w:bCs/>
                <w:sz w:val="24"/>
                <w:szCs w:val="24"/>
              </w:rPr>
            </w:pPr>
          </w:p>
        </w:tc>
        <w:tc>
          <w:tcPr>
            <w:tcW w:w="630" w:type="dxa"/>
            <w:tcBorders>
              <w:top w:val="single" w:sz="4" w:space="0" w:color="auto"/>
              <w:left w:val="single" w:sz="4" w:space="0" w:color="auto"/>
              <w:bottom w:val="single" w:sz="4" w:space="0" w:color="auto"/>
            </w:tcBorders>
            <w:shd w:val="clear" w:color="auto" w:fill="CCCCCC"/>
            <w:vAlign w:val="center"/>
          </w:tcPr>
          <w:p w14:paraId="415D3896" w14:textId="77777777" w:rsidR="00561AE9" w:rsidRPr="00B8246D" w:rsidRDefault="00561AE9">
            <w:pPr>
              <w:spacing w:before="40" w:afterLines="40" w:after="96"/>
              <w:jc w:val="center"/>
              <w:rPr>
                <w:b/>
                <w:color w:val="333399"/>
              </w:rPr>
            </w:pPr>
            <w:r w:rsidRPr="00B8246D">
              <w:rPr>
                <w:b/>
                <w:color w:val="333399"/>
              </w:rPr>
              <w:t>Yes</w:t>
            </w:r>
          </w:p>
        </w:tc>
        <w:tc>
          <w:tcPr>
            <w:tcW w:w="540" w:type="dxa"/>
            <w:tcBorders>
              <w:top w:val="single" w:sz="4" w:space="0" w:color="auto"/>
              <w:bottom w:val="single" w:sz="4" w:space="0" w:color="auto"/>
            </w:tcBorders>
            <w:shd w:val="clear" w:color="auto" w:fill="CCCCCC"/>
            <w:vAlign w:val="center"/>
          </w:tcPr>
          <w:p w14:paraId="3050A909" w14:textId="77777777" w:rsidR="00561AE9" w:rsidRPr="00B8246D" w:rsidRDefault="00561AE9">
            <w:pPr>
              <w:spacing w:before="40" w:afterLines="40" w:after="96"/>
              <w:jc w:val="center"/>
              <w:rPr>
                <w:b/>
                <w:color w:val="333399"/>
              </w:rPr>
            </w:pPr>
            <w:r w:rsidRPr="00B8246D">
              <w:rPr>
                <w:b/>
                <w:color w:val="333399"/>
              </w:rPr>
              <w:t>No</w:t>
            </w:r>
          </w:p>
        </w:tc>
        <w:tc>
          <w:tcPr>
            <w:tcW w:w="720" w:type="dxa"/>
            <w:tcBorders>
              <w:top w:val="single" w:sz="4" w:space="0" w:color="auto"/>
              <w:bottom w:val="single" w:sz="4" w:space="0" w:color="auto"/>
            </w:tcBorders>
            <w:shd w:val="clear" w:color="auto" w:fill="CCCCCC"/>
            <w:vAlign w:val="center"/>
          </w:tcPr>
          <w:p w14:paraId="2171903E" w14:textId="77777777" w:rsidR="00561AE9" w:rsidRPr="00B8246D" w:rsidRDefault="00561AE9">
            <w:pPr>
              <w:spacing w:before="40" w:afterLines="40" w:after="96"/>
              <w:jc w:val="center"/>
              <w:rPr>
                <w:b/>
                <w:color w:val="333399"/>
              </w:rPr>
            </w:pPr>
            <w:r w:rsidRPr="00B8246D">
              <w:rPr>
                <w:b/>
                <w:color w:val="333399"/>
              </w:rPr>
              <w:t>N/A</w:t>
            </w:r>
          </w:p>
        </w:tc>
        <w:tc>
          <w:tcPr>
            <w:tcW w:w="2632" w:type="dxa"/>
            <w:tcBorders>
              <w:top w:val="single" w:sz="4" w:space="0" w:color="auto"/>
              <w:bottom w:val="single" w:sz="4" w:space="0" w:color="auto"/>
            </w:tcBorders>
            <w:shd w:val="clear" w:color="auto" w:fill="CCCCCC"/>
            <w:vAlign w:val="center"/>
          </w:tcPr>
          <w:p w14:paraId="1CB7696D" w14:textId="77777777" w:rsidR="00561AE9" w:rsidRPr="00B8246D" w:rsidRDefault="00B07897">
            <w:pPr>
              <w:spacing w:before="40" w:afterLines="40" w:after="96"/>
              <w:jc w:val="center"/>
              <w:rPr>
                <w:b/>
                <w:color w:val="333399"/>
              </w:rPr>
            </w:pPr>
            <w:r w:rsidRPr="00413E3A" w:rsidDel="00AB7958">
              <w:rPr>
                <w:b/>
                <w:color w:val="333399"/>
              </w:rPr>
              <w:t>Comm</w:t>
            </w:r>
            <w:r w:rsidRPr="00413E3A">
              <w:rPr>
                <w:b/>
                <w:color w:val="333399"/>
              </w:rPr>
              <w:t>e</w:t>
            </w:r>
            <w:r w:rsidRPr="00413E3A" w:rsidDel="00AB7958">
              <w:rPr>
                <w:b/>
                <w:color w:val="333399"/>
              </w:rPr>
              <w:t>nt</w:t>
            </w:r>
            <w:r>
              <w:rPr>
                <w:b/>
                <w:color w:val="333399"/>
              </w:rPr>
              <w:t>s</w:t>
            </w:r>
          </w:p>
        </w:tc>
      </w:tr>
      <w:tr w:rsidR="00561AE9" w:rsidRPr="00B8246D" w14:paraId="1BCC6BD1" w14:textId="77777777">
        <w:trPr>
          <w:trHeight w:val="521"/>
          <w:jc w:val="center"/>
        </w:trPr>
        <w:tc>
          <w:tcPr>
            <w:tcW w:w="9945" w:type="dxa"/>
            <w:gridSpan w:val="5"/>
            <w:tcBorders>
              <w:top w:val="single" w:sz="4" w:space="0" w:color="auto"/>
              <w:left w:val="single" w:sz="4" w:space="0" w:color="auto"/>
              <w:bottom w:val="single" w:sz="4" w:space="0" w:color="auto"/>
              <w:right w:val="single" w:sz="4" w:space="0" w:color="auto"/>
            </w:tcBorders>
          </w:tcPr>
          <w:p w14:paraId="11022EDC" w14:textId="77777777" w:rsidR="00561AE9" w:rsidRPr="00D869F6" w:rsidRDefault="00561AE9" w:rsidP="007260AA">
            <w:pPr>
              <w:spacing w:before="60" w:after="60"/>
              <w:ind w:left="576" w:hanging="576"/>
              <w:rPr>
                <w:b/>
                <w:bCs/>
                <w:color w:val="333399"/>
              </w:rPr>
            </w:pPr>
            <w:r w:rsidRPr="00B8246D">
              <w:rPr>
                <w:b/>
                <w:bCs/>
                <w:color w:val="333399"/>
              </w:rPr>
              <w:t>1.</w:t>
            </w:r>
            <w:r w:rsidR="00A63C82">
              <w:rPr>
                <w:b/>
                <w:bCs/>
                <w:color w:val="333399"/>
              </w:rPr>
              <w:tab/>
            </w:r>
            <w:r w:rsidR="00AC2655" w:rsidRPr="003475F7">
              <w:rPr>
                <w:b/>
                <w:bCs/>
                <w:color w:val="333399"/>
              </w:rPr>
              <w:t>Standards of Independence</w:t>
            </w:r>
            <w:r w:rsidR="00FA2787">
              <w:rPr>
                <w:b/>
                <w:bCs/>
                <w:color w:val="333399"/>
              </w:rPr>
              <w:t>,</w:t>
            </w:r>
            <w:r w:rsidR="00AC2655" w:rsidRPr="003475F7">
              <w:rPr>
                <w:b/>
                <w:bCs/>
                <w:color w:val="333399"/>
              </w:rPr>
              <w:t xml:space="preserve"> Professional Judgment, Competence and Continuing Professional Education</w:t>
            </w:r>
            <w:r w:rsidR="00AC2655" w:rsidRPr="00514A9F">
              <w:rPr>
                <w:b/>
                <w:bCs/>
                <w:color w:val="333399"/>
              </w:rPr>
              <w:t>, and GAGAS Compliance</w:t>
            </w:r>
            <w:r w:rsidR="00D869F6">
              <w:rPr>
                <w:rStyle w:val="FootnoteReference"/>
                <w:b/>
                <w:bCs/>
                <w:color w:val="333399"/>
              </w:rPr>
              <w:footnoteReference w:id="4"/>
            </w:r>
            <w:r w:rsidRPr="00B8246D">
              <w:rPr>
                <w:b/>
                <w:bCs/>
                <w:color w:val="333399"/>
              </w:rPr>
              <w:t xml:space="preserve"> </w:t>
            </w:r>
          </w:p>
        </w:tc>
      </w:tr>
      <w:tr w:rsidR="00C50206" w:rsidRPr="00DA20CC" w14:paraId="282DC0AE" w14:textId="77777777" w:rsidTr="00D869F6">
        <w:trPr>
          <w:trHeight w:val="287"/>
          <w:jc w:val="center"/>
        </w:trPr>
        <w:tc>
          <w:tcPr>
            <w:tcW w:w="5423" w:type="dxa"/>
            <w:tcBorders>
              <w:top w:val="single" w:sz="4" w:space="0" w:color="auto"/>
              <w:left w:val="single" w:sz="4" w:space="0" w:color="auto"/>
              <w:bottom w:val="single" w:sz="4" w:space="0" w:color="auto"/>
              <w:right w:val="single" w:sz="4" w:space="0" w:color="auto"/>
            </w:tcBorders>
          </w:tcPr>
          <w:p w14:paraId="0C50E5C1" w14:textId="3BE99C9C" w:rsidR="00C50206" w:rsidRPr="003475F7" w:rsidDel="00AC2655" w:rsidRDefault="00C50206" w:rsidP="00B16485">
            <w:pPr>
              <w:pStyle w:val="BodyText"/>
              <w:numPr>
                <w:ilvl w:val="1"/>
                <w:numId w:val="1"/>
              </w:numPr>
              <w:tabs>
                <w:tab w:val="clear" w:pos="432"/>
                <w:tab w:val="left" w:pos="576"/>
              </w:tabs>
              <w:spacing w:before="80" w:after="120"/>
              <w:ind w:left="576" w:hanging="576"/>
              <w:rPr>
                <w:rFonts w:ascii="Times New Roman" w:hAnsi="Times New Roman" w:cs="Times New Roman"/>
                <w:bCs/>
                <w:sz w:val="24"/>
                <w:szCs w:val="24"/>
              </w:rPr>
            </w:pPr>
            <w:r w:rsidRPr="0095649A">
              <w:rPr>
                <w:rFonts w:ascii="Times New Roman" w:hAnsi="Times New Roman" w:cs="Times New Roman"/>
                <w:sz w:val="24"/>
                <w:szCs w:val="24"/>
              </w:rPr>
              <w:t>Did the auditors document the independence considerations as appropriate, including identifying threats to independence</w:t>
            </w:r>
            <w:r w:rsidR="00F82FCF">
              <w:rPr>
                <w:rFonts w:ascii="Times New Roman" w:hAnsi="Times New Roman" w:cs="Times New Roman"/>
                <w:sz w:val="24"/>
                <w:szCs w:val="24"/>
              </w:rPr>
              <w:t>,</w:t>
            </w:r>
            <w:r w:rsidRPr="0095649A">
              <w:rPr>
                <w:rFonts w:ascii="Times New Roman" w:hAnsi="Times New Roman" w:cs="Times New Roman"/>
                <w:sz w:val="24"/>
                <w:szCs w:val="24"/>
              </w:rPr>
              <w:t xml:space="preserve"> evaluating the significance of the threats identified</w:t>
            </w:r>
            <w:r w:rsidR="00F82FCF">
              <w:rPr>
                <w:rFonts w:ascii="Times New Roman" w:hAnsi="Times New Roman" w:cs="Times New Roman"/>
                <w:sz w:val="24"/>
                <w:szCs w:val="24"/>
              </w:rPr>
              <w:t>,</w:t>
            </w:r>
            <w:r w:rsidRPr="0095649A">
              <w:rPr>
                <w:rFonts w:ascii="Times New Roman" w:hAnsi="Times New Roman" w:cs="Times New Roman"/>
                <w:sz w:val="24"/>
                <w:szCs w:val="24"/>
              </w:rPr>
              <w:t xml:space="preserve"> and applying safeguards as necessary to eliminate the threats or reduce them to an acceptable level? (GAS 3.27-3.33</w:t>
            </w:r>
            <w:r w:rsidR="00192B0A">
              <w:rPr>
                <w:rFonts w:ascii="Times New Roman" w:hAnsi="Times New Roman" w:cs="Times New Roman"/>
                <w:sz w:val="24"/>
                <w:szCs w:val="24"/>
              </w:rPr>
              <w:t>,</w:t>
            </w:r>
            <w:r w:rsidRPr="0095649A">
              <w:rPr>
                <w:rFonts w:ascii="Times New Roman" w:hAnsi="Times New Roman" w:cs="Times New Roman"/>
                <w:sz w:val="24"/>
                <w:szCs w:val="24"/>
              </w:rPr>
              <w:t xml:space="preserve"> 3.84, 3.90, 3.107)</w:t>
            </w:r>
            <w:r w:rsidR="00B14D31">
              <w:rPr>
                <w:rStyle w:val="FootnoteReference"/>
                <w:rFonts w:ascii="Times New Roman" w:hAnsi="Times New Roman" w:cs="Times New Roman"/>
                <w:sz w:val="24"/>
                <w:szCs w:val="24"/>
              </w:rPr>
              <w:footnoteReference w:id="5"/>
            </w:r>
          </w:p>
        </w:tc>
        <w:tc>
          <w:tcPr>
            <w:tcW w:w="630" w:type="dxa"/>
            <w:tcBorders>
              <w:top w:val="single" w:sz="4" w:space="0" w:color="auto"/>
              <w:left w:val="single" w:sz="4" w:space="0" w:color="auto"/>
              <w:bottom w:val="single" w:sz="4" w:space="0" w:color="auto"/>
            </w:tcBorders>
          </w:tcPr>
          <w:p w14:paraId="168AD2C4" w14:textId="77777777" w:rsidR="00C50206" w:rsidRPr="003475F7" w:rsidRDefault="00C50206" w:rsidP="00C7606F">
            <w:pPr>
              <w:rPr>
                <w:color w:val="800000"/>
              </w:rPr>
            </w:pPr>
          </w:p>
        </w:tc>
        <w:tc>
          <w:tcPr>
            <w:tcW w:w="540" w:type="dxa"/>
            <w:tcBorders>
              <w:top w:val="single" w:sz="4" w:space="0" w:color="auto"/>
              <w:bottom w:val="single" w:sz="4" w:space="0" w:color="auto"/>
            </w:tcBorders>
          </w:tcPr>
          <w:p w14:paraId="66C45EC6" w14:textId="77777777" w:rsidR="00C50206" w:rsidRPr="00514A9F" w:rsidRDefault="00C50206" w:rsidP="00C7606F">
            <w:pPr>
              <w:rPr>
                <w:color w:val="800000"/>
              </w:rPr>
            </w:pPr>
          </w:p>
        </w:tc>
        <w:tc>
          <w:tcPr>
            <w:tcW w:w="720" w:type="dxa"/>
            <w:tcBorders>
              <w:top w:val="single" w:sz="4" w:space="0" w:color="auto"/>
              <w:bottom w:val="single" w:sz="4" w:space="0" w:color="auto"/>
            </w:tcBorders>
          </w:tcPr>
          <w:p w14:paraId="1674CD44" w14:textId="77777777" w:rsidR="00C50206" w:rsidRPr="00AB05BC" w:rsidRDefault="00C50206" w:rsidP="00C7606F">
            <w:pPr>
              <w:rPr>
                <w:color w:val="800000"/>
              </w:rPr>
            </w:pPr>
          </w:p>
        </w:tc>
        <w:tc>
          <w:tcPr>
            <w:tcW w:w="2632" w:type="dxa"/>
            <w:tcBorders>
              <w:top w:val="single" w:sz="4" w:space="0" w:color="auto"/>
              <w:bottom w:val="single" w:sz="4" w:space="0" w:color="auto"/>
            </w:tcBorders>
          </w:tcPr>
          <w:p w14:paraId="19F35C6F" w14:textId="77777777" w:rsidR="00C50206" w:rsidRPr="001438F7" w:rsidRDefault="00C50206" w:rsidP="00C7606F">
            <w:pPr>
              <w:rPr>
                <w:color w:val="800000"/>
                <w:lang w:val="pt-BR"/>
              </w:rPr>
            </w:pPr>
          </w:p>
        </w:tc>
      </w:tr>
      <w:tr w:rsidR="002C5AC1" w:rsidRPr="00B8246D" w14:paraId="21A3E35B" w14:textId="77777777" w:rsidTr="00D869F6">
        <w:trPr>
          <w:trHeight w:val="287"/>
          <w:jc w:val="center"/>
        </w:trPr>
        <w:tc>
          <w:tcPr>
            <w:tcW w:w="5423" w:type="dxa"/>
            <w:tcBorders>
              <w:top w:val="single" w:sz="4" w:space="0" w:color="auto"/>
              <w:left w:val="single" w:sz="4" w:space="0" w:color="auto"/>
              <w:bottom w:val="single" w:sz="4" w:space="0" w:color="auto"/>
              <w:right w:val="single" w:sz="4" w:space="0" w:color="auto"/>
            </w:tcBorders>
          </w:tcPr>
          <w:p w14:paraId="7E458915" w14:textId="62229EB0" w:rsidR="002C5AC1" w:rsidRPr="00B8246D" w:rsidRDefault="002C5AC1" w:rsidP="00242E00">
            <w:pPr>
              <w:pStyle w:val="BodyText"/>
              <w:numPr>
                <w:ilvl w:val="1"/>
                <w:numId w:val="1"/>
              </w:numPr>
              <w:tabs>
                <w:tab w:val="clear" w:pos="432"/>
                <w:tab w:val="left" w:pos="576"/>
              </w:tabs>
              <w:spacing w:before="80" w:after="120"/>
              <w:ind w:left="576" w:hanging="576"/>
              <w:rPr>
                <w:rFonts w:ascii="Times New Roman" w:hAnsi="Times New Roman" w:cs="Times New Roman"/>
                <w:sz w:val="24"/>
                <w:szCs w:val="24"/>
              </w:rPr>
            </w:pPr>
            <w:r w:rsidRPr="00B8246D">
              <w:rPr>
                <w:rFonts w:ascii="Times New Roman" w:hAnsi="Times New Roman" w:cs="Times New Roman"/>
                <w:sz w:val="24"/>
                <w:szCs w:val="24"/>
              </w:rPr>
              <w:t xml:space="preserve">Taken as a whole, does the </w:t>
            </w:r>
            <w:r w:rsidR="00E969D6">
              <w:rPr>
                <w:rFonts w:ascii="Times New Roman" w:hAnsi="Times New Roman" w:cs="Times New Roman"/>
                <w:sz w:val="24"/>
                <w:szCs w:val="24"/>
              </w:rPr>
              <w:t>engagement</w:t>
            </w:r>
            <w:r w:rsidRPr="00B8246D">
              <w:rPr>
                <w:rFonts w:ascii="Times New Roman" w:hAnsi="Times New Roman" w:cs="Times New Roman"/>
                <w:sz w:val="24"/>
                <w:szCs w:val="24"/>
              </w:rPr>
              <w:t xml:space="preserve"> documentation show that the auditors </w:t>
            </w:r>
            <w:r w:rsidR="00AC2655" w:rsidRPr="00AC2655">
              <w:rPr>
                <w:rFonts w:ascii="Times New Roman" w:hAnsi="Times New Roman" w:cs="Times New Roman"/>
                <w:sz w:val="24"/>
                <w:szCs w:val="24"/>
              </w:rPr>
              <w:t>were independent of the audited entity during the period of the professional engagement</w:t>
            </w:r>
            <w:r w:rsidR="0061604F">
              <w:rPr>
                <w:rFonts w:ascii="Times New Roman" w:hAnsi="Times New Roman" w:cs="Times New Roman"/>
                <w:sz w:val="24"/>
                <w:szCs w:val="24"/>
              </w:rPr>
              <w:t xml:space="preserve">, </w:t>
            </w:r>
            <w:r w:rsidR="00254DAD">
              <w:rPr>
                <w:rFonts w:ascii="Times New Roman" w:hAnsi="Times New Roman" w:cs="Times New Roman"/>
                <w:sz w:val="24"/>
                <w:szCs w:val="24"/>
              </w:rPr>
              <w:t xml:space="preserve">that they </w:t>
            </w:r>
            <w:r w:rsidR="0061604F" w:rsidRPr="0095649A">
              <w:rPr>
                <w:rFonts w:ascii="Times New Roman" w:hAnsi="Times New Roman" w:cs="Times New Roman"/>
                <w:bCs/>
                <w:sz w:val="24"/>
                <w:szCs w:val="24"/>
              </w:rPr>
              <w:t>evaluate</w:t>
            </w:r>
            <w:r w:rsidR="00254DAD">
              <w:rPr>
                <w:rFonts w:ascii="Times New Roman" w:hAnsi="Times New Roman" w:cs="Times New Roman"/>
                <w:bCs/>
                <w:sz w:val="24"/>
                <w:szCs w:val="24"/>
              </w:rPr>
              <w:t>d</w:t>
            </w:r>
            <w:r w:rsidR="0061604F" w:rsidRPr="0095649A">
              <w:rPr>
                <w:rFonts w:ascii="Times New Roman" w:hAnsi="Times New Roman" w:cs="Times New Roman"/>
                <w:bCs/>
                <w:sz w:val="24"/>
                <w:szCs w:val="24"/>
              </w:rPr>
              <w:t xml:space="preserve"> compliance with relevant ethical re</w:t>
            </w:r>
            <w:r w:rsidR="0061604F">
              <w:rPr>
                <w:rFonts w:ascii="Times New Roman" w:hAnsi="Times New Roman" w:cs="Times New Roman"/>
                <w:bCs/>
                <w:sz w:val="24"/>
                <w:szCs w:val="24"/>
              </w:rPr>
              <w:t>quirements,</w:t>
            </w:r>
            <w:r w:rsidR="00AC2655" w:rsidRPr="00AC2655">
              <w:rPr>
                <w:rFonts w:ascii="Times New Roman" w:hAnsi="Times New Roman" w:cs="Times New Roman"/>
                <w:sz w:val="24"/>
                <w:szCs w:val="24"/>
              </w:rPr>
              <w:t xml:space="preserve"> and that </w:t>
            </w:r>
            <w:r w:rsidR="00474523">
              <w:rPr>
                <w:rFonts w:ascii="Times New Roman" w:hAnsi="Times New Roman" w:cs="Times New Roman"/>
                <w:sz w:val="24"/>
                <w:szCs w:val="24"/>
              </w:rPr>
              <w:t xml:space="preserve">they used </w:t>
            </w:r>
            <w:r w:rsidR="00AC2655" w:rsidRPr="00AC2655">
              <w:rPr>
                <w:rFonts w:ascii="Times New Roman" w:hAnsi="Times New Roman" w:cs="Times New Roman"/>
                <w:sz w:val="24"/>
                <w:szCs w:val="24"/>
              </w:rPr>
              <w:t xml:space="preserve">professional judgment in planning and performing the </w:t>
            </w:r>
            <w:r w:rsidR="00ED5DA7">
              <w:rPr>
                <w:rFonts w:ascii="Times New Roman" w:hAnsi="Times New Roman" w:cs="Times New Roman"/>
                <w:sz w:val="24"/>
                <w:szCs w:val="24"/>
              </w:rPr>
              <w:t>engagement</w:t>
            </w:r>
            <w:r w:rsidR="00AC2655" w:rsidRPr="00AC2655">
              <w:rPr>
                <w:rFonts w:ascii="Times New Roman" w:hAnsi="Times New Roman" w:cs="Times New Roman"/>
                <w:sz w:val="24"/>
                <w:szCs w:val="24"/>
              </w:rPr>
              <w:t xml:space="preserve"> and reporting the results? </w:t>
            </w:r>
            <w:r w:rsidR="007F605F">
              <w:rPr>
                <w:rFonts w:ascii="Times New Roman" w:hAnsi="Times New Roman" w:cs="Times New Roman"/>
                <w:sz w:val="24"/>
                <w:szCs w:val="24"/>
              </w:rPr>
              <w:t xml:space="preserve">       </w:t>
            </w:r>
            <w:r w:rsidR="00AC2655" w:rsidRPr="00AC2655">
              <w:rPr>
                <w:rFonts w:ascii="Times New Roman" w:hAnsi="Times New Roman" w:cs="Times New Roman"/>
                <w:sz w:val="24"/>
                <w:szCs w:val="24"/>
              </w:rPr>
              <w:t>(GAS 3.18-3.20, 3.23, 3.109</w:t>
            </w:r>
            <w:r w:rsidR="0061604F">
              <w:rPr>
                <w:rFonts w:ascii="Times New Roman" w:hAnsi="Times New Roman" w:cs="Times New Roman"/>
                <w:sz w:val="24"/>
                <w:szCs w:val="24"/>
              </w:rPr>
              <w:t xml:space="preserve">; </w:t>
            </w:r>
            <w:r w:rsidR="0061604F" w:rsidRPr="0095649A">
              <w:rPr>
                <w:rFonts w:ascii="Times New Roman" w:hAnsi="Times New Roman" w:cs="Times New Roman"/>
                <w:bCs/>
                <w:sz w:val="24"/>
                <w:szCs w:val="24"/>
              </w:rPr>
              <w:t xml:space="preserve">AU-C </w:t>
            </w:r>
            <w:r w:rsidR="00A63C82" w:rsidRPr="00A63C82">
              <w:rPr>
                <w:rFonts w:ascii="Times New Roman" w:hAnsi="Times New Roman"/>
                <w:sz w:val="24"/>
                <w:szCs w:val="24"/>
              </w:rPr>
              <w:t>§</w:t>
            </w:r>
            <w:r w:rsidR="0061604F" w:rsidRPr="0095649A">
              <w:rPr>
                <w:rFonts w:ascii="Times New Roman" w:hAnsi="Times New Roman" w:cs="Times New Roman"/>
                <w:bCs/>
                <w:sz w:val="24"/>
                <w:szCs w:val="24"/>
              </w:rPr>
              <w:t>300.06b</w:t>
            </w:r>
            <w:r w:rsidR="00066BBE">
              <w:rPr>
                <w:rFonts w:ascii="Times New Roman" w:hAnsi="Times New Roman" w:cs="Times New Roman"/>
                <w:bCs/>
                <w:sz w:val="24"/>
                <w:szCs w:val="24"/>
              </w:rPr>
              <w:t>;</w:t>
            </w:r>
            <w:r w:rsidR="0061604F" w:rsidRPr="0095649A">
              <w:rPr>
                <w:rFonts w:ascii="Times New Roman" w:hAnsi="Times New Roman" w:cs="Times New Roman"/>
                <w:bCs/>
                <w:sz w:val="24"/>
                <w:szCs w:val="24"/>
              </w:rPr>
              <w:t xml:space="preserve"> </w:t>
            </w:r>
            <w:r w:rsidR="00474523">
              <w:rPr>
                <w:rFonts w:ascii="Times New Roman" w:hAnsi="Times New Roman" w:cs="Times New Roman"/>
                <w:bCs/>
                <w:sz w:val="24"/>
                <w:szCs w:val="24"/>
              </w:rPr>
              <w:t xml:space="preserve">     </w:t>
            </w:r>
            <w:r w:rsidR="0061604F" w:rsidRPr="0095649A">
              <w:rPr>
                <w:rFonts w:ascii="Times New Roman" w:hAnsi="Times New Roman" w:cs="Times New Roman"/>
                <w:bCs/>
                <w:sz w:val="24"/>
                <w:szCs w:val="24"/>
              </w:rPr>
              <w:t xml:space="preserve">AU-C </w:t>
            </w:r>
            <w:r w:rsidR="00A63C82" w:rsidRPr="00A63C82">
              <w:rPr>
                <w:rFonts w:ascii="Times New Roman" w:hAnsi="Times New Roman"/>
                <w:sz w:val="24"/>
                <w:szCs w:val="24"/>
              </w:rPr>
              <w:t>§</w:t>
            </w:r>
            <w:r w:rsidR="0061604F" w:rsidRPr="0095649A">
              <w:rPr>
                <w:rFonts w:ascii="Times New Roman" w:hAnsi="Times New Roman" w:cs="Times New Roman"/>
                <w:sz w:val="24"/>
                <w:szCs w:val="24"/>
              </w:rPr>
              <w:t>220</w:t>
            </w:r>
            <w:r w:rsidRPr="00B8246D">
              <w:rPr>
                <w:rFonts w:ascii="Times New Roman" w:hAnsi="Times New Roman" w:cs="Times New Roman"/>
                <w:sz w:val="24"/>
                <w:szCs w:val="24"/>
              </w:rPr>
              <w:t>)</w:t>
            </w:r>
          </w:p>
        </w:tc>
        <w:tc>
          <w:tcPr>
            <w:tcW w:w="630" w:type="dxa"/>
            <w:tcBorders>
              <w:top w:val="single" w:sz="4" w:space="0" w:color="auto"/>
              <w:left w:val="single" w:sz="4" w:space="0" w:color="auto"/>
              <w:bottom w:val="single" w:sz="4" w:space="0" w:color="auto"/>
            </w:tcBorders>
          </w:tcPr>
          <w:p w14:paraId="4CA8DB78" w14:textId="77777777" w:rsidR="002C5AC1" w:rsidRPr="00B8246D" w:rsidRDefault="002C5AC1" w:rsidP="00C7606F">
            <w:pPr>
              <w:rPr>
                <w:color w:val="800000"/>
              </w:rPr>
            </w:pPr>
          </w:p>
        </w:tc>
        <w:tc>
          <w:tcPr>
            <w:tcW w:w="540" w:type="dxa"/>
            <w:tcBorders>
              <w:top w:val="single" w:sz="4" w:space="0" w:color="auto"/>
              <w:bottom w:val="single" w:sz="4" w:space="0" w:color="auto"/>
            </w:tcBorders>
          </w:tcPr>
          <w:p w14:paraId="04F879B7" w14:textId="77777777" w:rsidR="002C5AC1" w:rsidRPr="00B8246D" w:rsidRDefault="002C5AC1" w:rsidP="00C7606F">
            <w:pPr>
              <w:rPr>
                <w:color w:val="800000"/>
              </w:rPr>
            </w:pPr>
          </w:p>
        </w:tc>
        <w:tc>
          <w:tcPr>
            <w:tcW w:w="720" w:type="dxa"/>
            <w:tcBorders>
              <w:top w:val="single" w:sz="4" w:space="0" w:color="auto"/>
              <w:bottom w:val="single" w:sz="4" w:space="0" w:color="auto"/>
            </w:tcBorders>
          </w:tcPr>
          <w:p w14:paraId="4B622344" w14:textId="77777777" w:rsidR="002C5AC1" w:rsidRPr="00B8246D" w:rsidRDefault="002C5AC1" w:rsidP="00C7606F">
            <w:pPr>
              <w:rPr>
                <w:color w:val="800000"/>
              </w:rPr>
            </w:pPr>
          </w:p>
        </w:tc>
        <w:tc>
          <w:tcPr>
            <w:tcW w:w="2632" w:type="dxa"/>
            <w:tcBorders>
              <w:top w:val="single" w:sz="4" w:space="0" w:color="auto"/>
              <w:bottom w:val="single" w:sz="4" w:space="0" w:color="auto"/>
            </w:tcBorders>
          </w:tcPr>
          <w:p w14:paraId="0EEFD3FA" w14:textId="77777777" w:rsidR="002C5AC1" w:rsidRPr="00B8246D" w:rsidRDefault="002C5AC1" w:rsidP="00C7606F">
            <w:pPr>
              <w:rPr>
                <w:color w:val="800000"/>
                <w:lang w:val="pt-BR"/>
              </w:rPr>
            </w:pPr>
          </w:p>
        </w:tc>
      </w:tr>
      <w:tr w:rsidR="00C50206" w:rsidRPr="0095649A" w14:paraId="39E51DE4" w14:textId="77777777" w:rsidTr="00D869F6">
        <w:trPr>
          <w:trHeight w:val="287"/>
          <w:jc w:val="center"/>
        </w:trPr>
        <w:tc>
          <w:tcPr>
            <w:tcW w:w="5423" w:type="dxa"/>
            <w:tcBorders>
              <w:top w:val="single" w:sz="4" w:space="0" w:color="auto"/>
              <w:left w:val="single" w:sz="4" w:space="0" w:color="auto"/>
              <w:bottom w:val="single" w:sz="4" w:space="0" w:color="auto"/>
              <w:right w:val="single" w:sz="4" w:space="0" w:color="auto"/>
            </w:tcBorders>
          </w:tcPr>
          <w:p w14:paraId="2755E31E" w14:textId="77777777" w:rsidR="00C50206" w:rsidRPr="003475F7" w:rsidRDefault="00254DAD" w:rsidP="00B16485">
            <w:pPr>
              <w:pStyle w:val="BodyText"/>
              <w:numPr>
                <w:ilvl w:val="1"/>
                <w:numId w:val="1"/>
              </w:numPr>
              <w:tabs>
                <w:tab w:val="clear" w:pos="432"/>
                <w:tab w:val="left" w:pos="533"/>
              </w:tabs>
              <w:spacing w:before="80" w:after="120"/>
              <w:ind w:left="576" w:hanging="576"/>
              <w:rPr>
                <w:rFonts w:ascii="Times New Roman" w:hAnsi="Times New Roman" w:cs="Times New Roman"/>
                <w:sz w:val="24"/>
                <w:szCs w:val="24"/>
              </w:rPr>
            </w:pPr>
            <w:r>
              <w:rPr>
                <w:rFonts w:ascii="Times New Roman" w:hAnsi="Times New Roman" w:cs="Times New Roman"/>
                <w:sz w:val="24"/>
                <w:szCs w:val="24"/>
              </w:rPr>
              <w:t>Did</w:t>
            </w:r>
            <w:r w:rsidR="00C50206" w:rsidRPr="00AC2655">
              <w:rPr>
                <w:rFonts w:ascii="Times New Roman" w:hAnsi="Times New Roman" w:cs="Times New Roman"/>
                <w:sz w:val="24"/>
                <w:szCs w:val="24"/>
              </w:rPr>
              <w:t xml:space="preserve"> the staff assigned to the </w:t>
            </w:r>
            <w:r w:rsidR="00E969D6">
              <w:rPr>
                <w:rFonts w:ascii="Times New Roman" w:hAnsi="Times New Roman" w:cs="Times New Roman"/>
                <w:sz w:val="24"/>
                <w:szCs w:val="24"/>
              </w:rPr>
              <w:t>engagement</w:t>
            </w:r>
            <w:r w:rsidR="00C50206" w:rsidRPr="00AC2655">
              <w:rPr>
                <w:rFonts w:ascii="Times New Roman" w:hAnsi="Times New Roman" w:cs="Times New Roman"/>
                <w:sz w:val="24"/>
                <w:szCs w:val="24"/>
              </w:rPr>
              <w:t xml:space="preserve"> collectively have the competence needed for their assigned roles to address the </w:t>
            </w:r>
            <w:r w:rsidR="00E969D6">
              <w:rPr>
                <w:rFonts w:ascii="Times New Roman" w:hAnsi="Times New Roman" w:cs="Times New Roman"/>
                <w:sz w:val="24"/>
                <w:szCs w:val="24"/>
              </w:rPr>
              <w:t>engagement</w:t>
            </w:r>
            <w:r w:rsidR="00C50206" w:rsidRPr="00AC2655">
              <w:rPr>
                <w:rFonts w:ascii="Times New Roman" w:hAnsi="Times New Roman" w:cs="Times New Roman"/>
                <w:sz w:val="24"/>
                <w:szCs w:val="24"/>
              </w:rPr>
              <w:t xml:space="preserve"> objectives and perform the work</w:t>
            </w:r>
            <w:r w:rsidR="00966D24">
              <w:rPr>
                <w:rFonts w:ascii="Times New Roman" w:hAnsi="Times New Roman" w:cs="Times New Roman"/>
                <w:sz w:val="24"/>
                <w:szCs w:val="24"/>
              </w:rPr>
              <w:t>?</w:t>
            </w:r>
            <w:r w:rsidR="00C50206" w:rsidRPr="00AC2655">
              <w:rPr>
                <w:rFonts w:ascii="Times New Roman" w:hAnsi="Times New Roman" w:cs="Times New Roman"/>
                <w:sz w:val="24"/>
                <w:szCs w:val="24"/>
              </w:rPr>
              <w:t xml:space="preserve"> (GAS 4.02, 4.03, 4.12</w:t>
            </w:r>
            <w:r w:rsidR="00C50206">
              <w:rPr>
                <w:rFonts w:ascii="Times New Roman" w:hAnsi="Times New Roman" w:cs="Times New Roman"/>
                <w:sz w:val="24"/>
                <w:szCs w:val="24"/>
              </w:rPr>
              <w:t>)</w:t>
            </w:r>
          </w:p>
        </w:tc>
        <w:tc>
          <w:tcPr>
            <w:tcW w:w="630" w:type="dxa"/>
            <w:tcBorders>
              <w:top w:val="single" w:sz="4" w:space="0" w:color="auto"/>
              <w:left w:val="single" w:sz="4" w:space="0" w:color="auto"/>
              <w:bottom w:val="single" w:sz="4" w:space="0" w:color="auto"/>
            </w:tcBorders>
          </w:tcPr>
          <w:p w14:paraId="24F6AD33" w14:textId="77777777" w:rsidR="00C50206" w:rsidRPr="0095649A" w:rsidRDefault="00C50206" w:rsidP="00C75AC6">
            <w:pPr>
              <w:rPr>
                <w:color w:val="800000"/>
              </w:rPr>
            </w:pPr>
          </w:p>
        </w:tc>
        <w:tc>
          <w:tcPr>
            <w:tcW w:w="540" w:type="dxa"/>
            <w:tcBorders>
              <w:top w:val="single" w:sz="4" w:space="0" w:color="auto"/>
              <w:bottom w:val="single" w:sz="4" w:space="0" w:color="auto"/>
            </w:tcBorders>
          </w:tcPr>
          <w:p w14:paraId="265F32F4" w14:textId="77777777" w:rsidR="00C50206" w:rsidRPr="0095649A" w:rsidRDefault="00C50206" w:rsidP="00C75AC6">
            <w:pPr>
              <w:rPr>
                <w:color w:val="800000"/>
              </w:rPr>
            </w:pPr>
          </w:p>
        </w:tc>
        <w:tc>
          <w:tcPr>
            <w:tcW w:w="720" w:type="dxa"/>
            <w:tcBorders>
              <w:top w:val="single" w:sz="4" w:space="0" w:color="auto"/>
              <w:bottom w:val="single" w:sz="4" w:space="0" w:color="auto"/>
            </w:tcBorders>
          </w:tcPr>
          <w:p w14:paraId="2D3281AD" w14:textId="77777777" w:rsidR="00C50206" w:rsidRPr="0095649A" w:rsidRDefault="00C50206" w:rsidP="00C75AC6">
            <w:pPr>
              <w:rPr>
                <w:color w:val="800000"/>
              </w:rPr>
            </w:pPr>
          </w:p>
        </w:tc>
        <w:tc>
          <w:tcPr>
            <w:tcW w:w="2632" w:type="dxa"/>
            <w:tcBorders>
              <w:top w:val="single" w:sz="4" w:space="0" w:color="auto"/>
              <w:bottom w:val="single" w:sz="4" w:space="0" w:color="auto"/>
            </w:tcBorders>
          </w:tcPr>
          <w:p w14:paraId="05A584D2" w14:textId="77777777" w:rsidR="00C50206" w:rsidRPr="0095649A" w:rsidRDefault="00C50206" w:rsidP="00C75AC6">
            <w:pPr>
              <w:rPr>
                <w:color w:val="800000"/>
                <w:lang w:val="pt-BR"/>
              </w:rPr>
            </w:pPr>
          </w:p>
        </w:tc>
      </w:tr>
      <w:tr w:rsidR="00F235C4" w:rsidRPr="00B8246D" w14:paraId="28CF9E87" w14:textId="77777777" w:rsidTr="00D869F6">
        <w:trPr>
          <w:trHeight w:val="287"/>
          <w:jc w:val="center"/>
        </w:trPr>
        <w:tc>
          <w:tcPr>
            <w:tcW w:w="5423" w:type="dxa"/>
            <w:tcBorders>
              <w:top w:val="single" w:sz="4" w:space="0" w:color="auto"/>
              <w:left w:val="single" w:sz="4" w:space="0" w:color="auto"/>
              <w:bottom w:val="single" w:sz="4" w:space="0" w:color="auto"/>
              <w:right w:val="single" w:sz="4" w:space="0" w:color="auto"/>
            </w:tcBorders>
          </w:tcPr>
          <w:p w14:paraId="25B8971C" w14:textId="77777777" w:rsidR="00F235C4" w:rsidRPr="00C50206" w:rsidRDefault="00F235C4" w:rsidP="00B16485">
            <w:pPr>
              <w:pStyle w:val="BodyText"/>
              <w:numPr>
                <w:ilvl w:val="1"/>
                <w:numId w:val="1"/>
              </w:numPr>
              <w:tabs>
                <w:tab w:val="clear" w:pos="432"/>
              </w:tabs>
              <w:spacing w:before="80" w:after="120"/>
              <w:ind w:left="576" w:hanging="576"/>
              <w:rPr>
                <w:rFonts w:ascii="Times New Roman" w:hAnsi="Times New Roman" w:cs="Times New Roman"/>
                <w:sz w:val="24"/>
                <w:szCs w:val="24"/>
              </w:rPr>
            </w:pPr>
            <w:r w:rsidRPr="00F235C4">
              <w:rPr>
                <w:rFonts w:ascii="Times New Roman" w:hAnsi="Times New Roman" w:cs="Times New Roman"/>
                <w:sz w:val="24"/>
                <w:szCs w:val="24"/>
              </w:rPr>
              <w:t>Did the staff who planned, directed, and performed the engagement and reported the results develop and maintain professional competencies by completing</w:t>
            </w:r>
            <w:r w:rsidR="00474523">
              <w:rPr>
                <w:rFonts w:ascii="Times New Roman" w:hAnsi="Times New Roman" w:cs="Times New Roman"/>
                <w:sz w:val="24"/>
                <w:szCs w:val="24"/>
              </w:rPr>
              <w:t xml:space="preserve"> the</w:t>
            </w:r>
            <w:r w:rsidRPr="00F235C4">
              <w:rPr>
                <w:rFonts w:ascii="Times New Roman" w:hAnsi="Times New Roman" w:cs="Times New Roman"/>
                <w:sz w:val="24"/>
                <w:szCs w:val="24"/>
              </w:rPr>
              <w:t xml:space="preserve"> required continuing professional education hours? </w:t>
            </w:r>
            <w:r w:rsidR="00474523">
              <w:rPr>
                <w:rFonts w:ascii="Times New Roman" w:hAnsi="Times New Roman" w:cs="Times New Roman"/>
                <w:sz w:val="24"/>
                <w:szCs w:val="24"/>
              </w:rPr>
              <w:t xml:space="preserve">  </w:t>
            </w:r>
            <w:r w:rsidRPr="00F235C4">
              <w:rPr>
                <w:rFonts w:ascii="Times New Roman" w:hAnsi="Times New Roman" w:cs="Times New Roman"/>
                <w:sz w:val="24"/>
                <w:szCs w:val="24"/>
              </w:rPr>
              <w:t>(GAS 4.16)</w:t>
            </w:r>
          </w:p>
        </w:tc>
        <w:tc>
          <w:tcPr>
            <w:tcW w:w="630" w:type="dxa"/>
            <w:tcBorders>
              <w:top w:val="single" w:sz="4" w:space="0" w:color="auto"/>
              <w:left w:val="single" w:sz="4" w:space="0" w:color="auto"/>
              <w:bottom w:val="single" w:sz="4" w:space="0" w:color="auto"/>
            </w:tcBorders>
          </w:tcPr>
          <w:p w14:paraId="3589DA80" w14:textId="77777777" w:rsidR="00F235C4" w:rsidRPr="00B8246D" w:rsidRDefault="00F235C4">
            <w:pPr>
              <w:rPr>
                <w:color w:val="800000"/>
              </w:rPr>
            </w:pPr>
          </w:p>
        </w:tc>
        <w:tc>
          <w:tcPr>
            <w:tcW w:w="540" w:type="dxa"/>
            <w:tcBorders>
              <w:top w:val="single" w:sz="4" w:space="0" w:color="auto"/>
              <w:bottom w:val="single" w:sz="4" w:space="0" w:color="auto"/>
            </w:tcBorders>
          </w:tcPr>
          <w:p w14:paraId="0490255D" w14:textId="77777777" w:rsidR="00F235C4" w:rsidRPr="00B8246D" w:rsidRDefault="00F235C4">
            <w:pPr>
              <w:rPr>
                <w:color w:val="800000"/>
              </w:rPr>
            </w:pPr>
          </w:p>
        </w:tc>
        <w:tc>
          <w:tcPr>
            <w:tcW w:w="720" w:type="dxa"/>
            <w:tcBorders>
              <w:top w:val="single" w:sz="4" w:space="0" w:color="auto"/>
              <w:bottom w:val="single" w:sz="4" w:space="0" w:color="auto"/>
            </w:tcBorders>
          </w:tcPr>
          <w:p w14:paraId="28F6117E" w14:textId="77777777" w:rsidR="00F235C4" w:rsidRPr="00B8246D" w:rsidRDefault="00F235C4">
            <w:pPr>
              <w:rPr>
                <w:color w:val="800000"/>
              </w:rPr>
            </w:pPr>
          </w:p>
        </w:tc>
        <w:tc>
          <w:tcPr>
            <w:tcW w:w="2632" w:type="dxa"/>
            <w:tcBorders>
              <w:top w:val="single" w:sz="4" w:space="0" w:color="auto"/>
              <w:bottom w:val="single" w:sz="4" w:space="0" w:color="auto"/>
            </w:tcBorders>
          </w:tcPr>
          <w:p w14:paraId="0309C4CD" w14:textId="77777777" w:rsidR="00F235C4" w:rsidRPr="00B8246D" w:rsidRDefault="00F235C4">
            <w:pPr>
              <w:rPr>
                <w:color w:val="800000"/>
                <w:lang w:val="pt-BR"/>
              </w:rPr>
            </w:pPr>
          </w:p>
        </w:tc>
      </w:tr>
      <w:tr w:rsidR="00561AE9" w:rsidRPr="00B8246D" w14:paraId="67A61A79" w14:textId="77777777" w:rsidTr="00D869F6">
        <w:trPr>
          <w:trHeight w:val="287"/>
          <w:jc w:val="center"/>
        </w:trPr>
        <w:tc>
          <w:tcPr>
            <w:tcW w:w="5423" w:type="dxa"/>
            <w:tcBorders>
              <w:top w:val="single" w:sz="4" w:space="0" w:color="auto"/>
              <w:left w:val="single" w:sz="4" w:space="0" w:color="auto"/>
              <w:bottom w:val="single" w:sz="4" w:space="0" w:color="auto"/>
              <w:right w:val="single" w:sz="4" w:space="0" w:color="auto"/>
            </w:tcBorders>
          </w:tcPr>
          <w:p w14:paraId="40016169" w14:textId="341E557F" w:rsidR="00561AE9" w:rsidRPr="00B8246D" w:rsidRDefault="00F140F1" w:rsidP="00727CC1">
            <w:pPr>
              <w:pStyle w:val="BodyText"/>
              <w:keepNext/>
              <w:numPr>
                <w:ilvl w:val="1"/>
                <w:numId w:val="1"/>
              </w:numPr>
              <w:tabs>
                <w:tab w:val="clear" w:pos="432"/>
              </w:tabs>
              <w:spacing w:before="80" w:after="120"/>
              <w:ind w:left="576" w:hanging="576"/>
              <w:rPr>
                <w:rFonts w:ascii="Times New Roman" w:hAnsi="Times New Roman" w:cs="Times New Roman"/>
                <w:sz w:val="24"/>
                <w:szCs w:val="24"/>
              </w:rPr>
            </w:pPr>
            <w:r w:rsidRPr="00C50206">
              <w:rPr>
                <w:rFonts w:ascii="Times New Roman" w:hAnsi="Times New Roman" w:cs="Times New Roman"/>
                <w:sz w:val="24"/>
                <w:szCs w:val="24"/>
              </w:rPr>
              <w:lastRenderedPageBreak/>
              <w:t xml:space="preserve">If the auditors cite GAGAS compliance, did the auditors comply with GAGAS in addition to the relevant </w:t>
            </w:r>
            <w:r w:rsidR="00C8465F">
              <w:rPr>
                <w:rFonts w:ascii="Times New Roman" w:hAnsi="Times New Roman" w:cs="Times New Roman"/>
                <w:sz w:val="24"/>
                <w:szCs w:val="24"/>
              </w:rPr>
              <w:t xml:space="preserve">AICPA </w:t>
            </w:r>
            <w:r w:rsidRPr="00C50206">
              <w:rPr>
                <w:rFonts w:ascii="Times New Roman" w:hAnsi="Times New Roman" w:cs="Times New Roman"/>
                <w:sz w:val="24"/>
                <w:szCs w:val="24"/>
              </w:rPr>
              <w:t>S</w:t>
            </w:r>
            <w:r>
              <w:rPr>
                <w:rFonts w:ascii="Times New Roman" w:hAnsi="Times New Roman" w:cs="Times New Roman"/>
                <w:sz w:val="24"/>
                <w:szCs w:val="24"/>
              </w:rPr>
              <w:t>A</w:t>
            </w:r>
            <w:r w:rsidRPr="00C50206">
              <w:rPr>
                <w:rFonts w:ascii="Times New Roman" w:hAnsi="Times New Roman" w:cs="Times New Roman"/>
                <w:sz w:val="24"/>
                <w:szCs w:val="24"/>
              </w:rPr>
              <w:t>S</w:t>
            </w:r>
            <w:r>
              <w:rPr>
                <w:rFonts w:ascii="Times New Roman" w:hAnsi="Times New Roman" w:cs="Times New Roman"/>
                <w:sz w:val="24"/>
                <w:szCs w:val="24"/>
              </w:rPr>
              <w:t>s</w:t>
            </w:r>
            <w:r w:rsidRPr="00C50206">
              <w:rPr>
                <w:rFonts w:ascii="Times New Roman" w:hAnsi="Times New Roman" w:cs="Times New Roman"/>
                <w:sz w:val="24"/>
                <w:szCs w:val="24"/>
              </w:rPr>
              <w:t xml:space="preserve"> for </w:t>
            </w:r>
            <w:r>
              <w:rPr>
                <w:rFonts w:ascii="Times New Roman" w:hAnsi="Times New Roman" w:cs="Times New Roman"/>
                <w:sz w:val="24"/>
                <w:szCs w:val="24"/>
              </w:rPr>
              <w:t>financial audits</w:t>
            </w:r>
            <w:r w:rsidRPr="00C50206">
              <w:rPr>
                <w:rFonts w:ascii="Times New Roman" w:hAnsi="Times New Roman" w:cs="Times New Roman"/>
                <w:sz w:val="24"/>
                <w:szCs w:val="24"/>
              </w:rPr>
              <w:t xml:space="preserve">? (GAS </w:t>
            </w:r>
            <w:r>
              <w:rPr>
                <w:rFonts w:ascii="Times New Roman" w:hAnsi="Times New Roman" w:cs="Times New Roman"/>
                <w:sz w:val="24"/>
                <w:szCs w:val="24"/>
              </w:rPr>
              <w:t>6</w:t>
            </w:r>
            <w:r w:rsidRPr="00C50206">
              <w:rPr>
                <w:rFonts w:ascii="Times New Roman" w:hAnsi="Times New Roman" w:cs="Times New Roman"/>
                <w:sz w:val="24"/>
                <w:szCs w:val="24"/>
              </w:rPr>
              <w:t>.0</w:t>
            </w:r>
            <w:r>
              <w:rPr>
                <w:rFonts w:ascii="Times New Roman" w:hAnsi="Times New Roman" w:cs="Times New Roman"/>
                <w:sz w:val="24"/>
                <w:szCs w:val="24"/>
              </w:rPr>
              <w:t>2</w:t>
            </w:r>
            <w:r w:rsidRPr="00C50206">
              <w:rPr>
                <w:rFonts w:ascii="Times New Roman" w:hAnsi="Times New Roman" w:cs="Times New Roman"/>
                <w:sz w:val="24"/>
                <w:szCs w:val="24"/>
              </w:rPr>
              <w:t>)</w:t>
            </w:r>
          </w:p>
        </w:tc>
        <w:tc>
          <w:tcPr>
            <w:tcW w:w="630" w:type="dxa"/>
            <w:tcBorders>
              <w:top w:val="single" w:sz="4" w:space="0" w:color="auto"/>
              <w:left w:val="single" w:sz="4" w:space="0" w:color="auto"/>
              <w:bottom w:val="single" w:sz="4" w:space="0" w:color="auto"/>
            </w:tcBorders>
          </w:tcPr>
          <w:p w14:paraId="1002C4C0" w14:textId="77777777" w:rsidR="00561AE9" w:rsidRPr="00B8246D" w:rsidRDefault="00561AE9">
            <w:pPr>
              <w:rPr>
                <w:color w:val="800000"/>
              </w:rPr>
            </w:pPr>
          </w:p>
        </w:tc>
        <w:tc>
          <w:tcPr>
            <w:tcW w:w="540" w:type="dxa"/>
            <w:tcBorders>
              <w:top w:val="single" w:sz="4" w:space="0" w:color="auto"/>
              <w:bottom w:val="single" w:sz="4" w:space="0" w:color="auto"/>
            </w:tcBorders>
          </w:tcPr>
          <w:p w14:paraId="5542B7CA" w14:textId="77777777" w:rsidR="00561AE9" w:rsidRPr="00B8246D" w:rsidRDefault="00561AE9">
            <w:pPr>
              <w:rPr>
                <w:color w:val="800000"/>
              </w:rPr>
            </w:pPr>
          </w:p>
        </w:tc>
        <w:tc>
          <w:tcPr>
            <w:tcW w:w="720" w:type="dxa"/>
            <w:tcBorders>
              <w:top w:val="single" w:sz="4" w:space="0" w:color="auto"/>
              <w:bottom w:val="single" w:sz="4" w:space="0" w:color="auto"/>
            </w:tcBorders>
          </w:tcPr>
          <w:p w14:paraId="7B91A981" w14:textId="77777777" w:rsidR="00561AE9" w:rsidRPr="00B8246D" w:rsidRDefault="00561AE9">
            <w:pPr>
              <w:rPr>
                <w:color w:val="800000"/>
              </w:rPr>
            </w:pPr>
          </w:p>
        </w:tc>
        <w:tc>
          <w:tcPr>
            <w:tcW w:w="2632" w:type="dxa"/>
            <w:tcBorders>
              <w:top w:val="single" w:sz="4" w:space="0" w:color="auto"/>
              <w:bottom w:val="single" w:sz="4" w:space="0" w:color="auto"/>
            </w:tcBorders>
          </w:tcPr>
          <w:p w14:paraId="1E20B400" w14:textId="77777777" w:rsidR="00561AE9" w:rsidRPr="00B8246D" w:rsidRDefault="00561AE9">
            <w:pPr>
              <w:rPr>
                <w:color w:val="800000"/>
                <w:lang w:val="pt-BR"/>
              </w:rPr>
            </w:pPr>
          </w:p>
        </w:tc>
      </w:tr>
      <w:tr w:rsidR="00561AE9" w:rsidRPr="00B8246D" w14:paraId="77989949" w14:textId="77777777" w:rsidTr="00407376">
        <w:trPr>
          <w:jc w:val="center"/>
        </w:trPr>
        <w:tc>
          <w:tcPr>
            <w:tcW w:w="9945" w:type="dxa"/>
            <w:gridSpan w:val="5"/>
            <w:tcBorders>
              <w:top w:val="single" w:sz="4" w:space="0" w:color="auto"/>
              <w:left w:val="single" w:sz="4" w:space="0" w:color="auto"/>
              <w:bottom w:val="single" w:sz="4" w:space="0" w:color="auto"/>
              <w:right w:val="single" w:sz="4" w:space="0" w:color="auto"/>
            </w:tcBorders>
          </w:tcPr>
          <w:p w14:paraId="6A526FD1" w14:textId="77777777" w:rsidR="00561AE9" w:rsidRPr="00B8246D" w:rsidRDefault="00561AE9" w:rsidP="007260AA">
            <w:pPr>
              <w:spacing w:before="60" w:after="60"/>
              <w:ind w:left="576" w:hanging="576"/>
              <w:rPr>
                <w:color w:val="333399"/>
              </w:rPr>
            </w:pPr>
            <w:r w:rsidRPr="00B8246D">
              <w:rPr>
                <w:b/>
                <w:bCs/>
                <w:color w:val="333399"/>
              </w:rPr>
              <w:t>2.</w:t>
            </w:r>
            <w:r w:rsidRPr="00B8246D">
              <w:rPr>
                <w:b/>
                <w:bCs/>
                <w:color w:val="333399"/>
              </w:rPr>
              <w:tab/>
              <w:t>Field</w:t>
            </w:r>
            <w:r w:rsidR="00C50206">
              <w:rPr>
                <w:b/>
                <w:bCs/>
                <w:color w:val="333399"/>
              </w:rPr>
              <w:t>w</w:t>
            </w:r>
            <w:r w:rsidRPr="00B8246D">
              <w:rPr>
                <w:b/>
                <w:bCs/>
                <w:color w:val="333399"/>
              </w:rPr>
              <w:t>ork Standards</w:t>
            </w:r>
            <w:r w:rsidR="003657C6" w:rsidRPr="00B8246D">
              <w:rPr>
                <w:b/>
                <w:bCs/>
                <w:color w:val="333399"/>
              </w:rPr>
              <w:t xml:space="preserve"> </w:t>
            </w:r>
            <w:r w:rsidR="008320F8" w:rsidRPr="00B8246D">
              <w:rPr>
                <w:b/>
                <w:bCs/>
                <w:color w:val="333399"/>
              </w:rPr>
              <w:t>–</w:t>
            </w:r>
            <w:r w:rsidR="003657C6" w:rsidRPr="00B8246D">
              <w:rPr>
                <w:b/>
                <w:bCs/>
                <w:color w:val="333399"/>
              </w:rPr>
              <w:t xml:space="preserve"> Planning</w:t>
            </w:r>
            <w:r w:rsidR="008320F8" w:rsidRPr="00B8246D">
              <w:rPr>
                <w:b/>
                <w:bCs/>
                <w:color w:val="333399"/>
              </w:rPr>
              <w:t xml:space="preserve"> </w:t>
            </w:r>
          </w:p>
        </w:tc>
      </w:tr>
      <w:tr w:rsidR="00107D34" w:rsidRPr="005F1CEB" w14:paraId="4A3E2E43"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37C1360F" w14:textId="30AF72D8" w:rsidR="00BC17C4" w:rsidRPr="00242E00" w:rsidRDefault="00BC17C4" w:rsidP="00242E00">
            <w:pPr>
              <w:pStyle w:val="BodyText"/>
              <w:numPr>
                <w:ilvl w:val="0"/>
                <w:numId w:val="6"/>
              </w:numPr>
              <w:spacing w:before="80" w:after="120"/>
              <w:ind w:left="576" w:hanging="576"/>
              <w:rPr>
                <w:rFonts w:ascii="Times New Roman" w:hAnsi="Times New Roman" w:cs="Times New Roman"/>
                <w:sz w:val="24"/>
                <w:szCs w:val="24"/>
              </w:rPr>
            </w:pPr>
            <w:r w:rsidRPr="005F1CEB">
              <w:rPr>
                <w:rFonts w:ascii="Times New Roman" w:hAnsi="Times New Roman" w:cs="Times New Roman"/>
                <w:bCs/>
                <w:sz w:val="24"/>
                <w:szCs w:val="24"/>
              </w:rPr>
              <w:t>Did the audit team document an understanding with the auditee</w:t>
            </w:r>
            <w:r w:rsidR="00205F52" w:rsidRPr="005F1CEB">
              <w:rPr>
                <w:rFonts w:ascii="Times New Roman" w:hAnsi="Times New Roman" w:cs="Times New Roman"/>
                <w:bCs/>
                <w:sz w:val="24"/>
                <w:szCs w:val="24"/>
              </w:rPr>
              <w:t xml:space="preserve"> (and those charged with governance)</w:t>
            </w:r>
            <w:r w:rsidRPr="005F1CEB">
              <w:rPr>
                <w:rFonts w:ascii="Times New Roman" w:hAnsi="Times New Roman" w:cs="Times New Roman"/>
                <w:bCs/>
                <w:sz w:val="24"/>
                <w:szCs w:val="24"/>
              </w:rPr>
              <w:t xml:space="preserve"> an engagement memo or letter generally including</w:t>
            </w:r>
            <w:r w:rsidR="007C50CD" w:rsidRPr="005F1CEB">
              <w:rPr>
                <w:rFonts w:ascii="Times New Roman" w:hAnsi="Times New Roman" w:cs="Times New Roman"/>
                <w:bCs/>
                <w:sz w:val="24"/>
                <w:szCs w:val="24"/>
              </w:rPr>
              <w:t>:</w:t>
            </w:r>
          </w:p>
        </w:tc>
        <w:tc>
          <w:tcPr>
            <w:tcW w:w="630" w:type="dxa"/>
            <w:tcBorders>
              <w:top w:val="single" w:sz="4" w:space="0" w:color="auto"/>
              <w:left w:val="single" w:sz="4" w:space="0" w:color="auto"/>
              <w:bottom w:val="single" w:sz="4" w:space="0" w:color="auto"/>
            </w:tcBorders>
          </w:tcPr>
          <w:p w14:paraId="0A43BD36" w14:textId="77777777" w:rsidR="00107D34" w:rsidRPr="005F1CEB" w:rsidRDefault="00107D34"/>
        </w:tc>
        <w:tc>
          <w:tcPr>
            <w:tcW w:w="540" w:type="dxa"/>
            <w:tcBorders>
              <w:top w:val="single" w:sz="4" w:space="0" w:color="auto"/>
              <w:bottom w:val="single" w:sz="4" w:space="0" w:color="auto"/>
            </w:tcBorders>
          </w:tcPr>
          <w:p w14:paraId="63BE7956" w14:textId="77777777" w:rsidR="00107D34" w:rsidRPr="005F1CEB" w:rsidRDefault="00107D34"/>
        </w:tc>
        <w:tc>
          <w:tcPr>
            <w:tcW w:w="720" w:type="dxa"/>
            <w:tcBorders>
              <w:top w:val="single" w:sz="4" w:space="0" w:color="auto"/>
              <w:bottom w:val="single" w:sz="4" w:space="0" w:color="auto"/>
            </w:tcBorders>
          </w:tcPr>
          <w:p w14:paraId="1D41C557" w14:textId="77777777" w:rsidR="00107D34" w:rsidRPr="005F1CEB" w:rsidRDefault="00107D34"/>
        </w:tc>
        <w:tc>
          <w:tcPr>
            <w:tcW w:w="2632" w:type="dxa"/>
            <w:tcBorders>
              <w:top w:val="single" w:sz="4" w:space="0" w:color="auto"/>
              <w:bottom w:val="single" w:sz="4" w:space="0" w:color="auto"/>
              <w:right w:val="single" w:sz="4" w:space="0" w:color="auto"/>
            </w:tcBorders>
          </w:tcPr>
          <w:p w14:paraId="7F3C600F" w14:textId="77777777" w:rsidR="00107D34" w:rsidRPr="005F1CEB" w:rsidRDefault="00107D34">
            <w:pPr>
              <w:pStyle w:val="Header"/>
              <w:tabs>
                <w:tab w:val="clear" w:pos="4320"/>
                <w:tab w:val="clear" w:pos="8640"/>
              </w:tabs>
              <w:autoSpaceDE w:val="0"/>
              <w:autoSpaceDN w:val="0"/>
              <w:adjustRightInd w:val="0"/>
              <w:spacing w:after="120"/>
            </w:pPr>
          </w:p>
        </w:tc>
      </w:tr>
      <w:tr w:rsidR="00242E00" w:rsidRPr="005F1CEB" w14:paraId="06F15DBF"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5D50E62C" w14:textId="633D8F79" w:rsidR="00242E00" w:rsidRPr="005F1CEB" w:rsidRDefault="00242E00" w:rsidP="00242E00">
            <w:pPr>
              <w:pStyle w:val="BodyText"/>
              <w:numPr>
                <w:ilvl w:val="1"/>
                <w:numId w:val="6"/>
              </w:numPr>
              <w:spacing w:before="80" w:after="80"/>
              <w:ind w:left="1008" w:hanging="432"/>
              <w:rPr>
                <w:rFonts w:ascii="Times New Roman" w:hAnsi="Times New Roman" w:cs="Times New Roman"/>
                <w:bCs/>
                <w:sz w:val="24"/>
                <w:szCs w:val="24"/>
              </w:rPr>
            </w:pPr>
            <w:r w:rsidRPr="005F1CEB">
              <w:rPr>
                <w:rFonts w:ascii="Times New Roman" w:hAnsi="Times New Roman" w:cs="Times New Roman"/>
                <w:bCs/>
                <w:sz w:val="24"/>
                <w:szCs w:val="24"/>
              </w:rPr>
              <w:t>The objectives and scope? (AU</w:t>
            </w:r>
            <w:r>
              <w:rPr>
                <w:rFonts w:ascii="Times New Roman" w:hAnsi="Times New Roman" w:cs="Times New Roman"/>
                <w:bCs/>
                <w:sz w:val="24"/>
                <w:szCs w:val="24"/>
              </w:rPr>
              <w:noBreakHyphen/>
            </w:r>
            <w:r w:rsidRPr="005F1CEB">
              <w:rPr>
                <w:rFonts w:ascii="Times New Roman" w:hAnsi="Times New Roman" w:cs="Times New Roman"/>
                <w:bCs/>
                <w:sz w:val="24"/>
                <w:szCs w:val="24"/>
              </w:rPr>
              <w:t>C</w:t>
            </w:r>
            <w:r>
              <w:rPr>
                <w:rFonts w:ascii="Times New Roman" w:hAnsi="Times New Roman" w:cs="Times New Roman"/>
                <w:bCs/>
                <w:sz w:val="24"/>
                <w:szCs w:val="24"/>
              </w:rPr>
              <w:t> </w:t>
            </w:r>
            <w:r w:rsidRPr="00A63C82">
              <w:rPr>
                <w:rFonts w:ascii="Times New Roman" w:hAnsi="Times New Roman"/>
                <w:sz w:val="24"/>
                <w:szCs w:val="24"/>
              </w:rPr>
              <w:t>§</w:t>
            </w:r>
            <w:r w:rsidRPr="005F1CEB">
              <w:rPr>
                <w:rFonts w:ascii="Times New Roman" w:hAnsi="Times New Roman" w:cs="Times New Roman"/>
                <w:bCs/>
                <w:sz w:val="24"/>
                <w:szCs w:val="24"/>
              </w:rPr>
              <w:t xml:space="preserve">210.10a; AU-C </w:t>
            </w:r>
            <w:r w:rsidRPr="00A63C82">
              <w:rPr>
                <w:rFonts w:ascii="Times New Roman" w:hAnsi="Times New Roman"/>
                <w:sz w:val="24"/>
                <w:szCs w:val="24"/>
              </w:rPr>
              <w:t>§</w:t>
            </w:r>
            <w:r w:rsidRPr="005F1CEB">
              <w:rPr>
                <w:rFonts w:ascii="Times New Roman" w:hAnsi="Times New Roman" w:cs="Times New Roman"/>
                <w:bCs/>
                <w:sz w:val="24"/>
                <w:szCs w:val="24"/>
              </w:rPr>
              <w:t>260.05a; AU</w:t>
            </w:r>
            <w:r>
              <w:rPr>
                <w:rFonts w:ascii="Times New Roman" w:hAnsi="Times New Roman" w:cs="Times New Roman"/>
                <w:bCs/>
                <w:sz w:val="24"/>
                <w:szCs w:val="24"/>
              </w:rPr>
              <w:noBreakHyphen/>
            </w:r>
            <w:r w:rsidRPr="005F1CEB">
              <w:rPr>
                <w:rFonts w:ascii="Times New Roman" w:hAnsi="Times New Roman" w:cs="Times New Roman"/>
                <w:bCs/>
                <w:sz w:val="24"/>
                <w:szCs w:val="24"/>
              </w:rPr>
              <w:t>C</w:t>
            </w:r>
            <w:r>
              <w:rPr>
                <w:rFonts w:ascii="Times New Roman" w:hAnsi="Times New Roman" w:cs="Times New Roman"/>
                <w:bCs/>
                <w:sz w:val="24"/>
                <w:szCs w:val="24"/>
              </w:rPr>
              <w:t> </w:t>
            </w:r>
            <w:r w:rsidRPr="00A63C82">
              <w:rPr>
                <w:rFonts w:ascii="Times New Roman" w:hAnsi="Times New Roman"/>
                <w:sz w:val="24"/>
                <w:szCs w:val="24"/>
              </w:rPr>
              <w:t>§</w:t>
            </w:r>
            <w:r w:rsidRPr="005F1CEB">
              <w:rPr>
                <w:rFonts w:ascii="Times New Roman" w:hAnsi="Times New Roman" w:cs="Times New Roman"/>
                <w:bCs/>
                <w:sz w:val="24"/>
                <w:szCs w:val="24"/>
              </w:rPr>
              <w:t>260.11)</w:t>
            </w:r>
          </w:p>
        </w:tc>
        <w:tc>
          <w:tcPr>
            <w:tcW w:w="630" w:type="dxa"/>
            <w:tcBorders>
              <w:top w:val="single" w:sz="4" w:space="0" w:color="auto"/>
              <w:left w:val="single" w:sz="4" w:space="0" w:color="auto"/>
              <w:bottom w:val="single" w:sz="4" w:space="0" w:color="auto"/>
            </w:tcBorders>
          </w:tcPr>
          <w:p w14:paraId="039B16C1" w14:textId="77777777" w:rsidR="00242E00" w:rsidRPr="005F1CEB" w:rsidRDefault="00242E00"/>
        </w:tc>
        <w:tc>
          <w:tcPr>
            <w:tcW w:w="540" w:type="dxa"/>
            <w:tcBorders>
              <w:top w:val="single" w:sz="4" w:space="0" w:color="auto"/>
              <w:bottom w:val="single" w:sz="4" w:space="0" w:color="auto"/>
            </w:tcBorders>
          </w:tcPr>
          <w:p w14:paraId="6FC4ABBF" w14:textId="77777777" w:rsidR="00242E00" w:rsidRPr="005F1CEB" w:rsidRDefault="00242E00"/>
        </w:tc>
        <w:tc>
          <w:tcPr>
            <w:tcW w:w="720" w:type="dxa"/>
            <w:tcBorders>
              <w:top w:val="single" w:sz="4" w:space="0" w:color="auto"/>
              <w:bottom w:val="single" w:sz="4" w:space="0" w:color="auto"/>
            </w:tcBorders>
          </w:tcPr>
          <w:p w14:paraId="66FDC315" w14:textId="77777777" w:rsidR="00242E00" w:rsidRPr="005F1CEB" w:rsidRDefault="00242E00"/>
        </w:tc>
        <w:tc>
          <w:tcPr>
            <w:tcW w:w="2632" w:type="dxa"/>
            <w:tcBorders>
              <w:top w:val="single" w:sz="4" w:space="0" w:color="auto"/>
              <w:bottom w:val="single" w:sz="4" w:space="0" w:color="auto"/>
              <w:right w:val="single" w:sz="4" w:space="0" w:color="auto"/>
            </w:tcBorders>
          </w:tcPr>
          <w:p w14:paraId="3031F0D8" w14:textId="77777777" w:rsidR="00242E00" w:rsidRPr="005F1CEB" w:rsidRDefault="00242E00">
            <w:pPr>
              <w:pStyle w:val="Header"/>
              <w:tabs>
                <w:tab w:val="clear" w:pos="4320"/>
                <w:tab w:val="clear" w:pos="8640"/>
              </w:tabs>
              <w:autoSpaceDE w:val="0"/>
              <w:autoSpaceDN w:val="0"/>
              <w:adjustRightInd w:val="0"/>
              <w:spacing w:after="120"/>
            </w:pPr>
          </w:p>
        </w:tc>
      </w:tr>
      <w:tr w:rsidR="003444FF" w:rsidRPr="005F1CEB" w14:paraId="3CF9B37D"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4E81A245" w14:textId="7A26868A" w:rsidR="00B90EDB" w:rsidRPr="005F1CEB" w:rsidRDefault="00B90EDB" w:rsidP="00640B02">
            <w:pPr>
              <w:pStyle w:val="BodyText"/>
              <w:numPr>
                <w:ilvl w:val="1"/>
                <w:numId w:val="6"/>
              </w:numPr>
              <w:spacing w:before="80" w:after="80"/>
              <w:ind w:left="1008" w:hanging="432"/>
              <w:rPr>
                <w:rFonts w:ascii="Times New Roman" w:hAnsi="Times New Roman" w:cs="Times New Roman"/>
                <w:bCs/>
                <w:sz w:val="24"/>
                <w:szCs w:val="24"/>
              </w:rPr>
            </w:pPr>
            <w:r w:rsidRPr="005F1CEB">
              <w:rPr>
                <w:rFonts w:ascii="Times New Roman" w:hAnsi="Times New Roman" w:cs="Times New Roman"/>
                <w:bCs/>
                <w:sz w:val="24"/>
                <w:szCs w:val="24"/>
              </w:rPr>
              <w:t xml:space="preserve">Management’s responsibilities and acknowledgment of preparation and fair presentation of the financial statements for internal controls, and giving </w:t>
            </w:r>
            <w:r w:rsidR="00377B2E" w:rsidRPr="005F1CEB">
              <w:rPr>
                <w:rFonts w:ascii="Times New Roman" w:hAnsi="Times New Roman" w:cs="Times New Roman"/>
                <w:bCs/>
                <w:sz w:val="24"/>
                <w:szCs w:val="24"/>
              </w:rPr>
              <w:t xml:space="preserve">the </w:t>
            </w:r>
            <w:r w:rsidRPr="005F1CEB">
              <w:rPr>
                <w:rFonts w:ascii="Times New Roman" w:hAnsi="Times New Roman" w:cs="Times New Roman"/>
                <w:bCs/>
                <w:sz w:val="24"/>
                <w:szCs w:val="24"/>
              </w:rPr>
              <w:t xml:space="preserve">auditors unrestricted access to records? </w:t>
            </w:r>
            <w:r w:rsidR="007F605F">
              <w:rPr>
                <w:rFonts w:ascii="Times New Roman" w:hAnsi="Times New Roman" w:cs="Times New Roman"/>
                <w:bCs/>
                <w:sz w:val="24"/>
                <w:szCs w:val="24"/>
              </w:rPr>
              <w:t xml:space="preserve">               </w:t>
            </w:r>
            <w:r w:rsidRPr="005F1CEB">
              <w:rPr>
                <w:rFonts w:ascii="Times New Roman" w:hAnsi="Times New Roman" w:cs="Times New Roman"/>
                <w:bCs/>
                <w:sz w:val="24"/>
                <w:szCs w:val="24"/>
              </w:rPr>
              <w:t>(</w:t>
            </w:r>
            <w:r w:rsidR="0061604F" w:rsidRPr="005F1CEB">
              <w:rPr>
                <w:rFonts w:ascii="Times New Roman" w:hAnsi="Times New Roman" w:cs="Times New Roman"/>
                <w:bCs/>
                <w:sz w:val="24"/>
                <w:szCs w:val="24"/>
              </w:rPr>
              <w:t xml:space="preserve">AU-C </w:t>
            </w:r>
            <w:r w:rsidR="00A63C82" w:rsidRPr="00A63C82">
              <w:rPr>
                <w:rFonts w:ascii="Times New Roman" w:hAnsi="Times New Roman"/>
                <w:sz w:val="24"/>
                <w:szCs w:val="24"/>
              </w:rPr>
              <w:t>§</w:t>
            </w:r>
            <w:r w:rsidR="0061604F" w:rsidRPr="005F1CEB">
              <w:rPr>
                <w:rFonts w:ascii="Times New Roman" w:hAnsi="Times New Roman" w:cs="Times New Roman"/>
                <w:bCs/>
                <w:sz w:val="24"/>
                <w:szCs w:val="24"/>
              </w:rPr>
              <w:t xml:space="preserve">200.05; </w:t>
            </w:r>
            <w:r w:rsidRPr="005F1CEB">
              <w:rPr>
                <w:rFonts w:ascii="Times New Roman" w:hAnsi="Times New Roman" w:cs="Times New Roman"/>
                <w:bCs/>
                <w:sz w:val="24"/>
                <w:szCs w:val="24"/>
              </w:rPr>
              <w:t xml:space="preserve">AU-C </w:t>
            </w:r>
            <w:r w:rsidR="00A63C82" w:rsidRPr="00A63C82">
              <w:rPr>
                <w:rFonts w:ascii="Times New Roman" w:hAnsi="Times New Roman"/>
                <w:sz w:val="24"/>
                <w:szCs w:val="24"/>
              </w:rPr>
              <w:t>§</w:t>
            </w:r>
            <w:r w:rsidRPr="005F1CEB">
              <w:rPr>
                <w:rFonts w:ascii="Times New Roman" w:hAnsi="Times New Roman" w:cs="Times New Roman"/>
                <w:bCs/>
                <w:sz w:val="24"/>
                <w:szCs w:val="24"/>
              </w:rPr>
              <w:t xml:space="preserve">210.06b; </w:t>
            </w:r>
            <w:r w:rsidR="007F605F">
              <w:rPr>
                <w:rFonts w:ascii="Times New Roman" w:hAnsi="Times New Roman" w:cs="Times New Roman"/>
                <w:bCs/>
                <w:sz w:val="24"/>
                <w:szCs w:val="24"/>
              </w:rPr>
              <w:t xml:space="preserve">          </w:t>
            </w:r>
            <w:r w:rsidRPr="005F1CEB">
              <w:rPr>
                <w:rFonts w:ascii="Times New Roman" w:hAnsi="Times New Roman" w:cs="Times New Roman"/>
                <w:bCs/>
                <w:sz w:val="24"/>
                <w:szCs w:val="24"/>
              </w:rPr>
              <w:t xml:space="preserve">AU-C </w:t>
            </w:r>
            <w:r w:rsidR="00A63C82" w:rsidRPr="00A63C82">
              <w:rPr>
                <w:rFonts w:ascii="Times New Roman" w:hAnsi="Times New Roman"/>
                <w:sz w:val="24"/>
                <w:szCs w:val="24"/>
              </w:rPr>
              <w:t>§</w:t>
            </w:r>
            <w:r w:rsidRPr="005F1CEB">
              <w:rPr>
                <w:rFonts w:ascii="Times New Roman" w:hAnsi="Times New Roman" w:cs="Times New Roman"/>
                <w:bCs/>
                <w:sz w:val="24"/>
                <w:szCs w:val="24"/>
              </w:rPr>
              <w:t>210.10c</w:t>
            </w:r>
            <w:r w:rsidR="000C7E96">
              <w:rPr>
                <w:rFonts w:ascii="Times New Roman" w:hAnsi="Times New Roman" w:cs="Times New Roman"/>
                <w:bCs/>
                <w:sz w:val="24"/>
                <w:szCs w:val="24"/>
              </w:rPr>
              <w:t>;</w:t>
            </w:r>
            <w:r w:rsidRPr="005F1CEB">
              <w:rPr>
                <w:rFonts w:ascii="Times New Roman" w:hAnsi="Times New Roman" w:cs="Times New Roman"/>
                <w:bCs/>
                <w:sz w:val="24"/>
                <w:szCs w:val="24"/>
              </w:rPr>
              <w:t xml:space="preserve"> </w:t>
            </w:r>
            <w:r w:rsidR="0061604F" w:rsidRPr="005F1CEB">
              <w:rPr>
                <w:rFonts w:ascii="Times New Roman" w:hAnsi="Times New Roman" w:cs="Times New Roman"/>
                <w:bCs/>
                <w:sz w:val="24"/>
                <w:szCs w:val="24"/>
              </w:rPr>
              <w:t xml:space="preserve">AU-C </w:t>
            </w:r>
            <w:r w:rsidR="00A63C82" w:rsidRPr="00A63C82">
              <w:rPr>
                <w:rFonts w:ascii="Times New Roman" w:hAnsi="Times New Roman"/>
                <w:sz w:val="24"/>
                <w:szCs w:val="24"/>
              </w:rPr>
              <w:t>§</w:t>
            </w:r>
            <w:r w:rsidR="0061604F" w:rsidRPr="005F1CEB">
              <w:rPr>
                <w:rFonts w:ascii="Times New Roman" w:hAnsi="Times New Roman" w:cs="Times New Roman"/>
                <w:bCs/>
                <w:sz w:val="24"/>
                <w:szCs w:val="24"/>
              </w:rPr>
              <w:t>260.05a</w:t>
            </w:r>
            <w:r w:rsidR="00205F52" w:rsidRPr="005F1CEB">
              <w:rPr>
                <w:rFonts w:ascii="Times New Roman" w:hAnsi="Times New Roman" w:cs="Times New Roman"/>
                <w:bCs/>
                <w:sz w:val="24"/>
                <w:szCs w:val="24"/>
              </w:rPr>
              <w:t xml:space="preserve">; </w:t>
            </w:r>
            <w:r w:rsidR="007F605F">
              <w:rPr>
                <w:rFonts w:ascii="Times New Roman" w:hAnsi="Times New Roman" w:cs="Times New Roman"/>
                <w:bCs/>
                <w:sz w:val="24"/>
                <w:szCs w:val="24"/>
              </w:rPr>
              <w:t xml:space="preserve">          </w:t>
            </w:r>
            <w:r w:rsidR="00205F52" w:rsidRPr="005F1CEB">
              <w:rPr>
                <w:rFonts w:ascii="Times New Roman" w:hAnsi="Times New Roman" w:cs="Times New Roman"/>
                <w:bCs/>
                <w:sz w:val="24"/>
                <w:szCs w:val="24"/>
              </w:rPr>
              <w:t xml:space="preserve">AU-C </w:t>
            </w:r>
            <w:r w:rsidR="00A63C82" w:rsidRPr="00A63C82">
              <w:rPr>
                <w:rFonts w:ascii="Times New Roman" w:hAnsi="Times New Roman"/>
                <w:sz w:val="24"/>
                <w:szCs w:val="24"/>
              </w:rPr>
              <w:t>§</w:t>
            </w:r>
            <w:r w:rsidR="00205F52" w:rsidRPr="005F1CEB">
              <w:rPr>
                <w:rFonts w:ascii="Times New Roman" w:hAnsi="Times New Roman" w:cs="Times New Roman"/>
                <w:bCs/>
                <w:sz w:val="24"/>
                <w:szCs w:val="24"/>
              </w:rPr>
              <w:t>260.10b</w:t>
            </w:r>
            <w:r w:rsidRPr="005F1CEB">
              <w:rPr>
                <w:rFonts w:ascii="Times New Roman" w:hAnsi="Times New Roman" w:cs="Times New Roman"/>
                <w:bCs/>
                <w:sz w:val="24"/>
                <w:szCs w:val="24"/>
              </w:rPr>
              <w:t>)</w:t>
            </w:r>
          </w:p>
        </w:tc>
        <w:tc>
          <w:tcPr>
            <w:tcW w:w="630" w:type="dxa"/>
            <w:tcBorders>
              <w:top w:val="single" w:sz="4" w:space="0" w:color="auto"/>
              <w:left w:val="single" w:sz="4" w:space="0" w:color="auto"/>
              <w:bottom w:val="single" w:sz="4" w:space="0" w:color="auto"/>
            </w:tcBorders>
          </w:tcPr>
          <w:p w14:paraId="5E3B1A6A" w14:textId="77777777" w:rsidR="00B90EDB" w:rsidRPr="005F1CEB" w:rsidRDefault="00B90EDB"/>
        </w:tc>
        <w:tc>
          <w:tcPr>
            <w:tcW w:w="540" w:type="dxa"/>
            <w:tcBorders>
              <w:top w:val="single" w:sz="4" w:space="0" w:color="auto"/>
              <w:bottom w:val="single" w:sz="4" w:space="0" w:color="auto"/>
            </w:tcBorders>
          </w:tcPr>
          <w:p w14:paraId="1C713D2F" w14:textId="77777777" w:rsidR="00B90EDB" w:rsidRPr="005F1CEB" w:rsidRDefault="00B90EDB"/>
        </w:tc>
        <w:tc>
          <w:tcPr>
            <w:tcW w:w="720" w:type="dxa"/>
            <w:tcBorders>
              <w:top w:val="single" w:sz="4" w:space="0" w:color="auto"/>
              <w:bottom w:val="single" w:sz="4" w:space="0" w:color="auto"/>
            </w:tcBorders>
          </w:tcPr>
          <w:p w14:paraId="3F450466" w14:textId="77777777" w:rsidR="00B90EDB" w:rsidRPr="005F1CEB" w:rsidRDefault="00B90EDB"/>
        </w:tc>
        <w:tc>
          <w:tcPr>
            <w:tcW w:w="2632" w:type="dxa"/>
            <w:tcBorders>
              <w:top w:val="single" w:sz="4" w:space="0" w:color="auto"/>
              <w:bottom w:val="single" w:sz="4" w:space="0" w:color="auto"/>
              <w:right w:val="single" w:sz="4" w:space="0" w:color="auto"/>
            </w:tcBorders>
          </w:tcPr>
          <w:p w14:paraId="55C68C1A" w14:textId="77777777" w:rsidR="00B90EDB" w:rsidRPr="005F1CEB" w:rsidRDefault="00B90EDB">
            <w:pPr>
              <w:pStyle w:val="Header"/>
              <w:tabs>
                <w:tab w:val="clear" w:pos="4320"/>
                <w:tab w:val="clear" w:pos="8640"/>
              </w:tabs>
              <w:autoSpaceDE w:val="0"/>
              <w:autoSpaceDN w:val="0"/>
              <w:adjustRightInd w:val="0"/>
              <w:spacing w:after="120"/>
            </w:pPr>
          </w:p>
        </w:tc>
      </w:tr>
      <w:tr w:rsidR="003444FF" w:rsidRPr="005F1CEB" w14:paraId="1279F444"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5267876B" w14:textId="60215FE5" w:rsidR="00BC17C4" w:rsidRPr="005F1CEB" w:rsidRDefault="00BC17C4" w:rsidP="00640B02">
            <w:pPr>
              <w:pStyle w:val="BodyText"/>
              <w:numPr>
                <w:ilvl w:val="1"/>
                <w:numId w:val="6"/>
              </w:numPr>
              <w:spacing w:before="80" w:after="80"/>
              <w:ind w:left="1008" w:hanging="432"/>
              <w:rPr>
                <w:rFonts w:ascii="Times New Roman" w:hAnsi="Times New Roman" w:cs="Times New Roman"/>
                <w:sz w:val="24"/>
                <w:szCs w:val="24"/>
                <w:lang w:val="fr-FR"/>
              </w:rPr>
            </w:pPr>
            <w:r w:rsidRPr="005F1CEB">
              <w:rPr>
                <w:rFonts w:ascii="Times New Roman" w:hAnsi="Times New Roman" w:cs="Times New Roman"/>
                <w:bCs/>
                <w:sz w:val="24"/>
                <w:szCs w:val="24"/>
              </w:rPr>
              <w:t>The</w:t>
            </w:r>
            <w:r w:rsidR="003C54A5" w:rsidRPr="005F1CEB">
              <w:rPr>
                <w:rFonts w:ascii="Times New Roman" w:hAnsi="Times New Roman" w:cs="Times New Roman"/>
                <w:bCs/>
                <w:sz w:val="24"/>
                <w:szCs w:val="24"/>
              </w:rPr>
              <w:t xml:space="preserve"> auditor’s responsibilities</w:t>
            </w:r>
            <w:r w:rsidR="009B1624" w:rsidRPr="005F1CEB">
              <w:rPr>
                <w:rFonts w:ascii="Times New Roman" w:hAnsi="Times New Roman" w:cs="Times New Roman"/>
                <w:bCs/>
                <w:sz w:val="24"/>
                <w:szCs w:val="24"/>
              </w:rPr>
              <w:t>?</w:t>
            </w:r>
            <w:r w:rsidRPr="005F1CEB">
              <w:rPr>
                <w:rFonts w:ascii="Times New Roman" w:hAnsi="Times New Roman" w:cs="Times New Roman"/>
                <w:bCs/>
                <w:sz w:val="24"/>
                <w:szCs w:val="24"/>
              </w:rPr>
              <w:t xml:space="preserve"> </w:t>
            </w:r>
            <w:r w:rsidR="00474523">
              <w:rPr>
                <w:rFonts w:ascii="Times New Roman" w:hAnsi="Times New Roman" w:cs="Times New Roman"/>
                <w:bCs/>
                <w:sz w:val="24"/>
                <w:szCs w:val="24"/>
              </w:rPr>
              <w:t xml:space="preserve">               </w:t>
            </w:r>
            <w:r w:rsidRPr="005F1CEB">
              <w:rPr>
                <w:rFonts w:ascii="Times New Roman" w:hAnsi="Times New Roman" w:cs="Times New Roman"/>
                <w:bCs/>
                <w:sz w:val="24"/>
                <w:szCs w:val="24"/>
              </w:rPr>
              <w:t>(AU</w:t>
            </w:r>
            <w:r w:rsidR="000E26C6" w:rsidRPr="005F1CEB">
              <w:rPr>
                <w:rFonts w:ascii="Times New Roman" w:hAnsi="Times New Roman" w:cs="Times New Roman"/>
                <w:bCs/>
                <w:sz w:val="24"/>
                <w:szCs w:val="24"/>
              </w:rPr>
              <w:t>-C</w:t>
            </w:r>
            <w:r w:rsidRPr="005F1CEB">
              <w:rPr>
                <w:rFonts w:ascii="Times New Roman" w:hAnsi="Times New Roman" w:cs="Times New Roman"/>
                <w:bCs/>
                <w:sz w:val="24"/>
                <w:szCs w:val="24"/>
              </w:rPr>
              <w:t xml:space="preserve"> </w:t>
            </w:r>
            <w:r w:rsidR="00A63C82" w:rsidRPr="00A63C82">
              <w:rPr>
                <w:rFonts w:ascii="Times New Roman" w:hAnsi="Times New Roman"/>
                <w:sz w:val="24"/>
                <w:szCs w:val="24"/>
              </w:rPr>
              <w:t>§</w:t>
            </w:r>
            <w:r w:rsidRPr="005F1CEB">
              <w:rPr>
                <w:rFonts w:ascii="Times New Roman" w:hAnsi="Times New Roman" w:cs="Times New Roman"/>
                <w:bCs/>
                <w:sz w:val="24"/>
                <w:szCs w:val="24"/>
              </w:rPr>
              <w:t>210.10b</w:t>
            </w:r>
            <w:r w:rsidR="00205F52" w:rsidRPr="005F1CEB">
              <w:rPr>
                <w:rFonts w:ascii="Times New Roman" w:hAnsi="Times New Roman" w:cs="Times New Roman"/>
                <w:bCs/>
                <w:sz w:val="24"/>
                <w:szCs w:val="24"/>
              </w:rPr>
              <w:t xml:space="preserve">; AU-C </w:t>
            </w:r>
            <w:r w:rsidR="00A63C82" w:rsidRPr="00A63C82">
              <w:rPr>
                <w:rFonts w:ascii="Times New Roman" w:hAnsi="Times New Roman"/>
                <w:sz w:val="24"/>
                <w:szCs w:val="24"/>
              </w:rPr>
              <w:t>§</w:t>
            </w:r>
            <w:r w:rsidR="00205F52" w:rsidRPr="005F1CEB">
              <w:rPr>
                <w:rFonts w:ascii="Times New Roman" w:hAnsi="Times New Roman" w:cs="Times New Roman"/>
                <w:bCs/>
                <w:sz w:val="24"/>
                <w:szCs w:val="24"/>
              </w:rPr>
              <w:t>260.10a</w:t>
            </w:r>
            <w:r w:rsidRPr="005F1CEB">
              <w:rPr>
                <w:rFonts w:ascii="Times New Roman" w:hAnsi="Times New Roman" w:cs="Times New Roman"/>
                <w:bCs/>
                <w:sz w:val="24"/>
                <w:szCs w:val="24"/>
              </w:rPr>
              <w:t>)</w:t>
            </w:r>
          </w:p>
        </w:tc>
        <w:tc>
          <w:tcPr>
            <w:tcW w:w="630" w:type="dxa"/>
            <w:tcBorders>
              <w:top w:val="single" w:sz="4" w:space="0" w:color="auto"/>
              <w:left w:val="single" w:sz="4" w:space="0" w:color="auto"/>
              <w:bottom w:val="single" w:sz="4" w:space="0" w:color="auto"/>
            </w:tcBorders>
          </w:tcPr>
          <w:p w14:paraId="68C2F8DF" w14:textId="77777777" w:rsidR="00BC17C4" w:rsidRPr="005F1CEB" w:rsidRDefault="00BC17C4"/>
        </w:tc>
        <w:tc>
          <w:tcPr>
            <w:tcW w:w="540" w:type="dxa"/>
            <w:tcBorders>
              <w:top w:val="single" w:sz="4" w:space="0" w:color="auto"/>
              <w:bottom w:val="single" w:sz="4" w:space="0" w:color="auto"/>
            </w:tcBorders>
          </w:tcPr>
          <w:p w14:paraId="1AD27D86" w14:textId="77777777" w:rsidR="00BC17C4" w:rsidRPr="005F1CEB" w:rsidRDefault="00BC17C4"/>
        </w:tc>
        <w:tc>
          <w:tcPr>
            <w:tcW w:w="720" w:type="dxa"/>
            <w:tcBorders>
              <w:top w:val="single" w:sz="4" w:space="0" w:color="auto"/>
              <w:bottom w:val="single" w:sz="4" w:space="0" w:color="auto"/>
            </w:tcBorders>
          </w:tcPr>
          <w:p w14:paraId="1826307C" w14:textId="77777777" w:rsidR="00BC17C4" w:rsidRPr="005F1CEB" w:rsidRDefault="00BC17C4"/>
        </w:tc>
        <w:tc>
          <w:tcPr>
            <w:tcW w:w="2632" w:type="dxa"/>
            <w:tcBorders>
              <w:top w:val="single" w:sz="4" w:space="0" w:color="auto"/>
              <w:bottom w:val="single" w:sz="4" w:space="0" w:color="auto"/>
              <w:right w:val="single" w:sz="4" w:space="0" w:color="auto"/>
            </w:tcBorders>
          </w:tcPr>
          <w:p w14:paraId="0C1EBE5F" w14:textId="77777777" w:rsidR="00BC17C4" w:rsidRPr="005F1CEB" w:rsidRDefault="00BC17C4">
            <w:pPr>
              <w:pStyle w:val="Header"/>
              <w:tabs>
                <w:tab w:val="clear" w:pos="4320"/>
                <w:tab w:val="clear" w:pos="8640"/>
              </w:tabs>
              <w:autoSpaceDE w:val="0"/>
              <w:autoSpaceDN w:val="0"/>
              <w:adjustRightInd w:val="0"/>
              <w:spacing w:after="120"/>
            </w:pPr>
          </w:p>
        </w:tc>
      </w:tr>
      <w:tr w:rsidR="00BC17C4" w:rsidRPr="005F1CEB" w14:paraId="600C64B2"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6B9C9F8E" w14:textId="2D57CA93" w:rsidR="00BC17C4" w:rsidRPr="005F1CEB" w:rsidRDefault="00BC17C4" w:rsidP="00242E00">
            <w:pPr>
              <w:pStyle w:val="BodyText"/>
              <w:numPr>
                <w:ilvl w:val="1"/>
                <w:numId w:val="6"/>
              </w:numPr>
              <w:spacing w:before="80" w:after="80"/>
              <w:ind w:left="1008" w:hanging="432"/>
              <w:rPr>
                <w:rFonts w:ascii="Times New Roman" w:hAnsi="Times New Roman" w:cs="Times New Roman"/>
                <w:sz w:val="24"/>
                <w:szCs w:val="24"/>
                <w:lang w:val="fr-FR"/>
              </w:rPr>
            </w:pPr>
            <w:r w:rsidRPr="005F1CEB">
              <w:rPr>
                <w:rFonts w:ascii="Times New Roman" w:hAnsi="Times New Roman" w:cs="Times New Roman"/>
                <w:bCs/>
                <w:sz w:val="24"/>
                <w:szCs w:val="24"/>
              </w:rPr>
              <w:t>The inherent limitations of an audit, internal control</w:t>
            </w:r>
            <w:r w:rsidR="00BE06E6" w:rsidRPr="005F1CEB">
              <w:rPr>
                <w:rFonts w:ascii="Times New Roman" w:hAnsi="Times New Roman" w:cs="Times New Roman"/>
                <w:bCs/>
                <w:sz w:val="24"/>
                <w:szCs w:val="24"/>
              </w:rPr>
              <w:t>s</w:t>
            </w:r>
            <w:r w:rsidR="00B90EDB" w:rsidRPr="005F1CEB">
              <w:rPr>
                <w:rFonts w:ascii="Times New Roman" w:hAnsi="Times New Roman" w:cs="Times New Roman"/>
                <w:bCs/>
                <w:sz w:val="24"/>
                <w:szCs w:val="24"/>
              </w:rPr>
              <w:t>,</w:t>
            </w:r>
            <w:r w:rsidRPr="005F1CEB">
              <w:rPr>
                <w:rFonts w:ascii="Times New Roman" w:hAnsi="Times New Roman" w:cs="Times New Roman"/>
                <w:bCs/>
                <w:sz w:val="24"/>
                <w:szCs w:val="24"/>
              </w:rPr>
              <w:t xml:space="preserve"> </w:t>
            </w:r>
            <w:r w:rsidR="00BE06E6" w:rsidRPr="005F1CEB">
              <w:rPr>
                <w:rFonts w:ascii="Times New Roman" w:hAnsi="Times New Roman" w:cs="Times New Roman"/>
                <w:bCs/>
                <w:sz w:val="24"/>
                <w:szCs w:val="24"/>
              </w:rPr>
              <w:t xml:space="preserve">and </w:t>
            </w:r>
            <w:r w:rsidRPr="005F1CEB">
              <w:rPr>
                <w:rFonts w:ascii="Times New Roman" w:hAnsi="Times New Roman" w:cs="Times New Roman"/>
                <w:bCs/>
                <w:sz w:val="24"/>
                <w:szCs w:val="24"/>
              </w:rPr>
              <w:t>some material misstatements may not be detected</w:t>
            </w:r>
            <w:r w:rsidR="009B1624" w:rsidRPr="005F1CEB">
              <w:rPr>
                <w:rFonts w:ascii="Times New Roman" w:hAnsi="Times New Roman" w:cs="Times New Roman"/>
                <w:bCs/>
                <w:sz w:val="24"/>
                <w:szCs w:val="24"/>
              </w:rPr>
              <w:t>?</w:t>
            </w:r>
            <w:r w:rsidRPr="005F1CEB">
              <w:rPr>
                <w:rFonts w:ascii="Times New Roman" w:hAnsi="Times New Roman" w:cs="Times New Roman"/>
                <w:bCs/>
                <w:sz w:val="24"/>
                <w:szCs w:val="24"/>
              </w:rPr>
              <w:t xml:space="preserve"> (AU</w:t>
            </w:r>
            <w:r w:rsidR="00242E00">
              <w:rPr>
                <w:rFonts w:ascii="Times New Roman" w:hAnsi="Times New Roman" w:cs="Times New Roman"/>
                <w:bCs/>
                <w:sz w:val="24"/>
                <w:szCs w:val="24"/>
              </w:rPr>
              <w:noBreakHyphen/>
            </w:r>
            <w:r w:rsidR="000E26C6" w:rsidRPr="005F1CEB">
              <w:rPr>
                <w:rFonts w:ascii="Times New Roman" w:hAnsi="Times New Roman" w:cs="Times New Roman"/>
                <w:bCs/>
                <w:sz w:val="24"/>
                <w:szCs w:val="24"/>
              </w:rPr>
              <w:t>C</w:t>
            </w:r>
            <w:r w:rsidR="00242E00">
              <w:rPr>
                <w:rFonts w:ascii="Times New Roman" w:hAnsi="Times New Roman" w:cs="Times New Roman"/>
                <w:bCs/>
                <w:sz w:val="24"/>
                <w:szCs w:val="24"/>
              </w:rPr>
              <w:t> </w:t>
            </w:r>
            <w:r w:rsidR="00A63C82" w:rsidRPr="00A63C82">
              <w:rPr>
                <w:rFonts w:ascii="Times New Roman" w:hAnsi="Times New Roman"/>
                <w:sz w:val="24"/>
                <w:szCs w:val="24"/>
              </w:rPr>
              <w:t>§</w:t>
            </w:r>
            <w:r w:rsidRPr="005F1CEB">
              <w:rPr>
                <w:rFonts w:ascii="Times New Roman" w:hAnsi="Times New Roman" w:cs="Times New Roman"/>
                <w:bCs/>
                <w:sz w:val="24"/>
                <w:szCs w:val="24"/>
              </w:rPr>
              <w:t>210.10d)</w:t>
            </w:r>
          </w:p>
        </w:tc>
        <w:tc>
          <w:tcPr>
            <w:tcW w:w="630" w:type="dxa"/>
            <w:tcBorders>
              <w:top w:val="single" w:sz="4" w:space="0" w:color="auto"/>
              <w:left w:val="single" w:sz="4" w:space="0" w:color="auto"/>
              <w:bottom w:val="single" w:sz="4" w:space="0" w:color="auto"/>
            </w:tcBorders>
          </w:tcPr>
          <w:p w14:paraId="72A1F608" w14:textId="77777777" w:rsidR="00BC17C4" w:rsidRPr="005F1CEB" w:rsidRDefault="00BC17C4"/>
        </w:tc>
        <w:tc>
          <w:tcPr>
            <w:tcW w:w="540" w:type="dxa"/>
            <w:tcBorders>
              <w:top w:val="single" w:sz="4" w:space="0" w:color="auto"/>
              <w:bottom w:val="single" w:sz="4" w:space="0" w:color="auto"/>
            </w:tcBorders>
          </w:tcPr>
          <w:p w14:paraId="4A687D07" w14:textId="77777777" w:rsidR="00BC17C4" w:rsidRPr="005F1CEB" w:rsidRDefault="00BC17C4"/>
        </w:tc>
        <w:tc>
          <w:tcPr>
            <w:tcW w:w="720" w:type="dxa"/>
            <w:tcBorders>
              <w:top w:val="single" w:sz="4" w:space="0" w:color="auto"/>
              <w:bottom w:val="single" w:sz="4" w:space="0" w:color="auto"/>
            </w:tcBorders>
          </w:tcPr>
          <w:p w14:paraId="25915394" w14:textId="77777777" w:rsidR="00BC17C4" w:rsidRPr="005F1CEB" w:rsidRDefault="00BC17C4"/>
        </w:tc>
        <w:tc>
          <w:tcPr>
            <w:tcW w:w="2632" w:type="dxa"/>
            <w:tcBorders>
              <w:top w:val="single" w:sz="4" w:space="0" w:color="auto"/>
              <w:bottom w:val="single" w:sz="4" w:space="0" w:color="auto"/>
              <w:right w:val="single" w:sz="4" w:space="0" w:color="auto"/>
            </w:tcBorders>
          </w:tcPr>
          <w:p w14:paraId="53402D08" w14:textId="77777777" w:rsidR="00BC17C4" w:rsidRPr="005F1CEB" w:rsidRDefault="00BC17C4">
            <w:pPr>
              <w:pStyle w:val="Header"/>
              <w:tabs>
                <w:tab w:val="clear" w:pos="4320"/>
                <w:tab w:val="clear" w:pos="8640"/>
              </w:tabs>
              <w:autoSpaceDE w:val="0"/>
              <w:autoSpaceDN w:val="0"/>
              <w:adjustRightInd w:val="0"/>
              <w:spacing w:after="120"/>
            </w:pPr>
          </w:p>
        </w:tc>
      </w:tr>
      <w:tr w:rsidR="00BC17C4" w:rsidRPr="005F1CEB" w14:paraId="74CCA5BC"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567FE3DE" w14:textId="4BCEB282" w:rsidR="00BC17C4" w:rsidRPr="005F1CEB" w:rsidRDefault="00BC17C4" w:rsidP="00640B02">
            <w:pPr>
              <w:pStyle w:val="BodyText"/>
              <w:numPr>
                <w:ilvl w:val="1"/>
                <w:numId w:val="6"/>
              </w:numPr>
              <w:spacing w:before="80" w:after="80"/>
              <w:ind w:left="1008" w:hanging="432"/>
              <w:rPr>
                <w:rFonts w:ascii="Times New Roman" w:hAnsi="Times New Roman" w:cs="Times New Roman"/>
                <w:sz w:val="24"/>
                <w:szCs w:val="24"/>
                <w:lang w:val="fr-FR"/>
              </w:rPr>
            </w:pPr>
            <w:r w:rsidRPr="005F1CEB">
              <w:rPr>
                <w:rFonts w:ascii="Times New Roman" w:hAnsi="Times New Roman" w:cs="Times New Roman"/>
                <w:bCs/>
                <w:sz w:val="24"/>
                <w:szCs w:val="24"/>
              </w:rPr>
              <w:t>Identification of the applicable financial reporting framework</w:t>
            </w:r>
            <w:r w:rsidR="009B1624" w:rsidRPr="005F1CEB">
              <w:rPr>
                <w:rFonts w:ascii="Times New Roman" w:hAnsi="Times New Roman" w:cs="Times New Roman"/>
                <w:bCs/>
                <w:sz w:val="24"/>
                <w:szCs w:val="24"/>
              </w:rPr>
              <w:t>?</w:t>
            </w:r>
            <w:r w:rsidRPr="005F1CEB">
              <w:rPr>
                <w:rFonts w:ascii="Times New Roman" w:hAnsi="Times New Roman" w:cs="Times New Roman"/>
                <w:bCs/>
                <w:sz w:val="24"/>
                <w:szCs w:val="24"/>
              </w:rPr>
              <w:t xml:space="preserve"> (AU</w:t>
            </w:r>
            <w:r w:rsidR="000E26C6" w:rsidRPr="005F1CEB">
              <w:rPr>
                <w:rFonts w:ascii="Times New Roman" w:hAnsi="Times New Roman" w:cs="Times New Roman"/>
                <w:bCs/>
                <w:sz w:val="24"/>
                <w:szCs w:val="24"/>
              </w:rPr>
              <w:t>-C</w:t>
            </w:r>
            <w:r w:rsidRPr="005F1CEB">
              <w:rPr>
                <w:rFonts w:ascii="Times New Roman" w:hAnsi="Times New Roman" w:cs="Times New Roman"/>
                <w:bCs/>
                <w:sz w:val="24"/>
                <w:szCs w:val="24"/>
              </w:rPr>
              <w:t xml:space="preserve"> </w:t>
            </w:r>
            <w:r w:rsidR="00A63C82" w:rsidRPr="00A63C82">
              <w:rPr>
                <w:rFonts w:ascii="Times New Roman" w:hAnsi="Times New Roman"/>
                <w:sz w:val="24"/>
                <w:szCs w:val="24"/>
              </w:rPr>
              <w:t>§</w:t>
            </w:r>
            <w:r w:rsidRPr="005F1CEB">
              <w:rPr>
                <w:rFonts w:ascii="Times New Roman" w:hAnsi="Times New Roman" w:cs="Times New Roman"/>
                <w:bCs/>
                <w:sz w:val="24"/>
                <w:szCs w:val="24"/>
              </w:rPr>
              <w:t>210.10e)</w:t>
            </w:r>
          </w:p>
        </w:tc>
        <w:tc>
          <w:tcPr>
            <w:tcW w:w="630" w:type="dxa"/>
            <w:tcBorders>
              <w:top w:val="single" w:sz="4" w:space="0" w:color="auto"/>
              <w:left w:val="single" w:sz="4" w:space="0" w:color="auto"/>
              <w:bottom w:val="single" w:sz="4" w:space="0" w:color="auto"/>
            </w:tcBorders>
          </w:tcPr>
          <w:p w14:paraId="0355A860" w14:textId="77777777" w:rsidR="00BC17C4" w:rsidRPr="005F1CEB" w:rsidRDefault="00BC17C4"/>
        </w:tc>
        <w:tc>
          <w:tcPr>
            <w:tcW w:w="540" w:type="dxa"/>
            <w:tcBorders>
              <w:top w:val="single" w:sz="4" w:space="0" w:color="auto"/>
              <w:bottom w:val="single" w:sz="4" w:space="0" w:color="auto"/>
            </w:tcBorders>
          </w:tcPr>
          <w:p w14:paraId="08290D7F" w14:textId="77777777" w:rsidR="00BC17C4" w:rsidRPr="005F1CEB" w:rsidRDefault="00BC17C4"/>
        </w:tc>
        <w:tc>
          <w:tcPr>
            <w:tcW w:w="720" w:type="dxa"/>
            <w:tcBorders>
              <w:top w:val="single" w:sz="4" w:space="0" w:color="auto"/>
              <w:bottom w:val="single" w:sz="4" w:space="0" w:color="auto"/>
            </w:tcBorders>
          </w:tcPr>
          <w:p w14:paraId="29F77178" w14:textId="77777777" w:rsidR="00BC17C4" w:rsidRPr="005F1CEB" w:rsidRDefault="00BC17C4"/>
        </w:tc>
        <w:tc>
          <w:tcPr>
            <w:tcW w:w="2632" w:type="dxa"/>
            <w:tcBorders>
              <w:top w:val="single" w:sz="4" w:space="0" w:color="auto"/>
              <w:bottom w:val="single" w:sz="4" w:space="0" w:color="auto"/>
              <w:right w:val="single" w:sz="4" w:space="0" w:color="auto"/>
            </w:tcBorders>
          </w:tcPr>
          <w:p w14:paraId="14C8C224" w14:textId="77777777" w:rsidR="00BC17C4" w:rsidRPr="005F1CEB" w:rsidRDefault="00BC17C4">
            <w:pPr>
              <w:pStyle w:val="Header"/>
              <w:tabs>
                <w:tab w:val="clear" w:pos="4320"/>
                <w:tab w:val="clear" w:pos="8640"/>
              </w:tabs>
              <w:autoSpaceDE w:val="0"/>
              <w:autoSpaceDN w:val="0"/>
              <w:adjustRightInd w:val="0"/>
              <w:spacing w:after="120"/>
            </w:pPr>
          </w:p>
        </w:tc>
      </w:tr>
      <w:tr w:rsidR="00BC17C4" w:rsidRPr="005F1CEB" w14:paraId="1535622D" w14:textId="77777777" w:rsidTr="00C87563">
        <w:trPr>
          <w:trHeight w:val="710"/>
          <w:jc w:val="center"/>
        </w:trPr>
        <w:tc>
          <w:tcPr>
            <w:tcW w:w="5423" w:type="dxa"/>
            <w:tcBorders>
              <w:top w:val="single" w:sz="4" w:space="0" w:color="auto"/>
              <w:left w:val="single" w:sz="4" w:space="0" w:color="auto"/>
              <w:bottom w:val="single" w:sz="4" w:space="0" w:color="auto"/>
              <w:right w:val="single" w:sz="4" w:space="0" w:color="auto"/>
            </w:tcBorders>
          </w:tcPr>
          <w:p w14:paraId="69FF0226" w14:textId="6B2A6421" w:rsidR="00BC17C4" w:rsidRPr="005F1CEB" w:rsidRDefault="00377B2E" w:rsidP="00640B02">
            <w:pPr>
              <w:pStyle w:val="BodyText"/>
              <w:numPr>
                <w:ilvl w:val="1"/>
                <w:numId w:val="6"/>
              </w:numPr>
              <w:spacing w:before="80" w:after="80"/>
              <w:ind w:left="1008" w:hanging="432"/>
              <w:rPr>
                <w:rFonts w:ascii="Times New Roman" w:hAnsi="Times New Roman" w:cs="Times New Roman"/>
                <w:sz w:val="24"/>
                <w:szCs w:val="24"/>
                <w:lang w:val="fr-FR"/>
              </w:rPr>
            </w:pPr>
            <w:r w:rsidRPr="005F1CEB">
              <w:rPr>
                <w:rFonts w:ascii="Times New Roman" w:hAnsi="Times New Roman" w:cs="Times New Roman"/>
                <w:bCs/>
                <w:sz w:val="24"/>
                <w:szCs w:val="24"/>
              </w:rPr>
              <w:t>Other applicable information?</w:t>
            </w:r>
            <w:r w:rsidR="00BC17C4" w:rsidRPr="005F1CEB">
              <w:rPr>
                <w:rFonts w:ascii="Times New Roman" w:hAnsi="Times New Roman" w:cs="Times New Roman"/>
                <w:bCs/>
                <w:sz w:val="24"/>
                <w:szCs w:val="24"/>
              </w:rPr>
              <w:t xml:space="preserve"> </w:t>
            </w:r>
            <w:r w:rsidR="00474523">
              <w:rPr>
                <w:rFonts w:ascii="Times New Roman" w:hAnsi="Times New Roman" w:cs="Times New Roman"/>
                <w:bCs/>
                <w:sz w:val="24"/>
                <w:szCs w:val="24"/>
              </w:rPr>
              <w:t xml:space="preserve">                </w:t>
            </w:r>
            <w:r w:rsidR="00BC17C4" w:rsidRPr="005F1CEB">
              <w:rPr>
                <w:rFonts w:ascii="Times New Roman" w:hAnsi="Times New Roman" w:cs="Times New Roman"/>
                <w:bCs/>
                <w:sz w:val="24"/>
                <w:szCs w:val="24"/>
              </w:rPr>
              <w:t>(AU</w:t>
            </w:r>
            <w:r w:rsidR="000E26C6" w:rsidRPr="005F1CEB">
              <w:rPr>
                <w:rFonts w:ascii="Times New Roman" w:hAnsi="Times New Roman" w:cs="Times New Roman"/>
                <w:bCs/>
                <w:sz w:val="24"/>
                <w:szCs w:val="24"/>
              </w:rPr>
              <w:t>-C</w:t>
            </w:r>
            <w:r w:rsidR="00BC17C4" w:rsidRPr="005F1CEB">
              <w:rPr>
                <w:rFonts w:ascii="Times New Roman" w:hAnsi="Times New Roman" w:cs="Times New Roman"/>
                <w:bCs/>
                <w:sz w:val="24"/>
                <w:szCs w:val="24"/>
              </w:rPr>
              <w:t xml:space="preserve"> </w:t>
            </w:r>
            <w:r w:rsidR="00A63C82" w:rsidRPr="00A63C82">
              <w:rPr>
                <w:rFonts w:ascii="Times New Roman" w:hAnsi="Times New Roman"/>
                <w:sz w:val="24"/>
                <w:szCs w:val="24"/>
              </w:rPr>
              <w:t>§</w:t>
            </w:r>
            <w:r w:rsidR="00BC17C4" w:rsidRPr="005F1CEB">
              <w:rPr>
                <w:rFonts w:ascii="Times New Roman" w:hAnsi="Times New Roman" w:cs="Times New Roman"/>
                <w:bCs/>
                <w:sz w:val="24"/>
                <w:szCs w:val="24"/>
              </w:rPr>
              <w:t>210.10f)</w:t>
            </w:r>
          </w:p>
        </w:tc>
        <w:tc>
          <w:tcPr>
            <w:tcW w:w="630" w:type="dxa"/>
            <w:tcBorders>
              <w:top w:val="single" w:sz="4" w:space="0" w:color="auto"/>
              <w:left w:val="single" w:sz="4" w:space="0" w:color="auto"/>
              <w:bottom w:val="single" w:sz="4" w:space="0" w:color="auto"/>
            </w:tcBorders>
          </w:tcPr>
          <w:p w14:paraId="77025886" w14:textId="77777777" w:rsidR="00BC17C4" w:rsidRPr="005F1CEB" w:rsidRDefault="00BC17C4"/>
        </w:tc>
        <w:tc>
          <w:tcPr>
            <w:tcW w:w="540" w:type="dxa"/>
            <w:tcBorders>
              <w:top w:val="single" w:sz="4" w:space="0" w:color="auto"/>
              <w:bottom w:val="single" w:sz="4" w:space="0" w:color="auto"/>
            </w:tcBorders>
          </w:tcPr>
          <w:p w14:paraId="300AFC06" w14:textId="77777777" w:rsidR="00BC17C4" w:rsidRPr="005F1CEB" w:rsidRDefault="00BC17C4"/>
        </w:tc>
        <w:tc>
          <w:tcPr>
            <w:tcW w:w="720" w:type="dxa"/>
            <w:tcBorders>
              <w:top w:val="single" w:sz="4" w:space="0" w:color="auto"/>
              <w:bottom w:val="single" w:sz="4" w:space="0" w:color="auto"/>
            </w:tcBorders>
          </w:tcPr>
          <w:p w14:paraId="30734906" w14:textId="77777777" w:rsidR="00BC17C4" w:rsidRPr="005F1CEB" w:rsidRDefault="00BC17C4"/>
        </w:tc>
        <w:tc>
          <w:tcPr>
            <w:tcW w:w="2632" w:type="dxa"/>
            <w:tcBorders>
              <w:top w:val="single" w:sz="4" w:space="0" w:color="auto"/>
              <w:bottom w:val="single" w:sz="4" w:space="0" w:color="auto"/>
              <w:right w:val="single" w:sz="4" w:space="0" w:color="auto"/>
            </w:tcBorders>
          </w:tcPr>
          <w:p w14:paraId="51C532A9" w14:textId="77777777" w:rsidR="00BC17C4" w:rsidRPr="005F1CEB" w:rsidRDefault="00BC17C4">
            <w:pPr>
              <w:pStyle w:val="Header"/>
              <w:tabs>
                <w:tab w:val="clear" w:pos="4320"/>
                <w:tab w:val="clear" w:pos="8640"/>
              </w:tabs>
              <w:autoSpaceDE w:val="0"/>
              <w:autoSpaceDN w:val="0"/>
              <w:adjustRightInd w:val="0"/>
              <w:spacing w:after="120"/>
            </w:pPr>
          </w:p>
        </w:tc>
      </w:tr>
      <w:tr w:rsidR="00D72778" w:rsidRPr="005F1CEB" w14:paraId="68EAE3A7"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3C041796" w14:textId="2AE2FE21" w:rsidR="00D72778" w:rsidRPr="005F1CEB" w:rsidRDefault="00D72778" w:rsidP="00640B02">
            <w:pPr>
              <w:pStyle w:val="BodyText"/>
              <w:numPr>
                <w:ilvl w:val="0"/>
                <w:numId w:val="6"/>
              </w:numPr>
              <w:spacing w:before="80" w:after="120"/>
              <w:ind w:left="576" w:hanging="576"/>
              <w:rPr>
                <w:rFonts w:ascii="Times New Roman" w:hAnsi="Times New Roman" w:cs="Times New Roman"/>
                <w:bCs/>
                <w:sz w:val="24"/>
                <w:szCs w:val="24"/>
              </w:rPr>
            </w:pPr>
            <w:r w:rsidRPr="005F1CEB">
              <w:rPr>
                <w:rFonts w:ascii="Times New Roman" w:hAnsi="Times New Roman" w:cs="Times New Roman"/>
                <w:bCs/>
                <w:sz w:val="24"/>
                <w:szCs w:val="24"/>
              </w:rPr>
              <w:t xml:space="preserve">If the law or regulation requiring an audit specifically identifies the entities to be audited, did the auditors communicate pertinent information to individuals contracting for or requesting the audit and to </w:t>
            </w:r>
            <w:r w:rsidR="00474523">
              <w:rPr>
                <w:rFonts w:ascii="Times New Roman" w:hAnsi="Times New Roman" w:cs="Times New Roman"/>
                <w:bCs/>
                <w:sz w:val="24"/>
                <w:szCs w:val="24"/>
              </w:rPr>
              <w:t>any</w:t>
            </w:r>
            <w:r w:rsidR="00474523" w:rsidRPr="005F1CEB">
              <w:rPr>
                <w:rFonts w:ascii="Times New Roman" w:hAnsi="Times New Roman" w:cs="Times New Roman"/>
                <w:bCs/>
                <w:sz w:val="24"/>
                <w:szCs w:val="24"/>
              </w:rPr>
              <w:t xml:space="preserve"> </w:t>
            </w:r>
            <w:r w:rsidRPr="005F1CEB">
              <w:rPr>
                <w:rFonts w:ascii="Times New Roman" w:hAnsi="Times New Roman" w:cs="Times New Roman"/>
                <w:bCs/>
                <w:sz w:val="24"/>
                <w:szCs w:val="24"/>
              </w:rPr>
              <w:t xml:space="preserve">legislative committees </w:t>
            </w:r>
            <w:r w:rsidR="00474523">
              <w:rPr>
                <w:rFonts w:ascii="Times New Roman" w:hAnsi="Times New Roman" w:cs="Times New Roman"/>
                <w:bCs/>
                <w:sz w:val="24"/>
                <w:szCs w:val="24"/>
              </w:rPr>
              <w:t>that</w:t>
            </w:r>
            <w:r w:rsidRPr="005F1CEB">
              <w:rPr>
                <w:rFonts w:ascii="Times New Roman" w:hAnsi="Times New Roman" w:cs="Times New Roman"/>
                <w:bCs/>
                <w:sz w:val="24"/>
                <w:szCs w:val="24"/>
              </w:rPr>
              <w:t xml:space="preserve"> have ongoing oversight responsibilities for the audited entity? </w:t>
            </w:r>
            <w:r w:rsidR="00474523">
              <w:rPr>
                <w:rFonts w:ascii="Times New Roman" w:hAnsi="Times New Roman" w:cs="Times New Roman"/>
                <w:bCs/>
                <w:sz w:val="24"/>
                <w:szCs w:val="24"/>
              </w:rPr>
              <w:t xml:space="preserve">        </w:t>
            </w:r>
            <w:r w:rsidRPr="005F1CEB">
              <w:rPr>
                <w:rFonts w:ascii="Times New Roman" w:hAnsi="Times New Roman" w:cs="Times New Roman"/>
                <w:bCs/>
                <w:sz w:val="24"/>
                <w:szCs w:val="24"/>
              </w:rPr>
              <w:t>(GAS 6.06)</w:t>
            </w:r>
          </w:p>
        </w:tc>
        <w:tc>
          <w:tcPr>
            <w:tcW w:w="630" w:type="dxa"/>
            <w:tcBorders>
              <w:top w:val="single" w:sz="4" w:space="0" w:color="auto"/>
              <w:left w:val="single" w:sz="4" w:space="0" w:color="auto"/>
              <w:bottom w:val="single" w:sz="4" w:space="0" w:color="auto"/>
            </w:tcBorders>
          </w:tcPr>
          <w:p w14:paraId="0409BB06" w14:textId="77777777" w:rsidR="00D72778" w:rsidRPr="005F1CEB" w:rsidRDefault="00D72778"/>
        </w:tc>
        <w:tc>
          <w:tcPr>
            <w:tcW w:w="540" w:type="dxa"/>
            <w:tcBorders>
              <w:top w:val="single" w:sz="4" w:space="0" w:color="auto"/>
              <w:bottom w:val="single" w:sz="4" w:space="0" w:color="auto"/>
            </w:tcBorders>
          </w:tcPr>
          <w:p w14:paraId="04588D61" w14:textId="77777777" w:rsidR="00D72778" w:rsidRPr="005F1CEB" w:rsidRDefault="00D72778"/>
        </w:tc>
        <w:tc>
          <w:tcPr>
            <w:tcW w:w="720" w:type="dxa"/>
            <w:tcBorders>
              <w:top w:val="single" w:sz="4" w:space="0" w:color="auto"/>
              <w:bottom w:val="single" w:sz="4" w:space="0" w:color="auto"/>
            </w:tcBorders>
          </w:tcPr>
          <w:p w14:paraId="54347E8E" w14:textId="77777777" w:rsidR="00D72778" w:rsidRPr="005F1CEB" w:rsidRDefault="00D72778"/>
        </w:tc>
        <w:tc>
          <w:tcPr>
            <w:tcW w:w="2632" w:type="dxa"/>
            <w:tcBorders>
              <w:top w:val="single" w:sz="4" w:space="0" w:color="auto"/>
              <w:bottom w:val="single" w:sz="4" w:space="0" w:color="auto"/>
            </w:tcBorders>
          </w:tcPr>
          <w:p w14:paraId="7CE7EFE3" w14:textId="77777777" w:rsidR="00D72778" w:rsidRPr="005F1CEB" w:rsidRDefault="00D72778">
            <w:pPr>
              <w:pStyle w:val="Header"/>
              <w:tabs>
                <w:tab w:val="clear" w:pos="4320"/>
                <w:tab w:val="clear" w:pos="8640"/>
              </w:tabs>
              <w:autoSpaceDE w:val="0"/>
              <w:autoSpaceDN w:val="0"/>
              <w:adjustRightInd w:val="0"/>
              <w:spacing w:after="120"/>
            </w:pPr>
          </w:p>
        </w:tc>
      </w:tr>
      <w:tr w:rsidR="00D72778" w:rsidRPr="005F1CEB" w14:paraId="3F326391"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162C782E" w14:textId="77777777" w:rsidR="00D72778" w:rsidRPr="005F1CEB" w:rsidRDefault="00D72778" w:rsidP="00640B02">
            <w:pPr>
              <w:pStyle w:val="BodyText"/>
              <w:numPr>
                <w:ilvl w:val="0"/>
                <w:numId w:val="6"/>
              </w:numPr>
              <w:spacing w:before="80" w:after="120"/>
              <w:ind w:left="576" w:hanging="576"/>
              <w:rPr>
                <w:rFonts w:ascii="Times New Roman" w:hAnsi="Times New Roman" w:cs="Times New Roman"/>
                <w:bCs/>
                <w:sz w:val="24"/>
                <w:szCs w:val="24"/>
              </w:rPr>
            </w:pPr>
            <w:r w:rsidRPr="005F1CEB">
              <w:rPr>
                <w:rFonts w:ascii="Times New Roman" w:hAnsi="Times New Roman" w:cs="Times New Roman"/>
                <w:sz w:val="24"/>
                <w:szCs w:val="24"/>
              </w:rPr>
              <w:t xml:space="preserve">Did the auditors retain written documentation </w:t>
            </w:r>
            <w:r w:rsidR="00254DAD">
              <w:rPr>
                <w:rFonts w:ascii="Times New Roman" w:hAnsi="Times New Roman" w:cs="Times New Roman"/>
                <w:sz w:val="24"/>
                <w:szCs w:val="24"/>
              </w:rPr>
              <w:t xml:space="preserve">of </w:t>
            </w:r>
            <w:r w:rsidRPr="005F1CEB">
              <w:rPr>
                <w:rFonts w:ascii="Times New Roman" w:hAnsi="Times New Roman" w:cs="Times New Roman"/>
                <w:sz w:val="24"/>
                <w:szCs w:val="24"/>
              </w:rPr>
              <w:t>the communications with the audited entity and</w:t>
            </w:r>
            <w:r w:rsidR="00FE08ED">
              <w:rPr>
                <w:rFonts w:ascii="Times New Roman" w:hAnsi="Times New Roman" w:cs="Times New Roman"/>
                <w:sz w:val="24"/>
                <w:szCs w:val="24"/>
              </w:rPr>
              <w:t>,</w:t>
            </w:r>
            <w:r w:rsidRPr="005F1CEB">
              <w:rPr>
                <w:rFonts w:ascii="Times New Roman" w:hAnsi="Times New Roman" w:cs="Times New Roman"/>
                <w:sz w:val="24"/>
                <w:szCs w:val="24"/>
              </w:rPr>
              <w:t xml:space="preserve"> if applicable, </w:t>
            </w:r>
            <w:r w:rsidRPr="005F1CEB">
              <w:rPr>
                <w:rFonts w:ascii="Times New Roman" w:hAnsi="Times New Roman" w:cs="Times New Roman"/>
                <w:bCs/>
                <w:sz w:val="24"/>
                <w:szCs w:val="24"/>
              </w:rPr>
              <w:t>the process followed and conclusions reached in identifying the appropriate individuals to receive the required communications? (GAS 6.07)</w:t>
            </w:r>
          </w:p>
        </w:tc>
        <w:tc>
          <w:tcPr>
            <w:tcW w:w="630" w:type="dxa"/>
            <w:tcBorders>
              <w:top w:val="single" w:sz="4" w:space="0" w:color="auto"/>
              <w:left w:val="single" w:sz="4" w:space="0" w:color="auto"/>
              <w:bottom w:val="single" w:sz="4" w:space="0" w:color="auto"/>
            </w:tcBorders>
          </w:tcPr>
          <w:p w14:paraId="430B2F83" w14:textId="77777777" w:rsidR="00D72778" w:rsidRPr="005F1CEB" w:rsidRDefault="00D72778"/>
        </w:tc>
        <w:tc>
          <w:tcPr>
            <w:tcW w:w="540" w:type="dxa"/>
            <w:tcBorders>
              <w:top w:val="single" w:sz="4" w:space="0" w:color="auto"/>
              <w:bottom w:val="single" w:sz="4" w:space="0" w:color="auto"/>
            </w:tcBorders>
          </w:tcPr>
          <w:p w14:paraId="1F2A9447" w14:textId="77777777" w:rsidR="00D72778" w:rsidRPr="005F1CEB" w:rsidRDefault="00D72778"/>
        </w:tc>
        <w:tc>
          <w:tcPr>
            <w:tcW w:w="720" w:type="dxa"/>
            <w:tcBorders>
              <w:top w:val="single" w:sz="4" w:space="0" w:color="auto"/>
              <w:bottom w:val="single" w:sz="4" w:space="0" w:color="auto"/>
            </w:tcBorders>
          </w:tcPr>
          <w:p w14:paraId="3F87198C" w14:textId="77777777" w:rsidR="00D72778" w:rsidRPr="005F1CEB" w:rsidRDefault="00D72778"/>
        </w:tc>
        <w:tc>
          <w:tcPr>
            <w:tcW w:w="2632" w:type="dxa"/>
            <w:tcBorders>
              <w:top w:val="single" w:sz="4" w:space="0" w:color="auto"/>
              <w:bottom w:val="single" w:sz="4" w:space="0" w:color="auto"/>
            </w:tcBorders>
          </w:tcPr>
          <w:p w14:paraId="3CEBDAB7" w14:textId="77777777" w:rsidR="00D72778" w:rsidRPr="005F1CEB" w:rsidRDefault="00D72778">
            <w:pPr>
              <w:pStyle w:val="Header"/>
              <w:tabs>
                <w:tab w:val="clear" w:pos="4320"/>
                <w:tab w:val="clear" w:pos="8640"/>
              </w:tabs>
              <w:autoSpaceDE w:val="0"/>
              <w:autoSpaceDN w:val="0"/>
              <w:adjustRightInd w:val="0"/>
              <w:spacing w:after="120"/>
            </w:pPr>
          </w:p>
        </w:tc>
      </w:tr>
      <w:tr w:rsidR="00D72778" w:rsidRPr="005F1CEB" w14:paraId="06AF3D37"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0B22774A" w14:textId="613C05B0" w:rsidR="00D72778" w:rsidRPr="005F1CEB" w:rsidDel="0061604F" w:rsidRDefault="00D72778" w:rsidP="00640B02">
            <w:pPr>
              <w:pStyle w:val="BodyText"/>
              <w:numPr>
                <w:ilvl w:val="0"/>
                <w:numId w:val="6"/>
              </w:numPr>
              <w:spacing w:before="80" w:after="120"/>
              <w:ind w:left="576" w:hanging="576"/>
              <w:rPr>
                <w:rFonts w:ascii="Times New Roman" w:hAnsi="Times New Roman" w:cs="Times New Roman"/>
                <w:bCs/>
                <w:sz w:val="24"/>
                <w:szCs w:val="24"/>
              </w:rPr>
            </w:pPr>
            <w:r w:rsidRPr="005F1CEB">
              <w:rPr>
                <w:rFonts w:ascii="Times New Roman" w:hAnsi="Times New Roman" w:cs="Times New Roman"/>
                <w:bCs/>
                <w:sz w:val="24"/>
                <w:szCs w:val="24"/>
              </w:rPr>
              <w:t xml:space="preserve">Did the auditors </w:t>
            </w:r>
            <w:r w:rsidR="00C83EB4">
              <w:rPr>
                <w:rFonts w:ascii="Times New Roman" w:hAnsi="Times New Roman" w:cs="Times New Roman"/>
                <w:bCs/>
                <w:sz w:val="24"/>
                <w:szCs w:val="24"/>
              </w:rPr>
              <w:t>ask</w:t>
            </w:r>
            <w:r w:rsidRPr="005F1CEB">
              <w:rPr>
                <w:rFonts w:ascii="Times New Roman" w:hAnsi="Times New Roman" w:cs="Times New Roman"/>
                <w:bCs/>
                <w:sz w:val="24"/>
                <w:szCs w:val="24"/>
              </w:rPr>
              <w:t xml:space="preserve"> management of the audited entity whether any investigations or legal proceedings have been initiated or are in process with respect to the period under audit</w:t>
            </w:r>
            <w:r w:rsidR="00C83EB4">
              <w:rPr>
                <w:rFonts w:ascii="Times New Roman" w:hAnsi="Times New Roman" w:cs="Times New Roman"/>
                <w:bCs/>
                <w:sz w:val="24"/>
                <w:szCs w:val="24"/>
              </w:rPr>
              <w:t>,</w:t>
            </w:r>
            <w:r w:rsidRPr="005F1CEB">
              <w:rPr>
                <w:rFonts w:ascii="Times New Roman" w:hAnsi="Times New Roman" w:cs="Times New Roman"/>
                <w:bCs/>
                <w:sz w:val="24"/>
                <w:szCs w:val="24"/>
              </w:rPr>
              <w:t xml:space="preserve"> </w:t>
            </w:r>
            <w:r w:rsidR="00FE08ED">
              <w:rPr>
                <w:rFonts w:ascii="Times New Roman" w:hAnsi="Times New Roman" w:cs="Times New Roman"/>
                <w:bCs/>
                <w:sz w:val="24"/>
                <w:szCs w:val="24"/>
              </w:rPr>
              <w:t xml:space="preserve">and </w:t>
            </w:r>
            <w:r w:rsidR="00C83EB4">
              <w:rPr>
                <w:rFonts w:ascii="Times New Roman" w:hAnsi="Times New Roman" w:cs="Times New Roman"/>
                <w:bCs/>
                <w:sz w:val="24"/>
                <w:szCs w:val="24"/>
              </w:rPr>
              <w:t xml:space="preserve">did they </w:t>
            </w:r>
            <w:r w:rsidRPr="005F1CEB">
              <w:rPr>
                <w:rFonts w:ascii="Times New Roman" w:hAnsi="Times New Roman" w:cs="Times New Roman"/>
                <w:bCs/>
                <w:sz w:val="24"/>
                <w:szCs w:val="24"/>
              </w:rPr>
              <w:t xml:space="preserve">evaluate the effect of initiated or in-process investigations or legal proceedings on the current </w:t>
            </w:r>
            <w:r w:rsidR="00ED5DA7">
              <w:rPr>
                <w:rFonts w:ascii="Times New Roman" w:hAnsi="Times New Roman" w:cs="Times New Roman"/>
                <w:bCs/>
                <w:sz w:val="24"/>
                <w:szCs w:val="24"/>
              </w:rPr>
              <w:t>engagement</w:t>
            </w:r>
            <w:r w:rsidRPr="005F1CEB">
              <w:rPr>
                <w:rFonts w:ascii="Times New Roman" w:hAnsi="Times New Roman" w:cs="Times New Roman"/>
                <w:bCs/>
                <w:sz w:val="24"/>
                <w:szCs w:val="24"/>
              </w:rPr>
              <w:t>? (GAS 6.12)</w:t>
            </w:r>
          </w:p>
        </w:tc>
        <w:tc>
          <w:tcPr>
            <w:tcW w:w="630" w:type="dxa"/>
            <w:tcBorders>
              <w:top w:val="single" w:sz="4" w:space="0" w:color="auto"/>
              <w:left w:val="single" w:sz="4" w:space="0" w:color="auto"/>
              <w:bottom w:val="single" w:sz="4" w:space="0" w:color="auto"/>
            </w:tcBorders>
          </w:tcPr>
          <w:p w14:paraId="4446FB8B" w14:textId="77777777" w:rsidR="00D72778" w:rsidRPr="005F1CEB" w:rsidRDefault="00D72778"/>
        </w:tc>
        <w:tc>
          <w:tcPr>
            <w:tcW w:w="540" w:type="dxa"/>
            <w:tcBorders>
              <w:top w:val="single" w:sz="4" w:space="0" w:color="auto"/>
              <w:bottom w:val="single" w:sz="4" w:space="0" w:color="auto"/>
            </w:tcBorders>
          </w:tcPr>
          <w:p w14:paraId="722CDD08" w14:textId="77777777" w:rsidR="00D72778" w:rsidRPr="005F1CEB" w:rsidRDefault="00D72778"/>
        </w:tc>
        <w:tc>
          <w:tcPr>
            <w:tcW w:w="720" w:type="dxa"/>
            <w:tcBorders>
              <w:top w:val="single" w:sz="4" w:space="0" w:color="auto"/>
              <w:bottom w:val="single" w:sz="4" w:space="0" w:color="auto"/>
            </w:tcBorders>
          </w:tcPr>
          <w:p w14:paraId="3E287E6F" w14:textId="77777777" w:rsidR="00D72778" w:rsidRPr="005F1CEB" w:rsidRDefault="00D72778"/>
        </w:tc>
        <w:tc>
          <w:tcPr>
            <w:tcW w:w="2632" w:type="dxa"/>
            <w:tcBorders>
              <w:top w:val="single" w:sz="4" w:space="0" w:color="auto"/>
              <w:bottom w:val="single" w:sz="4" w:space="0" w:color="auto"/>
            </w:tcBorders>
          </w:tcPr>
          <w:p w14:paraId="32872BFC" w14:textId="77777777" w:rsidR="00D72778" w:rsidRPr="005F1CEB" w:rsidRDefault="00D72778">
            <w:pPr>
              <w:pStyle w:val="Header"/>
              <w:tabs>
                <w:tab w:val="clear" w:pos="4320"/>
                <w:tab w:val="clear" w:pos="8640"/>
              </w:tabs>
              <w:autoSpaceDE w:val="0"/>
              <w:autoSpaceDN w:val="0"/>
              <w:adjustRightInd w:val="0"/>
              <w:spacing w:after="120"/>
            </w:pPr>
          </w:p>
        </w:tc>
      </w:tr>
      <w:tr w:rsidR="00107D34" w:rsidRPr="005F1CEB" w14:paraId="41595F5B"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0BCC1238" w14:textId="77777777" w:rsidR="00107D34" w:rsidRPr="005F1CEB" w:rsidRDefault="00E969D6" w:rsidP="00640B02">
            <w:pPr>
              <w:pStyle w:val="BodyText"/>
              <w:numPr>
                <w:ilvl w:val="0"/>
                <w:numId w:val="6"/>
              </w:numPr>
              <w:spacing w:before="80" w:after="120"/>
              <w:ind w:left="576" w:hanging="576"/>
              <w:rPr>
                <w:rFonts w:ascii="Times New Roman" w:hAnsi="Times New Roman" w:cs="Times New Roman"/>
                <w:sz w:val="24"/>
                <w:szCs w:val="24"/>
              </w:rPr>
            </w:pPr>
            <w:r>
              <w:rPr>
                <w:rFonts w:ascii="Times New Roman" w:hAnsi="Times New Roman" w:cs="Times New Roman"/>
                <w:bCs/>
                <w:sz w:val="24"/>
                <w:szCs w:val="24"/>
              </w:rPr>
              <w:t>Were</w:t>
            </w:r>
            <w:r w:rsidR="00BC17C4" w:rsidRPr="005F1CEB">
              <w:rPr>
                <w:rFonts w:ascii="Times New Roman" w:hAnsi="Times New Roman" w:cs="Times New Roman"/>
                <w:bCs/>
                <w:sz w:val="24"/>
                <w:szCs w:val="24"/>
              </w:rPr>
              <w:t xml:space="preserve"> key members of the </w:t>
            </w:r>
            <w:r w:rsidR="0011394C" w:rsidRPr="005F1CEB">
              <w:rPr>
                <w:rFonts w:ascii="Times New Roman" w:hAnsi="Times New Roman" w:cs="Times New Roman"/>
                <w:bCs/>
                <w:sz w:val="24"/>
                <w:szCs w:val="24"/>
              </w:rPr>
              <w:t>audit</w:t>
            </w:r>
            <w:r w:rsidR="00BC17C4" w:rsidRPr="005F1CEB">
              <w:rPr>
                <w:rFonts w:ascii="Times New Roman" w:hAnsi="Times New Roman" w:cs="Times New Roman"/>
                <w:bCs/>
                <w:sz w:val="24"/>
                <w:szCs w:val="24"/>
              </w:rPr>
              <w:t xml:space="preserve"> team </w:t>
            </w:r>
            <w:r>
              <w:rPr>
                <w:rFonts w:ascii="Times New Roman" w:hAnsi="Times New Roman" w:cs="Times New Roman"/>
                <w:bCs/>
                <w:sz w:val="24"/>
                <w:szCs w:val="24"/>
              </w:rPr>
              <w:t xml:space="preserve">involved </w:t>
            </w:r>
            <w:r w:rsidR="00BC17C4" w:rsidRPr="005F1CEB">
              <w:rPr>
                <w:rFonts w:ascii="Times New Roman" w:hAnsi="Times New Roman" w:cs="Times New Roman"/>
                <w:bCs/>
                <w:sz w:val="24"/>
                <w:szCs w:val="24"/>
              </w:rPr>
              <w:t xml:space="preserve">in planning the </w:t>
            </w:r>
            <w:r w:rsidR="00ED5DA7">
              <w:rPr>
                <w:rFonts w:ascii="Times New Roman" w:hAnsi="Times New Roman" w:cs="Times New Roman"/>
                <w:bCs/>
                <w:sz w:val="24"/>
                <w:szCs w:val="24"/>
              </w:rPr>
              <w:t>engagement</w:t>
            </w:r>
            <w:r w:rsidR="00BC17C4" w:rsidRPr="005F1CEB">
              <w:rPr>
                <w:rFonts w:ascii="Times New Roman" w:hAnsi="Times New Roman" w:cs="Times New Roman"/>
                <w:bCs/>
                <w:sz w:val="24"/>
                <w:szCs w:val="24"/>
              </w:rPr>
              <w:t>?</w:t>
            </w:r>
            <w:r w:rsidR="0061604F" w:rsidRPr="005F1CEB">
              <w:t xml:space="preserve"> </w:t>
            </w:r>
            <w:r w:rsidR="0061604F" w:rsidRPr="005F1CEB">
              <w:rPr>
                <w:rFonts w:ascii="Times New Roman" w:hAnsi="Times New Roman" w:cs="Times New Roman"/>
                <w:bCs/>
                <w:sz w:val="24"/>
                <w:szCs w:val="24"/>
              </w:rPr>
              <w:t xml:space="preserve">(AU-C </w:t>
            </w:r>
            <w:r w:rsidR="00A63C82" w:rsidRPr="00A63C82">
              <w:rPr>
                <w:rFonts w:ascii="Times New Roman" w:hAnsi="Times New Roman"/>
                <w:sz w:val="24"/>
                <w:szCs w:val="24"/>
              </w:rPr>
              <w:t>§</w:t>
            </w:r>
            <w:r w:rsidR="0061604F" w:rsidRPr="005F1CEB">
              <w:rPr>
                <w:rFonts w:ascii="Times New Roman" w:hAnsi="Times New Roman" w:cs="Times New Roman"/>
                <w:bCs/>
                <w:sz w:val="24"/>
                <w:szCs w:val="24"/>
              </w:rPr>
              <w:t>300.05)</w:t>
            </w:r>
          </w:p>
        </w:tc>
        <w:tc>
          <w:tcPr>
            <w:tcW w:w="630" w:type="dxa"/>
            <w:tcBorders>
              <w:top w:val="single" w:sz="4" w:space="0" w:color="auto"/>
              <w:left w:val="single" w:sz="4" w:space="0" w:color="auto"/>
              <w:bottom w:val="single" w:sz="4" w:space="0" w:color="auto"/>
            </w:tcBorders>
          </w:tcPr>
          <w:p w14:paraId="2EE39A67" w14:textId="77777777" w:rsidR="00107D34" w:rsidRPr="005F1CEB" w:rsidRDefault="00107D34"/>
        </w:tc>
        <w:tc>
          <w:tcPr>
            <w:tcW w:w="540" w:type="dxa"/>
            <w:tcBorders>
              <w:top w:val="single" w:sz="4" w:space="0" w:color="auto"/>
              <w:bottom w:val="single" w:sz="4" w:space="0" w:color="auto"/>
            </w:tcBorders>
          </w:tcPr>
          <w:p w14:paraId="6CA733C3" w14:textId="77777777" w:rsidR="00107D34" w:rsidRPr="005F1CEB" w:rsidRDefault="00107D34"/>
        </w:tc>
        <w:tc>
          <w:tcPr>
            <w:tcW w:w="720" w:type="dxa"/>
            <w:tcBorders>
              <w:top w:val="single" w:sz="4" w:space="0" w:color="auto"/>
              <w:bottom w:val="single" w:sz="4" w:space="0" w:color="auto"/>
            </w:tcBorders>
          </w:tcPr>
          <w:p w14:paraId="6579B194" w14:textId="77777777" w:rsidR="00107D34" w:rsidRPr="005F1CEB" w:rsidRDefault="00107D34"/>
        </w:tc>
        <w:tc>
          <w:tcPr>
            <w:tcW w:w="2632" w:type="dxa"/>
            <w:tcBorders>
              <w:top w:val="single" w:sz="4" w:space="0" w:color="auto"/>
              <w:bottom w:val="single" w:sz="4" w:space="0" w:color="auto"/>
            </w:tcBorders>
          </w:tcPr>
          <w:p w14:paraId="089E70C8" w14:textId="77777777" w:rsidR="00107D34" w:rsidRPr="005F1CEB" w:rsidRDefault="00107D34">
            <w:pPr>
              <w:pStyle w:val="Header"/>
              <w:tabs>
                <w:tab w:val="clear" w:pos="4320"/>
                <w:tab w:val="clear" w:pos="8640"/>
              </w:tabs>
              <w:autoSpaceDE w:val="0"/>
              <w:autoSpaceDN w:val="0"/>
              <w:adjustRightInd w:val="0"/>
              <w:spacing w:after="120"/>
            </w:pPr>
          </w:p>
        </w:tc>
      </w:tr>
      <w:tr w:rsidR="00107D34" w:rsidRPr="005F1CEB" w14:paraId="4A8F0536"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1CABF077" w14:textId="441D204F" w:rsidR="00E25159" w:rsidRPr="005F1CEB" w:rsidRDefault="00BC17C4" w:rsidP="00640B02">
            <w:pPr>
              <w:pStyle w:val="BodyText"/>
              <w:numPr>
                <w:ilvl w:val="0"/>
                <w:numId w:val="6"/>
              </w:numPr>
              <w:spacing w:before="80" w:after="120"/>
              <w:ind w:left="576" w:hanging="576"/>
              <w:rPr>
                <w:rFonts w:ascii="Times New Roman" w:hAnsi="Times New Roman" w:cs="Times New Roman"/>
                <w:sz w:val="24"/>
                <w:szCs w:val="24"/>
              </w:rPr>
            </w:pPr>
            <w:r w:rsidRPr="005F1CEB">
              <w:rPr>
                <w:rFonts w:ascii="Times New Roman" w:hAnsi="Times New Roman" w:cs="Times New Roman"/>
                <w:bCs/>
                <w:sz w:val="24"/>
                <w:szCs w:val="24"/>
              </w:rPr>
              <w:t>Did the auditor</w:t>
            </w:r>
            <w:r w:rsidR="00385520">
              <w:rPr>
                <w:rFonts w:ascii="Times New Roman" w:hAnsi="Times New Roman" w:cs="Times New Roman"/>
                <w:bCs/>
                <w:sz w:val="24"/>
                <w:szCs w:val="24"/>
              </w:rPr>
              <w:t>s</w:t>
            </w:r>
            <w:r w:rsidRPr="005F1CEB">
              <w:rPr>
                <w:rFonts w:ascii="Times New Roman" w:hAnsi="Times New Roman" w:cs="Times New Roman"/>
                <w:bCs/>
                <w:sz w:val="24"/>
                <w:szCs w:val="24"/>
              </w:rPr>
              <w:t xml:space="preserve"> establish an overall audit strategy </w:t>
            </w:r>
            <w:r w:rsidR="0062098A">
              <w:rPr>
                <w:rFonts w:ascii="Times New Roman" w:hAnsi="Times New Roman" w:cs="Times New Roman"/>
                <w:bCs/>
                <w:sz w:val="24"/>
                <w:szCs w:val="24"/>
              </w:rPr>
              <w:t>to</w:t>
            </w:r>
            <w:r w:rsidRPr="005F1CEB">
              <w:rPr>
                <w:rFonts w:ascii="Times New Roman" w:hAnsi="Times New Roman" w:cs="Times New Roman"/>
                <w:bCs/>
                <w:sz w:val="24"/>
                <w:szCs w:val="24"/>
              </w:rPr>
              <w:t xml:space="preserve"> guide the development of</w:t>
            </w:r>
            <w:r w:rsidR="0062098A">
              <w:rPr>
                <w:rFonts w:ascii="Times New Roman" w:hAnsi="Times New Roman" w:cs="Times New Roman"/>
                <w:bCs/>
                <w:sz w:val="24"/>
                <w:szCs w:val="24"/>
              </w:rPr>
              <w:t xml:space="preserve"> </w:t>
            </w:r>
            <w:r w:rsidRPr="005F1CEB">
              <w:rPr>
                <w:rFonts w:ascii="Times New Roman" w:hAnsi="Times New Roman" w:cs="Times New Roman"/>
                <w:bCs/>
                <w:sz w:val="24"/>
                <w:szCs w:val="24"/>
              </w:rPr>
              <w:t>the audit plan</w:t>
            </w:r>
            <w:r w:rsidR="0061604F" w:rsidRPr="005F1CEB">
              <w:rPr>
                <w:rFonts w:ascii="Times New Roman" w:hAnsi="Times New Roman" w:cs="Times New Roman"/>
                <w:bCs/>
                <w:sz w:val="24"/>
                <w:szCs w:val="24"/>
              </w:rPr>
              <w:t>, including:</w:t>
            </w:r>
            <w:r w:rsidRPr="005F1CEB">
              <w:rPr>
                <w:rFonts w:ascii="Times New Roman" w:hAnsi="Times New Roman" w:cs="Times New Roman"/>
                <w:bCs/>
                <w:sz w:val="24"/>
                <w:szCs w:val="24"/>
              </w:rPr>
              <w:t xml:space="preserve"> (AU</w:t>
            </w:r>
            <w:r w:rsidR="000E26C6" w:rsidRPr="005F1CEB">
              <w:rPr>
                <w:rFonts w:ascii="Times New Roman" w:hAnsi="Times New Roman" w:cs="Times New Roman"/>
                <w:bCs/>
                <w:sz w:val="24"/>
                <w:szCs w:val="24"/>
              </w:rPr>
              <w:t>-C</w:t>
            </w:r>
            <w:r w:rsidRPr="005F1CEB">
              <w:rPr>
                <w:rFonts w:ascii="Times New Roman" w:hAnsi="Times New Roman" w:cs="Times New Roman"/>
                <w:bCs/>
                <w:sz w:val="24"/>
                <w:szCs w:val="24"/>
              </w:rPr>
              <w:t xml:space="preserve"> </w:t>
            </w:r>
            <w:r w:rsidR="00C00A3C" w:rsidRPr="005F1CEB">
              <w:rPr>
                <w:rFonts w:ascii="Times New Roman" w:hAnsi="Times New Roman"/>
                <w:sz w:val="24"/>
                <w:szCs w:val="24"/>
              </w:rPr>
              <w:t>§</w:t>
            </w:r>
            <w:r w:rsidRPr="005F1CEB">
              <w:rPr>
                <w:rFonts w:ascii="Times New Roman" w:hAnsi="Times New Roman" w:cs="Times New Roman"/>
                <w:bCs/>
                <w:sz w:val="24"/>
                <w:szCs w:val="24"/>
              </w:rPr>
              <w:t>300.07</w:t>
            </w:r>
            <w:r w:rsidR="00C00A3C" w:rsidRPr="005F1CEB">
              <w:rPr>
                <w:rFonts w:ascii="Times New Roman" w:hAnsi="Times New Roman" w:cs="Times New Roman"/>
                <w:bCs/>
                <w:sz w:val="24"/>
                <w:szCs w:val="24"/>
              </w:rPr>
              <w:t xml:space="preserve">; </w:t>
            </w:r>
            <w:r w:rsidR="001F7969">
              <w:rPr>
                <w:rFonts w:ascii="Times New Roman" w:hAnsi="Times New Roman" w:cs="Times New Roman"/>
                <w:bCs/>
                <w:sz w:val="24"/>
                <w:szCs w:val="24"/>
              </w:rPr>
              <w:t xml:space="preserve">                  </w:t>
            </w:r>
            <w:r w:rsidR="00C00A3C" w:rsidRPr="005F1CEB">
              <w:rPr>
                <w:rFonts w:ascii="Times New Roman" w:hAnsi="Times New Roman" w:cs="Times New Roman"/>
                <w:bCs/>
                <w:sz w:val="24"/>
                <w:szCs w:val="24"/>
              </w:rPr>
              <w:t xml:space="preserve">AU-C </w:t>
            </w:r>
            <w:r w:rsidR="00C00A3C" w:rsidRPr="005F1CEB">
              <w:rPr>
                <w:rFonts w:ascii="Times New Roman" w:hAnsi="Times New Roman"/>
                <w:sz w:val="24"/>
                <w:szCs w:val="24"/>
              </w:rPr>
              <w:t>§</w:t>
            </w:r>
            <w:r w:rsidR="00C00A3C" w:rsidRPr="005F1CEB">
              <w:rPr>
                <w:rFonts w:ascii="Times New Roman" w:hAnsi="Times New Roman" w:cs="Times New Roman"/>
                <w:bCs/>
                <w:sz w:val="24"/>
                <w:szCs w:val="24"/>
              </w:rPr>
              <w:t>300.14</w:t>
            </w:r>
            <w:r w:rsidRPr="005F1CEB">
              <w:rPr>
                <w:rFonts w:ascii="Times New Roman" w:hAnsi="Times New Roman" w:cs="Times New Roman"/>
                <w:bCs/>
                <w:sz w:val="24"/>
                <w:szCs w:val="24"/>
              </w:rPr>
              <w:t>)</w:t>
            </w:r>
          </w:p>
        </w:tc>
        <w:tc>
          <w:tcPr>
            <w:tcW w:w="630" w:type="dxa"/>
            <w:tcBorders>
              <w:top w:val="single" w:sz="4" w:space="0" w:color="auto"/>
              <w:left w:val="single" w:sz="4" w:space="0" w:color="auto"/>
              <w:bottom w:val="single" w:sz="4" w:space="0" w:color="auto"/>
            </w:tcBorders>
          </w:tcPr>
          <w:p w14:paraId="0B34C6DF" w14:textId="77777777" w:rsidR="00107D34" w:rsidRPr="005F1CEB" w:rsidRDefault="00107D34"/>
        </w:tc>
        <w:tc>
          <w:tcPr>
            <w:tcW w:w="540" w:type="dxa"/>
            <w:tcBorders>
              <w:top w:val="single" w:sz="4" w:space="0" w:color="auto"/>
              <w:bottom w:val="single" w:sz="4" w:space="0" w:color="auto"/>
            </w:tcBorders>
          </w:tcPr>
          <w:p w14:paraId="02BE10FD" w14:textId="77777777" w:rsidR="00107D34" w:rsidRPr="005F1CEB" w:rsidRDefault="00107D34"/>
        </w:tc>
        <w:tc>
          <w:tcPr>
            <w:tcW w:w="720" w:type="dxa"/>
            <w:tcBorders>
              <w:top w:val="single" w:sz="4" w:space="0" w:color="auto"/>
              <w:bottom w:val="single" w:sz="4" w:space="0" w:color="auto"/>
            </w:tcBorders>
          </w:tcPr>
          <w:p w14:paraId="509E6152" w14:textId="77777777" w:rsidR="00107D34" w:rsidRPr="005F1CEB" w:rsidRDefault="00107D34"/>
        </w:tc>
        <w:tc>
          <w:tcPr>
            <w:tcW w:w="2632" w:type="dxa"/>
            <w:tcBorders>
              <w:top w:val="single" w:sz="4" w:space="0" w:color="auto"/>
              <w:bottom w:val="single" w:sz="4" w:space="0" w:color="auto"/>
            </w:tcBorders>
          </w:tcPr>
          <w:p w14:paraId="67087575" w14:textId="77777777" w:rsidR="00107D34" w:rsidRPr="005F1CEB" w:rsidRDefault="00107D34">
            <w:pPr>
              <w:pStyle w:val="Header"/>
              <w:tabs>
                <w:tab w:val="clear" w:pos="4320"/>
                <w:tab w:val="clear" w:pos="8640"/>
              </w:tabs>
              <w:autoSpaceDE w:val="0"/>
              <w:autoSpaceDN w:val="0"/>
              <w:adjustRightInd w:val="0"/>
              <w:spacing w:after="120"/>
            </w:pPr>
          </w:p>
        </w:tc>
      </w:tr>
      <w:tr w:rsidR="00107D34" w:rsidRPr="005F1CEB" w14:paraId="1D2651DC"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6BC7BE2F" w14:textId="5DB7CAB9" w:rsidR="00BC17C4" w:rsidRPr="005F1CEB" w:rsidRDefault="00625D96" w:rsidP="00640B02">
            <w:pPr>
              <w:pStyle w:val="BodyText"/>
              <w:numPr>
                <w:ilvl w:val="0"/>
                <w:numId w:val="41"/>
              </w:numPr>
              <w:spacing w:before="80" w:after="80"/>
              <w:ind w:left="1008" w:hanging="432"/>
              <w:rPr>
                <w:rFonts w:ascii="Times New Roman" w:hAnsi="Times New Roman" w:cs="Times New Roman"/>
                <w:sz w:val="24"/>
                <w:szCs w:val="24"/>
              </w:rPr>
            </w:pPr>
            <w:r w:rsidRPr="005F1CEB">
              <w:rPr>
                <w:rFonts w:ascii="Times New Roman" w:hAnsi="Times New Roman" w:cs="Times New Roman"/>
                <w:bCs/>
                <w:sz w:val="24"/>
                <w:szCs w:val="24"/>
              </w:rPr>
              <w:t>I</w:t>
            </w:r>
            <w:r w:rsidR="0085064F" w:rsidRPr="005F1CEB">
              <w:rPr>
                <w:rFonts w:ascii="Times New Roman" w:hAnsi="Times New Roman" w:cs="Times New Roman"/>
                <w:bCs/>
                <w:sz w:val="24"/>
                <w:szCs w:val="24"/>
              </w:rPr>
              <w:t>dentify</w:t>
            </w:r>
            <w:r w:rsidR="00A97683" w:rsidRPr="005F1CEB">
              <w:rPr>
                <w:rFonts w:ascii="Times New Roman" w:hAnsi="Times New Roman" w:cs="Times New Roman"/>
                <w:bCs/>
                <w:sz w:val="24"/>
                <w:szCs w:val="24"/>
              </w:rPr>
              <w:t>ing</w:t>
            </w:r>
            <w:r w:rsidR="0085064F" w:rsidRPr="005F1CEB">
              <w:rPr>
                <w:rFonts w:ascii="Times New Roman" w:hAnsi="Times New Roman" w:cs="Times New Roman"/>
                <w:bCs/>
                <w:sz w:val="24"/>
                <w:szCs w:val="24"/>
              </w:rPr>
              <w:t xml:space="preserve"> the characteristics of the </w:t>
            </w:r>
            <w:r w:rsidR="004A5B33" w:rsidRPr="005F1CEB">
              <w:rPr>
                <w:rFonts w:ascii="Times New Roman" w:hAnsi="Times New Roman" w:cs="Times New Roman"/>
                <w:bCs/>
                <w:sz w:val="24"/>
                <w:szCs w:val="24"/>
              </w:rPr>
              <w:t>audit</w:t>
            </w:r>
            <w:r w:rsidR="0085064F" w:rsidRPr="005F1CEB">
              <w:rPr>
                <w:rFonts w:ascii="Times New Roman" w:hAnsi="Times New Roman" w:cs="Times New Roman"/>
                <w:bCs/>
                <w:sz w:val="24"/>
                <w:szCs w:val="24"/>
              </w:rPr>
              <w:t xml:space="preserve"> </w:t>
            </w:r>
            <w:r w:rsidR="00A97683" w:rsidRPr="005F1CEB">
              <w:rPr>
                <w:rFonts w:ascii="Times New Roman" w:hAnsi="Times New Roman" w:cs="Times New Roman"/>
                <w:bCs/>
                <w:sz w:val="24"/>
                <w:szCs w:val="24"/>
              </w:rPr>
              <w:t>to</w:t>
            </w:r>
            <w:r w:rsidR="0085064F" w:rsidRPr="005F1CEB">
              <w:rPr>
                <w:rFonts w:ascii="Times New Roman" w:hAnsi="Times New Roman" w:cs="Times New Roman"/>
                <w:bCs/>
                <w:sz w:val="24"/>
                <w:szCs w:val="24"/>
              </w:rPr>
              <w:t xml:space="preserve"> define scope</w:t>
            </w:r>
            <w:r w:rsidR="003C54A5" w:rsidRPr="005F1CEB">
              <w:rPr>
                <w:rFonts w:ascii="Times New Roman" w:hAnsi="Times New Roman" w:cs="Times New Roman"/>
                <w:bCs/>
                <w:sz w:val="24"/>
                <w:szCs w:val="24"/>
              </w:rPr>
              <w:t>?</w:t>
            </w:r>
            <w:r w:rsidRPr="005F1CEB">
              <w:rPr>
                <w:rFonts w:ascii="Times New Roman" w:hAnsi="Times New Roman" w:cs="Times New Roman"/>
                <w:bCs/>
                <w:sz w:val="24"/>
                <w:szCs w:val="24"/>
              </w:rPr>
              <w:t xml:space="preserve"> (AU-C </w:t>
            </w:r>
            <w:r w:rsidR="00C00A3C" w:rsidRPr="005F1CEB">
              <w:rPr>
                <w:rFonts w:ascii="Times New Roman" w:hAnsi="Times New Roman"/>
                <w:sz w:val="24"/>
                <w:szCs w:val="24"/>
              </w:rPr>
              <w:t>§</w:t>
            </w:r>
            <w:r w:rsidRPr="005F1CEB">
              <w:rPr>
                <w:rFonts w:ascii="Times New Roman" w:hAnsi="Times New Roman" w:cs="Times New Roman"/>
                <w:bCs/>
                <w:sz w:val="24"/>
                <w:szCs w:val="24"/>
              </w:rPr>
              <w:t>300.08</w:t>
            </w:r>
            <w:r w:rsidR="00581139" w:rsidRPr="005F1CEB">
              <w:rPr>
                <w:rFonts w:ascii="Times New Roman" w:hAnsi="Times New Roman" w:cs="Times New Roman"/>
                <w:bCs/>
                <w:sz w:val="24"/>
                <w:szCs w:val="24"/>
              </w:rPr>
              <w:t>a</w:t>
            </w:r>
            <w:r w:rsidRPr="005F1CEB">
              <w:rPr>
                <w:rFonts w:ascii="Times New Roman" w:hAnsi="Times New Roman" w:cs="Times New Roman"/>
                <w:bCs/>
                <w:sz w:val="24"/>
                <w:szCs w:val="24"/>
              </w:rPr>
              <w:t>)</w:t>
            </w:r>
          </w:p>
        </w:tc>
        <w:tc>
          <w:tcPr>
            <w:tcW w:w="630" w:type="dxa"/>
            <w:tcBorders>
              <w:top w:val="single" w:sz="4" w:space="0" w:color="auto"/>
              <w:left w:val="single" w:sz="4" w:space="0" w:color="auto"/>
              <w:bottom w:val="single" w:sz="4" w:space="0" w:color="auto"/>
            </w:tcBorders>
          </w:tcPr>
          <w:p w14:paraId="68D7FB8C" w14:textId="77777777" w:rsidR="00107D34" w:rsidRPr="005F1CEB" w:rsidRDefault="00107D34"/>
        </w:tc>
        <w:tc>
          <w:tcPr>
            <w:tcW w:w="540" w:type="dxa"/>
            <w:tcBorders>
              <w:top w:val="single" w:sz="4" w:space="0" w:color="auto"/>
              <w:bottom w:val="single" w:sz="4" w:space="0" w:color="auto"/>
            </w:tcBorders>
          </w:tcPr>
          <w:p w14:paraId="40DA080B" w14:textId="77777777" w:rsidR="00107D34" w:rsidRPr="005F1CEB" w:rsidRDefault="00107D34"/>
        </w:tc>
        <w:tc>
          <w:tcPr>
            <w:tcW w:w="720" w:type="dxa"/>
            <w:tcBorders>
              <w:top w:val="single" w:sz="4" w:space="0" w:color="auto"/>
              <w:bottom w:val="single" w:sz="4" w:space="0" w:color="auto"/>
            </w:tcBorders>
          </w:tcPr>
          <w:p w14:paraId="07737434" w14:textId="77777777" w:rsidR="00107D34" w:rsidRPr="005F1CEB" w:rsidRDefault="00107D34"/>
        </w:tc>
        <w:tc>
          <w:tcPr>
            <w:tcW w:w="2632" w:type="dxa"/>
            <w:tcBorders>
              <w:top w:val="single" w:sz="4" w:space="0" w:color="auto"/>
              <w:bottom w:val="single" w:sz="4" w:space="0" w:color="auto"/>
            </w:tcBorders>
          </w:tcPr>
          <w:p w14:paraId="733D9913" w14:textId="77777777" w:rsidR="00107D34" w:rsidRPr="005F1CEB" w:rsidRDefault="00107D34">
            <w:pPr>
              <w:pStyle w:val="Header"/>
              <w:tabs>
                <w:tab w:val="clear" w:pos="4320"/>
                <w:tab w:val="clear" w:pos="8640"/>
              </w:tabs>
              <w:autoSpaceDE w:val="0"/>
              <w:autoSpaceDN w:val="0"/>
              <w:adjustRightInd w:val="0"/>
              <w:spacing w:after="120"/>
            </w:pPr>
          </w:p>
        </w:tc>
      </w:tr>
      <w:tr w:rsidR="00107D34" w:rsidRPr="005F1CEB" w14:paraId="454E448A"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621F2462" w14:textId="20086807" w:rsidR="00107D34" w:rsidRPr="005F1CEB" w:rsidRDefault="00625D96" w:rsidP="00640B02">
            <w:pPr>
              <w:pStyle w:val="BodyText"/>
              <w:numPr>
                <w:ilvl w:val="0"/>
                <w:numId w:val="41"/>
              </w:numPr>
              <w:spacing w:before="80" w:after="80"/>
              <w:ind w:left="1008" w:hanging="432"/>
              <w:rPr>
                <w:rFonts w:ascii="Times New Roman" w:hAnsi="Times New Roman" w:cs="Times New Roman"/>
                <w:sz w:val="24"/>
                <w:szCs w:val="24"/>
              </w:rPr>
            </w:pPr>
            <w:r w:rsidRPr="005F1CEB">
              <w:rPr>
                <w:rFonts w:ascii="Times New Roman" w:hAnsi="Times New Roman" w:cs="Times New Roman"/>
                <w:bCs/>
                <w:sz w:val="24"/>
                <w:szCs w:val="24"/>
              </w:rPr>
              <w:t>A</w:t>
            </w:r>
            <w:r w:rsidR="0085064F" w:rsidRPr="005F1CEB">
              <w:rPr>
                <w:rFonts w:ascii="Times New Roman" w:hAnsi="Times New Roman" w:cs="Times New Roman"/>
                <w:bCs/>
                <w:sz w:val="24"/>
                <w:szCs w:val="24"/>
              </w:rPr>
              <w:t>scertain</w:t>
            </w:r>
            <w:r w:rsidR="00A97683" w:rsidRPr="005F1CEB">
              <w:rPr>
                <w:rFonts w:ascii="Times New Roman" w:hAnsi="Times New Roman" w:cs="Times New Roman"/>
                <w:bCs/>
                <w:sz w:val="24"/>
                <w:szCs w:val="24"/>
              </w:rPr>
              <w:t>ing</w:t>
            </w:r>
            <w:r w:rsidR="0085064F" w:rsidRPr="005F1CEB">
              <w:rPr>
                <w:rFonts w:ascii="Times New Roman" w:hAnsi="Times New Roman" w:cs="Times New Roman"/>
                <w:bCs/>
                <w:sz w:val="24"/>
                <w:szCs w:val="24"/>
              </w:rPr>
              <w:t xml:space="preserve"> the reporting objectives</w:t>
            </w:r>
            <w:r w:rsidR="00A97683" w:rsidRPr="005F1CEB">
              <w:rPr>
                <w:rFonts w:ascii="Times New Roman" w:hAnsi="Times New Roman" w:cs="Times New Roman"/>
                <w:bCs/>
                <w:sz w:val="24"/>
                <w:szCs w:val="24"/>
              </w:rPr>
              <w:t xml:space="preserve"> for </w:t>
            </w:r>
            <w:r w:rsidR="0085064F" w:rsidRPr="005F1CEB">
              <w:rPr>
                <w:rFonts w:ascii="Times New Roman" w:hAnsi="Times New Roman" w:cs="Times New Roman"/>
                <w:bCs/>
                <w:sz w:val="24"/>
                <w:szCs w:val="24"/>
              </w:rPr>
              <w:t>timing and nature of the communications</w:t>
            </w:r>
            <w:r w:rsidR="003C54A5" w:rsidRPr="005F1CEB">
              <w:rPr>
                <w:rFonts w:ascii="Times New Roman" w:hAnsi="Times New Roman" w:cs="Times New Roman"/>
                <w:bCs/>
                <w:sz w:val="24"/>
                <w:szCs w:val="24"/>
              </w:rPr>
              <w:t>?</w:t>
            </w:r>
            <w:r w:rsidRPr="005F1CEB">
              <w:rPr>
                <w:rFonts w:ascii="Times New Roman" w:hAnsi="Times New Roman" w:cs="Times New Roman"/>
                <w:bCs/>
                <w:sz w:val="24"/>
                <w:szCs w:val="24"/>
              </w:rPr>
              <w:t xml:space="preserve"> (AU-C </w:t>
            </w:r>
            <w:r w:rsidR="00C00A3C" w:rsidRPr="005F1CEB">
              <w:rPr>
                <w:rFonts w:ascii="Times New Roman" w:hAnsi="Times New Roman"/>
                <w:sz w:val="24"/>
                <w:szCs w:val="24"/>
              </w:rPr>
              <w:t>§</w:t>
            </w:r>
            <w:r w:rsidRPr="005F1CEB">
              <w:rPr>
                <w:rFonts w:ascii="Times New Roman" w:hAnsi="Times New Roman" w:cs="Times New Roman"/>
                <w:bCs/>
                <w:sz w:val="24"/>
                <w:szCs w:val="24"/>
              </w:rPr>
              <w:t>300.08</w:t>
            </w:r>
            <w:r w:rsidR="00581139" w:rsidRPr="005F1CEB">
              <w:rPr>
                <w:rFonts w:ascii="Times New Roman" w:hAnsi="Times New Roman" w:cs="Times New Roman"/>
                <w:bCs/>
                <w:sz w:val="24"/>
                <w:szCs w:val="24"/>
              </w:rPr>
              <w:t>b</w:t>
            </w:r>
            <w:r w:rsidRPr="005F1CEB">
              <w:rPr>
                <w:rFonts w:ascii="Times New Roman" w:hAnsi="Times New Roman" w:cs="Times New Roman"/>
                <w:bCs/>
                <w:sz w:val="24"/>
                <w:szCs w:val="24"/>
              </w:rPr>
              <w:t>)</w:t>
            </w:r>
          </w:p>
        </w:tc>
        <w:tc>
          <w:tcPr>
            <w:tcW w:w="630" w:type="dxa"/>
            <w:tcBorders>
              <w:top w:val="single" w:sz="4" w:space="0" w:color="auto"/>
              <w:left w:val="single" w:sz="4" w:space="0" w:color="auto"/>
              <w:bottom w:val="single" w:sz="4" w:space="0" w:color="auto"/>
            </w:tcBorders>
          </w:tcPr>
          <w:p w14:paraId="5FC3BE08" w14:textId="77777777" w:rsidR="00107D34" w:rsidRPr="005F1CEB" w:rsidRDefault="00107D34"/>
        </w:tc>
        <w:tc>
          <w:tcPr>
            <w:tcW w:w="540" w:type="dxa"/>
            <w:tcBorders>
              <w:top w:val="single" w:sz="4" w:space="0" w:color="auto"/>
              <w:bottom w:val="single" w:sz="4" w:space="0" w:color="auto"/>
            </w:tcBorders>
          </w:tcPr>
          <w:p w14:paraId="735E3177" w14:textId="77777777" w:rsidR="00107D34" w:rsidRPr="005F1CEB" w:rsidRDefault="00107D34"/>
        </w:tc>
        <w:tc>
          <w:tcPr>
            <w:tcW w:w="720" w:type="dxa"/>
            <w:tcBorders>
              <w:top w:val="single" w:sz="4" w:space="0" w:color="auto"/>
              <w:bottom w:val="single" w:sz="4" w:space="0" w:color="auto"/>
            </w:tcBorders>
          </w:tcPr>
          <w:p w14:paraId="7F9C8608" w14:textId="77777777" w:rsidR="00107D34" w:rsidRPr="005F1CEB" w:rsidRDefault="00107D34"/>
        </w:tc>
        <w:tc>
          <w:tcPr>
            <w:tcW w:w="2632" w:type="dxa"/>
            <w:tcBorders>
              <w:top w:val="single" w:sz="4" w:space="0" w:color="auto"/>
              <w:bottom w:val="single" w:sz="4" w:space="0" w:color="auto"/>
            </w:tcBorders>
          </w:tcPr>
          <w:p w14:paraId="32CEDF03" w14:textId="77777777" w:rsidR="00107D34" w:rsidRPr="005F1CEB" w:rsidRDefault="00107D34">
            <w:pPr>
              <w:pStyle w:val="Header"/>
              <w:tabs>
                <w:tab w:val="clear" w:pos="4320"/>
                <w:tab w:val="clear" w:pos="8640"/>
              </w:tabs>
              <w:autoSpaceDE w:val="0"/>
              <w:autoSpaceDN w:val="0"/>
              <w:adjustRightInd w:val="0"/>
              <w:spacing w:after="120"/>
            </w:pPr>
          </w:p>
        </w:tc>
      </w:tr>
      <w:tr w:rsidR="00DE3C54" w:rsidRPr="005F1CEB" w14:paraId="2BC0FEE2"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66A842CA" w14:textId="01E6A4C4" w:rsidR="00DE3C54" w:rsidRPr="005F1CEB" w:rsidRDefault="00625D96" w:rsidP="00640B02">
            <w:pPr>
              <w:pStyle w:val="BodyText"/>
              <w:numPr>
                <w:ilvl w:val="0"/>
                <w:numId w:val="41"/>
              </w:numPr>
              <w:spacing w:before="80" w:after="80"/>
              <w:ind w:left="1008" w:hanging="432"/>
              <w:rPr>
                <w:rFonts w:ascii="Times New Roman" w:hAnsi="Times New Roman" w:cs="Times New Roman"/>
                <w:sz w:val="24"/>
                <w:szCs w:val="24"/>
              </w:rPr>
            </w:pPr>
            <w:r w:rsidRPr="005F1CEB">
              <w:rPr>
                <w:rFonts w:ascii="Times New Roman" w:hAnsi="Times New Roman" w:cs="Times New Roman"/>
                <w:bCs/>
                <w:sz w:val="24"/>
                <w:szCs w:val="24"/>
              </w:rPr>
              <w:t>C</w:t>
            </w:r>
            <w:r w:rsidR="0085064F" w:rsidRPr="005F1CEB">
              <w:rPr>
                <w:rFonts w:ascii="Times New Roman" w:hAnsi="Times New Roman" w:cs="Times New Roman"/>
                <w:bCs/>
                <w:sz w:val="24"/>
                <w:szCs w:val="24"/>
              </w:rPr>
              <w:t>onsider</w:t>
            </w:r>
            <w:r w:rsidR="00A97683" w:rsidRPr="005F1CEB">
              <w:rPr>
                <w:rFonts w:ascii="Times New Roman" w:hAnsi="Times New Roman" w:cs="Times New Roman"/>
                <w:bCs/>
                <w:sz w:val="24"/>
                <w:szCs w:val="24"/>
              </w:rPr>
              <w:t>ing</w:t>
            </w:r>
            <w:r w:rsidR="0085064F" w:rsidRPr="005F1CEB">
              <w:rPr>
                <w:rFonts w:ascii="Times New Roman" w:hAnsi="Times New Roman" w:cs="Times New Roman"/>
                <w:bCs/>
                <w:sz w:val="24"/>
                <w:szCs w:val="24"/>
              </w:rPr>
              <w:t xml:space="preserve"> </w:t>
            </w:r>
            <w:r w:rsidR="00A97683" w:rsidRPr="005F1CEB">
              <w:rPr>
                <w:rFonts w:ascii="Times New Roman" w:hAnsi="Times New Roman" w:cs="Times New Roman"/>
                <w:bCs/>
                <w:sz w:val="24"/>
                <w:szCs w:val="24"/>
              </w:rPr>
              <w:t>significant</w:t>
            </w:r>
            <w:r w:rsidR="0085064F" w:rsidRPr="005F1CEB">
              <w:rPr>
                <w:rFonts w:ascii="Times New Roman" w:hAnsi="Times New Roman" w:cs="Times New Roman"/>
                <w:bCs/>
                <w:sz w:val="24"/>
                <w:szCs w:val="24"/>
              </w:rPr>
              <w:t xml:space="preserve"> factors </w:t>
            </w:r>
            <w:r w:rsidR="00A97683" w:rsidRPr="005F1CEB">
              <w:rPr>
                <w:rFonts w:ascii="Times New Roman" w:hAnsi="Times New Roman" w:cs="Times New Roman"/>
                <w:bCs/>
                <w:sz w:val="24"/>
                <w:szCs w:val="24"/>
              </w:rPr>
              <w:t xml:space="preserve">to </w:t>
            </w:r>
            <w:r w:rsidR="0085064F" w:rsidRPr="005F1CEB">
              <w:rPr>
                <w:rFonts w:ascii="Times New Roman" w:hAnsi="Times New Roman" w:cs="Times New Roman"/>
                <w:bCs/>
                <w:sz w:val="24"/>
                <w:szCs w:val="24"/>
              </w:rPr>
              <w:t xml:space="preserve">direct </w:t>
            </w:r>
            <w:r w:rsidR="004A5B33" w:rsidRPr="005F1CEB">
              <w:rPr>
                <w:rFonts w:ascii="Times New Roman" w:hAnsi="Times New Roman" w:cs="Times New Roman"/>
                <w:bCs/>
                <w:sz w:val="24"/>
                <w:szCs w:val="24"/>
              </w:rPr>
              <w:t>audit</w:t>
            </w:r>
            <w:r w:rsidR="0085064F" w:rsidRPr="005F1CEB">
              <w:rPr>
                <w:rFonts w:ascii="Times New Roman" w:hAnsi="Times New Roman" w:cs="Times New Roman"/>
                <w:bCs/>
                <w:sz w:val="24"/>
                <w:szCs w:val="24"/>
              </w:rPr>
              <w:t xml:space="preserve"> team’s efforts</w:t>
            </w:r>
            <w:r w:rsidR="003C54A5" w:rsidRPr="005F1CEB">
              <w:rPr>
                <w:rFonts w:ascii="Times New Roman" w:hAnsi="Times New Roman" w:cs="Times New Roman"/>
                <w:bCs/>
                <w:sz w:val="24"/>
                <w:szCs w:val="24"/>
              </w:rPr>
              <w:t>?</w:t>
            </w:r>
            <w:r w:rsidRPr="005F1CEB">
              <w:rPr>
                <w:rFonts w:ascii="Times New Roman" w:hAnsi="Times New Roman" w:cs="Times New Roman"/>
                <w:bCs/>
                <w:sz w:val="24"/>
                <w:szCs w:val="24"/>
              </w:rPr>
              <w:t xml:space="preserve"> (AU-C </w:t>
            </w:r>
            <w:r w:rsidR="00C00A3C" w:rsidRPr="005F1CEB">
              <w:rPr>
                <w:rFonts w:ascii="Times New Roman" w:hAnsi="Times New Roman"/>
                <w:sz w:val="24"/>
                <w:szCs w:val="24"/>
              </w:rPr>
              <w:t>§</w:t>
            </w:r>
            <w:r w:rsidRPr="005F1CEB">
              <w:rPr>
                <w:rFonts w:ascii="Times New Roman" w:hAnsi="Times New Roman" w:cs="Times New Roman"/>
                <w:bCs/>
                <w:sz w:val="24"/>
                <w:szCs w:val="24"/>
              </w:rPr>
              <w:t>300.08</w:t>
            </w:r>
            <w:r w:rsidR="00581139" w:rsidRPr="005F1CEB">
              <w:rPr>
                <w:rFonts w:ascii="Times New Roman" w:hAnsi="Times New Roman" w:cs="Times New Roman"/>
                <w:bCs/>
                <w:sz w:val="24"/>
                <w:szCs w:val="24"/>
              </w:rPr>
              <w:t>c</w:t>
            </w:r>
            <w:r w:rsidRPr="005F1CEB">
              <w:rPr>
                <w:rFonts w:ascii="Times New Roman" w:hAnsi="Times New Roman" w:cs="Times New Roman"/>
                <w:bCs/>
                <w:sz w:val="24"/>
                <w:szCs w:val="24"/>
              </w:rPr>
              <w:t>)</w:t>
            </w:r>
          </w:p>
        </w:tc>
        <w:tc>
          <w:tcPr>
            <w:tcW w:w="630" w:type="dxa"/>
            <w:tcBorders>
              <w:top w:val="single" w:sz="4" w:space="0" w:color="auto"/>
              <w:left w:val="single" w:sz="4" w:space="0" w:color="auto"/>
              <w:bottom w:val="single" w:sz="4" w:space="0" w:color="auto"/>
            </w:tcBorders>
          </w:tcPr>
          <w:p w14:paraId="6017255C" w14:textId="77777777" w:rsidR="00DE3C54" w:rsidRPr="005F1CEB" w:rsidRDefault="00DE3C54"/>
        </w:tc>
        <w:tc>
          <w:tcPr>
            <w:tcW w:w="540" w:type="dxa"/>
            <w:tcBorders>
              <w:top w:val="single" w:sz="4" w:space="0" w:color="auto"/>
              <w:bottom w:val="single" w:sz="4" w:space="0" w:color="auto"/>
            </w:tcBorders>
          </w:tcPr>
          <w:p w14:paraId="73011C6D" w14:textId="77777777" w:rsidR="00DE3C54" w:rsidRPr="005F1CEB" w:rsidRDefault="00DE3C54"/>
        </w:tc>
        <w:tc>
          <w:tcPr>
            <w:tcW w:w="720" w:type="dxa"/>
            <w:tcBorders>
              <w:top w:val="single" w:sz="4" w:space="0" w:color="auto"/>
              <w:bottom w:val="single" w:sz="4" w:space="0" w:color="auto"/>
            </w:tcBorders>
          </w:tcPr>
          <w:p w14:paraId="0CAC71EB" w14:textId="77777777" w:rsidR="00DE3C54" w:rsidRPr="005F1CEB" w:rsidRDefault="00DE3C54"/>
        </w:tc>
        <w:tc>
          <w:tcPr>
            <w:tcW w:w="2632" w:type="dxa"/>
            <w:tcBorders>
              <w:top w:val="single" w:sz="4" w:space="0" w:color="auto"/>
              <w:bottom w:val="single" w:sz="4" w:space="0" w:color="auto"/>
            </w:tcBorders>
          </w:tcPr>
          <w:p w14:paraId="4E9B02A3" w14:textId="77777777" w:rsidR="00DE3C54" w:rsidRPr="005F1CEB" w:rsidRDefault="00DE3C54">
            <w:pPr>
              <w:pStyle w:val="Header"/>
              <w:tabs>
                <w:tab w:val="clear" w:pos="4320"/>
                <w:tab w:val="clear" w:pos="8640"/>
              </w:tabs>
              <w:autoSpaceDE w:val="0"/>
              <w:autoSpaceDN w:val="0"/>
              <w:adjustRightInd w:val="0"/>
              <w:spacing w:after="120"/>
            </w:pPr>
          </w:p>
        </w:tc>
      </w:tr>
      <w:tr w:rsidR="003444FF" w:rsidRPr="005F1CEB" w14:paraId="0573BE23"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25FEEB83" w14:textId="10A590DF" w:rsidR="00DE3C54" w:rsidRPr="005F1CEB" w:rsidRDefault="00625D96" w:rsidP="00640B02">
            <w:pPr>
              <w:pStyle w:val="BodyText"/>
              <w:numPr>
                <w:ilvl w:val="0"/>
                <w:numId w:val="41"/>
              </w:numPr>
              <w:spacing w:before="80" w:after="80"/>
              <w:ind w:left="1008" w:hanging="432"/>
              <w:rPr>
                <w:rFonts w:ascii="Times New Roman" w:hAnsi="Times New Roman" w:cs="Times New Roman"/>
                <w:sz w:val="24"/>
                <w:szCs w:val="24"/>
              </w:rPr>
            </w:pPr>
            <w:r w:rsidRPr="005F1CEB">
              <w:rPr>
                <w:rFonts w:ascii="Times New Roman" w:hAnsi="Times New Roman" w:cs="Times New Roman"/>
                <w:bCs/>
                <w:sz w:val="24"/>
                <w:szCs w:val="24"/>
              </w:rPr>
              <w:t>C</w:t>
            </w:r>
            <w:r w:rsidR="0085064F" w:rsidRPr="005F1CEB">
              <w:rPr>
                <w:rFonts w:ascii="Times New Roman" w:hAnsi="Times New Roman" w:cs="Times New Roman"/>
                <w:bCs/>
                <w:sz w:val="24"/>
                <w:szCs w:val="24"/>
              </w:rPr>
              <w:t>onsider</w:t>
            </w:r>
            <w:r w:rsidR="00A97683" w:rsidRPr="005F1CEB">
              <w:rPr>
                <w:rFonts w:ascii="Times New Roman" w:hAnsi="Times New Roman" w:cs="Times New Roman"/>
                <w:bCs/>
                <w:sz w:val="24"/>
                <w:szCs w:val="24"/>
              </w:rPr>
              <w:t>ing</w:t>
            </w:r>
            <w:r w:rsidR="0085064F" w:rsidRPr="005F1CEB">
              <w:rPr>
                <w:rFonts w:ascii="Times New Roman" w:hAnsi="Times New Roman" w:cs="Times New Roman"/>
                <w:bCs/>
                <w:sz w:val="24"/>
                <w:szCs w:val="24"/>
              </w:rPr>
              <w:t xml:space="preserve"> </w:t>
            </w:r>
            <w:r w:rsidR="00A97683" w:rsidRPr="005F1CEB">
              <w:rPr>
                <w:rFonts w:ascii="Times New Roman" w:hAnsi="Times New Roman" w:cs="Times New Roman"/>
                <w:bCs/>
                <w:sz w:val="24"/>
                <w:szCs w:val="24"/>
              </w:rPr>
              <w:t xml:space="preserve">relevant information from </w:t>
            </w:r>
            <w:r w:rsidR="0085064F" w:rsidRPr="005F1CEB">
              <w:rPr>
                <w:rFonts w:ascii="Times New Roman" w:hAnsi="Times New Roman" w:cs="Times New Roman"/>
                <w:bCs/>
                <w:sz w:val="24"/>
                <w:szCs w:val="24"/>
              </w:rPr>
              <w:t xml:space="preserve">the results of preliminary </w:t>
            </w:r>
            <w:r w:rsidR="004A5B33" w:rsidRPr="005F1CEB">
              <w:rPr>
                <w:rFonts w:ascii="Times New Roman" w:hAnsi="Times New Roman" w:cs="Times New Roman"/>
                <w:bCs/>
                <w:sz w:val="24"/>
                <w:szCs w:val="24"/>
              </w:rPr>
              <w:t>audit</w:t>
            </w:r>
            <w:r w:rsidR="0085064F" w:rsidRPr="005F1CEB">
              <w:rPr>
                <w:rFonts w:ascii="Times New Roman" w:hAnsi="Times New Roman" w:cs="Times New Roman"/>
                <w:bCs/>
                <w:sz w:val="24"/>
                <w:szCs w:val="24"/>
              </w:rPr>
              <w:t xml:space="preserve"> activities and</w:t>
            </w:r>
            <w:r w:rsidR="00A97683" w:rsidRPr="005F1CEB">
              <w:rPr>
                <w:rFonts w:ascii="Times New Roman" w:hAnsi="Times New Roman" w:cs="Times New Roman"/>
                <w:bCs/>
                <w:sz w:val="24"/>
                <w:szCs w:val="24"/>
              </w:rPr>
              <w:t xml:space="preserve"> o</w:t>
            </w:r>
            <w:r w:rsidR="0085064F" w:rsidRPr="005F1CEB">
              <w:rPr>
                <w:rFonts w:ascii="Times New Roman" w:hAnsi="Times New Roman" w:cs="Times New Roman"/>
                <w:bCs/>
                <w:sz w:val="24"/>
                <w:szCs w:val="24"/>
              </w:rPr>
              <w:t xml:space="preserve">ther </w:t>
            </w:r>
            <w:r w:rsidR="0011394C" w:rsidRPr="005F1CEB">
              <w:rPr>
                <w:rFonts w:ascii="Times New Roman" w:hAnsi="Times New Roman" w:cs="Times New Roman"/>
                <w:bCs/>
                <w:sz w:val="24"/>
                <w:szCs w:val="24"/>
              </w:rPr>
              <w:t>audit</w:t>
            </w:r>
            <w:r w:rsidR="00C02514">
              <w:rPr>
                <w:rFonts w:ascii="Times New Roman" w:hAnsi="Times New Roman" w:cs="Times New Roman"/>
                <w:bCs/>
                <w:sz w:val="24"/>
                <w:szCs w:val="24"/>
              </w:rPr>
              <w:t xml:space="preserve"> result</w:t>
            </w:r>
            <w:r w:rsidR="0011394C" w:rsidRPr="005F1CEB">
              <w:rPr>
                <w:rFonts w:ascii="Times New Roman" w:hAnsi="Times New Roman" w:cs="Times New Roman"/>
                <w:bCs/>
                <w:sz w:val="24"/>
                <w:szCs w:val="24"/>
              </w:rPr>
              <w:t>s</w:t>
            </w:r>
            <w:r w:rsidR="0085064F" w:rsidRPr="005F1CEB">
              <w:rPr>
                <w:rFonts w:ascii="Times New Roman" w:hAnsi="Times New Roman" w:cs="Times New Roman"/>
                <w:bCs/>
                <w:sz w:val="24"/>
                <w:szCs w:val="24"/>
              </w:rPr>
              <w:t xml:space="preserve"> </w:t>
            </w:r>
            <w:r w:rsidR="00A97683" w:rsidRPr="005F1CEB">
              <w:rPr>
                <w:rFonts w:ascii="Times New Roman" w:hAnsi="Times New Roman" w:cs="Times New Roman"/>
                <w:bCs/>
                <w:sz w:val="24"/>
                <w:szCs w:val="24"/>
              </w:rPr>
              <w:t xml:space="preserve">on </w:t>
            </w:r>
            <w:r w:rsidR="003C54A5" w:rsidRPr="005F1CEB">
              <w:rPr>
                <w:rFonts w:ascii="Times New Roman" w:hAnsi="Times New Roman" w:cs="Times New Roman"/>
                <w:bCs/>
                <w:sz w:val="24"/>
                <w:szCs w:val="24"/>
              </w:rPr>
              <w:t>the entity?</w:t>
            </w:r>
            <w:r w:rsidRPr="005F1CEB">
              <w:rPr>
                <w:rFonts w:ascii="Times New Roman" w:hAnsi="Times New Roman" w:cs="Times New Roman"/>
                <w:bCs/>
                <w:sz w:val="24"/>
                <w:szCs w:val="24"/>
              </w:rPr>
              <w:t xml:space="preserve"> </w:t>
            </w:r>
            <w:r w:rsidR="00C02514">
              <w:rPr>
                <w:rFonts w:ascii="Times New Roman" w:hAnsi="Times New Roman" w:cs="Times New Roman"/>
                <w:bCs/>
                <w:sz w:val="24"/>
                <w:szCs w:val="24"/>
              </w:rPr>
              <w:t xml:space="preserve">          </w:t>
            </w:r>
            <w:r w:rsidRPr="005F1CEB">
              <w:rPr>
                <w:rFonts w:ascii="Times New Roman" w:hAnsi="Times New Roman" w:cs="Times New Roman"/>
                <w:bCs/>
                <w:sz w:val="24"/>
                <w:szCs w:val="24"/>
              </w:rPr>
              <w:t xml:space="preserve">(AU-C </w:t>
            </w:r>
            <w:r w:rsidR="00C00A3C" w:rsidRPr="005F1CEB">
              <w:rPr>
                <w:rFonts w:ascii="Times New Roman" w:hAnsi="Times New Roman"/>
                <w:sz w:val="24"/>
                <w:szCs w:val="24"/>
              </w:rPr>
              <w:t>§</w:t>
            </w:r>
            <w:r w:rsidRPr="005F1CEB">
              <w:rPr>
                <w:rFonts w:ascii="Times New Roman" w:hAnsi="Times New Roman" w:cs="Times New Roman"/>
                <w:bCs/>
                <w:sz w:val="24"/>
                <w:szCs w:val="24"/>
              </w:rPr>
              <w:t>300.08</w:t>
            </w:r>
            <w:r w:rsidR="00581139" w:rsidRPr="005F1CEB">
              <w:rPr>
                <w:rFonts w:ascii="Times New Roman" w:hAnsi="Times New Roman" w:cs="Times New Roman"/>
                <w:bCs/>
                <w:sz w:val="24"/>
                <w:szCs w:val="24"/>
              </w:rPr>
              <w:t>d</w:t>
            </w:r>
            <w:r w:rsidRPr="005F1CEB">
              <w:rPr>
                <w:rFonts w:ascii="Times New Roman" w:hAnsi="Times New Roman" w:cs="Times New Roman"/>
                <w:bCs/>
                <w:sz w:val="24"/>
                <w:szCs w:val="24"/>
              </w:rPr>
              <w:t>)</w:t>
            </w:r>
          </w:p>
        </w:tc>
        <w:tc>
          <w:tcPr>
            <w:tcW w:w="630" w:type="dxa"/>
            <w:tcBorders>
              <w:top w:val="single" w:sz="4" w:space="0" w:color="auto"/>
              <w:left w:val="single" w:sz="4" w:space="0" w:color="auto"/>
              <w:bottom w:val="single" w:sz="4" w:space="0" w:color="auto"/>
            </w:tcBorders>
          </w:tcPr>
          <w:p w14:paraId="3F9DB80A" w14:textId="77777777" w:rsidR="00DE3C54" w:rsidRPr="005F1CEB" w:rsidRDefault="00DE3C54"/>
        </w:tc>
        <w:tc>
          <w:tcPr>
            <w:tcW w:w="540" w:type="dxa"/>
            <w:tcBorders>
              <w:top w:val="single" w:sz="4" w:space="0" w:color="auto"/>
              <w:bottom w:val="single" w:sz="4" w:space="0" w:color="auto"/>
            </w:tcBorders>
          </w:tcPr>
          <w:p w14:paraId="20AA1AFF" w14:textId="77777777" w:rsidR="00DE3C54" w:rsidRPr="005F1CEB" w:rsidRDefault="00DE3C54"/>
        </w:tc>
        <w:tc>
          <w:tcPr>
            <w:tcW w:w="720" w:type="dxa"/>
            <w:tcBorders>
              <w:top w:val="single" w:sz="4" w:space="0" w:color="auto"/>
              <w:bottom w:val="single" w:sz="4" w:space="0" w:color="auto"/>
            </w:tcBorders>
          </w:tcPr>
          <w:p w14:paraId="38DA676D" w14:textId="77777777" w:rsidR="00DE3C54" w:rsidRPr="005F1CEB" w:rsidRDefault="00DE3C54"/>
        </w:tc>
        <w:tc>
          <w:tcPr>
            <w:tcW w:w="2632" w:type="dxa"/>
            <w:tcBorders>
              <w:top w:val="single" w:sz="4" w:space="0" w:color="auto"/>
              <w:bottom w:val="single" w:sz="4" w:space="0" w:color="auto"/>
            </w:tcBorders>
          </w:tcPr>
          <w:p w14:paraId="2DBEA2AE" w14:textId="77777777" w:rsidR="00DE3C54" w:rsidRPr="005F1CEB" w:rsidRDefault="00DE3C54">
            <w:pPr>
              <w:pStyle w:val="Header"/>
              <w:tabs>
                <w:tab w:val="clear" w:pos="4320"/>
                <w:tab w:val="clear" w:pos="8640"/>
              </w:tabs>
              <w:autoSpaceDE w:val="0"/>
              <w:autoSpaceDN w:val="0"/>
              <w:adjustRightInd w:val="0"/>
              <w:spacing w:after="120"/>
            </w:pPr>
          </w:p>
        </w:tc>
      </w:tr>
      <w:tr w:rsidR="00DE3C54" w:rsidRPr="005F1CEB" w14:paraId="54F7B622"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4451FEC9" w14:textId="4DAE0456" w:rsidR="00DE3C54" w:rsidRPr="005F1CEB" w:rsidRDefault="0053124B" w:rsidP="00640B02">
            <w:pPr>
              <w:pStyle w:val="BodyText"/>
              <w:numPr>
                <w:ilvl w:val="0"/>
                <w:numId w:val="41"/>
              </w:numPr>
              <w:spacing w:before="80" w:after="80"/>
              <w:ind w:left="1008" w:hanging="432"/>
              <w:rPr>
                <w:rFonts w:ascii="Times New Roman" w:hAnsi="Times New Roman" w:cs="Times New Roman"/>
                <w:sz w:val="24"/>
                <w:szCs w:val="24"/>
              </w:rPr>
            </w:pPr>
            <w:r>
              <w:rPr>
                <w:rFonts w:ascii="Times New Roman" w:hAnsi="Times New Roman" w:cs="Times New Roman"/>
                <w:bCs/>
                <w:sz w:val="24"/>
                <w:szCs w:val="24"/>
              </w:rPr>
              <w:t>Identifyin</w:t>
            </w:r>
            <w:r w:rsidR="00A97683" w:rsidRPr="005F1CEB">
              <w:rPr>
                <w:rFonts w:ascii="Times New Roman" w:hAnsi="Times New Roman" w:cs="Times New Roman"/>
                <w:bCs/>
                <w:sz w:val="24"/>
                <w:szCs w:val="24"/>
              </w:rPr>
              <w:t>g</w:t>
            </w:r>
            <w:r w:rsidR="0085064F" w:rsidRPr="005F1CEB">
              <w:rPr>
                <w:rFonts w:ascii="Times New Roman" w:hAnsi="Times New Roman" w:cs="Times New Roman"/>
                <w:bCs/>
                <w:sz w:val="24"/>
                <w:szCs w:val="24"/>
              </w:rPr>
              <w:t xml:space="preserve"> the resources nee</w:t>
            </w:r>
            <w:r w:rsidR="00A97683" w:rsidRPr="005F1CEB">
              <w:rPr>
                <w:rFonts w:ascii="Times New Roman" w:hAnsi="Times New Roman" w:cs="Times New Roman"/>
                <w:bCs/>
                <w:sz w:val="24"/>
                <w:szCs w:val="24"/>
              </w:rPr>
              <w:t xml:space="preserve">ded </w:t>
            </w:r>
            <w:r w:rsidR="0085064F" w:rsidRPr="005F1CEB">
              <w:rPr>
                <w:rFonts w:ascii="Times New Roman" w:hAnsi="Times New Roman" w:cs="Times New Roman"/>
                <w:bCs/>
                <w:sz w:val="24"/>
                <w:szCs w:val="24"/>
              </w:rPr>
              <w:t xml:space="preserve">to perform the </w:t>
            </w:r>
            <w:r w:rsidR="00ED5DA7">
              <w:rPr>
                <w:rFonts w:ascii="Times New Roman" w:hAnsi="Times New Roman" w:cs="Times New Roman"/>
                <w:bCs/>
                <w:sz w:val="24"/>
                <w:szCs w:val="24"/>
              </w:rPr>
              <w:t>engagement</w:t>
            </w:r>
            <w:r w:rsidR="007C50CD" w:rsidRPr="005F1CEB">
              <w:rPr>
                <w:rFonts w:ascii="Times New Roman" w:hAnsi="Times New Roman" w:cs="Times New Roman"/>
                <w:bCs/>
                <w:sz w:val="24"/>
                <w:szCs w:val="24"/>
              </w:rPr>
              <w:t xml:space="preserve"> and the direction and supervision of audit team members and review of their work? </w:t>
            </w:r>
            <w:r w:rsidR="00625D96" w:rsidRPr="005F1CEB">
              <w:rPr>
                <w:rFonts w:ascii="Times New Roman" w:hAnsi="Times New Roman" w:cs="Times New Roman"/>
                <w:bCs/>
                <w:sz w:val="24"/>
                <w:szCs w:val="24"/>
              </w:rPr>
              <w:t xml:space="preserve">(AU-C </w:t>
            </w:r>
            <w:r w:rsidR="00C00A3C" w:rsidRPr="005F1CEB">
              <w:rPr>
                <w:rFonts w:ascii="Times New Roman" w:hAnsi="Times New Roman"/>
                <w:sz w:val="24"/>
                <w:szCs w:val="24"/>
              </w:rPr>
              <w:t>§</w:t>
            </w:r>
            <w:r w:rsidR="00625D96" w:rsidRPr="005F1CEB">
              <w:rPr>
                <w:rFonts w:ascii="Times New Roman" w:hAnsi="Times New Roman" w:cs="Times New Roman"/>
                <w:bCs/>
                <w:sz w:val="24"/>
                <w:szCs w:val="24"/>
              </w:rPr>
              <w:t>300.08</w:t>
            </w:r>
            <w:r w:rsidR="00581139" w:rsidRPr="005F1CEB">
              <w:rPr>
                <w:rFonts w:ascii="Times New Roman" w:hAnsi="Times New Roman" w:cs="Times New Roman"/>
                <w:bCs/>
                <w:sz w:val="24"/>
                <w:szCs w:val="24"/>
              </w:rPr>
              <w:t>e</w:t>
            </w:r>
            <w:r w:rsidR="000C7E96">
              <w:rPr>
                <w:rFonts w:ascii="Times New Roman" w:hAnsi="Times New Roman" w:cs="Times New Roman"/>
                <w:bCs/>
                <w:sz w:val="24"/>
                <w:szCs w:val="24"/>
              </w:rPr>
              <w:t>;</w:t>
            </w:r>
            <w:r w:rsidR="007C50CD" w:rsidRPr="005F1CEB">
              <w:rPr>
                <w:rFonts w:ascii="Times New Roman" w:hAnsi="Times New Roman" w:cs="Times New Roman"/>
                <w:bCs/>
                <w:sz w:val="24"/>
                <w:szCs w:val="24"/>
              </w:rPr>
              <w:t xml:space="preserve"> AU-C </w:t>
            </w:r>
            <w:r w:rsidR="00C00A3C" w:rsidRPr="005F1CEB">
              <w:rPr>
                <w:rFonts w:ascii="Times New Roman" w:hAnsi="Times New Roman"/>
                <w:sz w:val="24"/>
                <w:szCs w:val="24"/>
              </w:rPr>
              <w:t>§</w:t>
            </w:r>
            <w:r w:rsidR="007C50CD" w:rsidRPr="005F1CEB">
              <w:rPr>
                <w:rFonts w:ascii="Times New Roman" w:hAnsi="Times New Roman" w:cs="Times New Roman"/>
                <w:bCs/>
                <w:sz w:val="24"/>
                <w:szCs w:val="24"/>
              </w:rPr>
              <w:t>300.11</w:t>
            </w:r>
            <w:r w:rsidR="00625D96" w:rsidRPr="005F1CEB">
              <w:rPr>
                <w:rFonts w:ascii="Times New Roman" w:hAnsi="Times New Roman" w:cs="Times New Roman"/>
                <w:bCs/>
                <w:sz w:val="24"/>
                <w:szCs w:val="24"/>
              </w:rPr>
              <w:t>)</w:t>
            </w:r>
          </w:p>
        </w:tc>
        <w:tc>
          <w:tcPr>
            <w:tcW w:w="630" w:type="dxa"/>
            <w:tcBorders>
              <w:top w:val="single" w:sz="4" w:space="0" w:color="auto"/>
              <w:left w:val="single" w:sz="4" w:space="0" w:color="auto"/>
              <w:bottom w:val="single" w:sz="4" w:space="0" w:color="auto"/>
            </w:tcBorders>
          </w:tcPr>
          <w:p w14:paraId="18A83618" w14:textId="77777777" w:rsidR="00DE3C54" w:rsidRPr="005F1CEB" w:rsidRDefault="00DE3C54"/>
        </w:tc>
        <w:tc>
          <w:tcPr>
            <w:tcW w:w="540" w:type="dxa"/>
            <w:tcBorders>
              <w:top w:val="single" w:sz="4" w:space="0" w:color="auto"/>
              <w:bottom w:val="single" w:sz="4" w:space="0" w:color="auto"/>
            </w:tcBorders>
          </w:tcPr>
          <w:p w14:paraId="082FFEBB" w14:textId="77777777" w:rsidR="00DE3C54" w:rsidRPr="005F1CEB" w:rsidRDefault="00DE3C54"/>
        </w:tc>
        <w:tc>
          <w:tcPr>
            <w:tcW w:w="720" w:type="dxa"/>
            <w:tcBorders>
              <w:top w:val="single" w:sz="4" w:space="0" w:color="auto"/>
              <w:bottom w:val="single" w:sz="4" w:space="0" w:color="auto"/>
            </w:tcBorders>
          </w:tcPr>
          <w:p w14:paraId="344BEE67" w14:textId="77777777" w:rsidR="00DE3C54" w:rsidRPr="005F1CEB" w:rsidRDefault="00DE3C54"/>
        </w:tc>
        <w:tc>
          <w:tcPr>
            <w:tcW w:w="2632" w:type="dxa"/>
            <w:tcBorders>
              <w:top w:val="single" w:sz="4" w:space="0" w:color="auto"/>
              <w:bottom w:val="single" w:sz="4" w:space="0" w:color="auto"/>
            </w:tcBorders>
          </w:tcPr>
          <w:p w14:paraId="6005AE2C" w14:textId="77777777" w:rsidR="00DE3C54" w:rsidRPr="005F1CEB" w:rsidRDefault="00DE3C54">
            <w:pPr>
              <w:pStyle w:val="Header"/>
              <w:tabs>
                <w:tab w:val="clear" w:pos="4320"/>
                <w:tab w:val="clear" w:pos="8640"/>
              </w:tabs>
              <w:autoSpaceDE w:val="0"/>
              <w:autoSpaceDN w:val="0"/>
              <w:adjustRightInd w:val="0"/>
              <w:spacing w:after="120"/>
            </w:pPr>
          </w:p>
        </w:tc>
      </w:tr>
      <w:tr w:rsidR="00DF3FEF" w:rsidRPr="005F1CEB" w14:paraId="47BEA33E"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3E1322A0" w14:textId="084BAB97" w:rsidR="007C50CD" w:rsidRPr="005F1CEB" w:rsidDel="00625D96" w:rsidRDefault="00581139" w:rsidP="004F5093">
            <w:pPr>
              <w:pStyle w:val="BodyText"/>
              <w:keepLines/>
              <w:numPr>
                <w:ilvl w:val="0"/>
                <w:numId w:val="41"/>
              </w:numPr>
              <w:spacing w:before="80" w:after="80"/>
              <w:ind w:left="1008" w:hanging="432"/>
              <w:rPr>
                <w:rFonts w:ascii="Times New Roman" w:hAnsi="Times New Roman" w:cs="Times New Roman"/>
                <w:sz w:val="24"/>
                <w:szCs w:val="24"/>
              </w:rPr>
            </w:pPr>
            <w:r w:rsidRPr="005F1CEB">
              <w:rPr>
                <w:rFonts w:ascii="Times New Roman" w:hAnsi="Times New Roman" w:cs="Times New Roman"/>
                <w:bCs/>
                <w:sz w:val="24"/>
                <w:szCs w:val="24"/>
              </w:rPr>
              <w:t>Considering risks in developing the audit plan and strategy</w:t>
            </w:r>
            <w:r w:rsidR="009F195B">
              <w:rPr>
                <w:rFonts w:ascii="Times New Roman" w:hAnsi="Times New Roman" w:cs="Times New Roman"/>
                <w:bCs/>
                <w:sz w:val="24"/>
                <w:szCs w:val="24"/>
              </w:rPr>
              <w:t>,</w:t>
            </w:r>
            <w:r w:rsidRPr="005F1CEB">
              <w:rPr>
                <w:rFonts w:ascii="Times New Roman" w:hAnsi="Times New Roman" w:cs="Times New Roman"/>
                <w:bCs/>
                <w:sz w:val="24"/>
                <w:szCs w:val="24"/>
              </w:rPr>
              <w:t xml:space="preserve"> complet</w:t>
            </w:r>
            <w:r w:rsidR="009F195B">
              <w:rPr>
                <w:rFonts w:ascii="Times New Roman" w:hAnsi="Times New Roman" w:cs="Times New Roman"/>
                <w:bCs/>
                <w:sz w:val="24"/>
                <w:szCs w:val="24"/>
              </w:rPr>
              <w:t>ing</w:t>
            </w:r>
            <w:r w:rsidRPr="005F1CEB">
              <w:rPr>
                <w:rFonts w:ascii="Times New Roman" w:hAnsi="Times New Roman" w:cs="Times New Roman"/>
                <w:bCs/>
                <w:sz w:val="24"/>
                <w:szCs w:val="24"/>
              </w:rPr>
              <w:t xml:space="preserve"> the audit programs</w:t>
            </w:r>
            <w:r w:rsidR="009F195B">
              <w:rPr>
                <w:rFonts w:ascii="Times New Roman" w:hAnsi="Times New Roman" w:cs="Times New Roman"/>
                <w:bCs/>
                <w:sz w:val="24"/>
                <w:szCs w:val="24"/>
              </w:rPr>
              <w:t>,</w:t>
            </w:r>
            <w:r w:rsidRPr="005F1CEB">
              <w:rPr>
                <w:rFonts w:ascii="Times New Roman" w:hAnsi="Times New Roman" w:cs="Times New Roman"/>
                <w:bCs/>
                <w:sz w:val="24"/>
                <w:szCs w:val="24"/>
              </w:rPr>
              <w:t xml:space="preserve"> and assessing risk areas or processes that contain complex or troublesome areas, significant estimates, and areas prone to high fraud risk? </w:t>
            </w:r>
            <w:r w:rsidR="001F7969">
              <w:rPr>
                <w:rFonts w:ascii="Times New Roman" w:hAnsi="Times New Roman" w:cs="Times New Roman"/>
                <w:bCs/>
                <w:sz w:val="24"/>
                <w:szCs w:val="24"/>
              </w:rPr>
              <w:t xml:space="preserve">       </w:t>
            </w:r>
            <w:r w:rsidRPr="005F1CEB">
              <w:rPr>
                <w:rFonts w:ascii="Times New Roman" w:hAnsi="Times New Roman" w:cs="Times New Roman"/>
                <w:bCs/>
                <w:sz w:val="24"/>
                <w:szCs w:val="24"/>
              </w:rPr>
              <w:t xml:space="preserve">(AU-C </w:t>
            </w:r>
            <w:r w:rsidRPr="005F1CEB">
              <w:rPr>
                <w:rFonts w:ascii="Times New Roman" w:hAnsi="Times New Roman"/>
                <w:sz w:val="24"/>
                <w:szCs w:val="24"/>
              </w:rPr>
              <w:t>§</w:t>
            </w:r>
            <w:r w:rsidRPr="005F1CEB">
              <w:rPr>
                <w:rFonts w:ascii="Times New Roman" w:hAnsi="Times New Roman" w:cs="Times New Roman"/>
                <w:bCs/>
                <w:sz w:val="24"/>
                <w:szCs w:val="24"/>
              </w:rPr>
              <w:t>300.09a</w:t>
            </w:r>
            <w:r w:rsidR="000C7E96">
              <w:rPr>
                <w:rFonts w:ascii="Times New Roman" w:hAnsi="Times New Roman" w:cs="Times New Roman"/>
                <w:bCs/>
                <w:sz w:val="24"/>
                <w:szCs w:val="24"/>
              </w:rPr>
              <w:t>;</w:t>
            </w:r>
            <w:r w:rsidRPr="005F1CEB">
              <w:rPr>
                <w:rFonts w:ascii="Times New Roman" w:hAnsi="Times New Roman" w:cs="Times New Roman"/>
                <w:bCs/>
                <w:sz w:val="24"/>
                <w:szCs w:val="24"/>
              </w:rPr>
              <w:t xml:space="preserve"> AU-C </w:t>
            </w:r>
            <w:r w:rsidR="0062318D" w:rsidRPr="004D18BB">
              <w:rPr>
                <w:rFonts w:ascii="Times New Roman" w:hAnsi="Times New Roman" w:cs="Times New Roman"/>
                <w:sz w:val="24"/>
                <w:szCs w:val="24"/>
              </w:rPr>
              <w:t>§</w:t>
            </w:r>
            <w:r w:rsidRPr="005F1CEB">
              <w:rPr>
                <w:rFonts w:ascii="Times New Roman" w:hAnsi="Times New Roman" w:cs="Times New Roman"/>
                <w:bCs/>
                <w:sz w:val="24"/>
                <w:szCs w:val="24"/>
              </w:rPr>
              <w:t>315)</w:t>
            </w:r>
          </w:p>
        </w:tc>
        <w:tc>
          <w:tcPr>
            <w:tcW w:w="630" w:type="dxa"/>
            <w:tcBorders>
              <w:top w:val="single" w:sz="4" w:space="0" w:color="auto"/>
              <w:left w:val="single" w:sz="4" w:space="0" w:color="auto"/>
              <w:bottom w:val="single" w:sz="4" w:space="0" w:color="auto"/>
            </w:tcBorders>
          </w:tcPr>
          <w:p w14:paraId="7F2419A8" w14:textId="77777777" w:rsidR="007C50CD" w:rsidRPr="005F1CEB" w:rsidRDefault="007C50CD"/>
        </w:tc>
        <w:tc>
          <w:tcPr>
            <w:tcW w:w="540" w:type="dxa"/>
            <w:tcBorders>
              <w:top w:val="single" w:sz="4" w:space="0" w:color="auto"/>
              <w:bottom w:val="single" w:sz="4" w:space="0" w:color="auto"/>
            </w:tcBorders>
          </w:tcPr>
          <w:p w14:paraId="26F93174" w14:textId="77777777" w:rsidR="007C50CD" w:rsidRPr="005F1CEB" w:rsidRDefault="007C50CD"/>
        </w:tc>
        <w:tc>
          <w:tcPr>
            <w:tcW w:w="720" w:type="dxa"/>
            <w:tcBorders>
              <w:top w:val="single" w:sz="4" w:space="0" w:color="auto"/>
              <w:bottom w:val="single" w:sz="4" w:space="0" w:color="auto"/>
            </w:tcBorders>
          </w:tcPr>
          <w:p w14:paraId="40EAE683" w14:textId="77777777" w:rsidR="007C50CD" w:rsidRPr="005F1CEB" w:rsidRDefault="007C50CD"/>
        </w:tc>
        <w:tc>
          <w:tcPr>
            <w:tcW w:w="2632" w:type="dxa"/>
            <w:tcBorders>
              <w:top w:val="single" w:sz="4" w:space="0" w:color="auto"/>
              <w:bottom w:val="single" w:sz="4" w:space="0" w:color="auto"/>
            </w:tcBorders>
          </w:tcPr>
          <w:p w14:paraId="0E9A1259" w14:textId="77777777" w:rsidR="007C50CD" w:rsidRPr="005F1CEB" w:rsidRDefault="007C50CD">
            <w:pPr>
              <w:pStyle w:val="Header"/>
              <w:tabs>
                <w:tab w:val="clear" w:pos="4320"/>
                <w:tab w:val="clear" w:pos="8640"/>
              </w:tabs>
              <w:autoSpaceDE w:val="0"/>
              <w:autoSpaceDN w:val="0"/>
              <w:adjustRightInd w:val="0"/>
              <w:spacing w:after="120"/>
            </w:pPr>
          </w:p>
        </w:tc>
      </w:tr>
      <w:tr w:rsidR="00260609" w:rsidRPr="005F1CEB" w14:paraId="40580186"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7789633A" w14:textId="29DDC7D1" w:rsidR="00260609" w:rsidRPr="005F1CEB" w:rsidDel="00625D96" w:rsidRDefault="00260609" w:rsidP="003444FF">
            <w:pPr>
              <w:pStyle w:val="BodyText"/>
              <w:numPr>
                <w:ilvl w:val="0"/>
                <w:numId w:val="41"/>
              </w:numPr>
              <w:spacing w:before="80" w:after="80"/>
              <w:ind w:left="965" w:hanging="432"/>
              <w:rPr>
                <w:rFonts w:ascii="Times New Roman" w:hAnsi="Times New Roman" w:cs="Times New Roman"/>
                <w:bCs/>
                <w:sz w:val="24"/>
                <w:szCs w:val="24"/>
              </w:rPr>
            </w:pPr>
            <w:r w:rsidRPr="005F1CEB">
              <w:rPr>
                <w:rFonts w:ascii="Times New Roman" w:hAnsi="Times New Roman" w:cs="Times New Roman"/>
                <w:bCs/>
                <w:sz w:val="24"/>
                <w:szCs w:val="24"/>
              </w:rPr>
              <w:t>Considering risks and expanding procedures to cover additional relevant assertion levels? (AU-C</w:t>
            </w:r>
            <w:r w:rsidR="00711E62" w:rsidRPr="005F1CEB">
              <w:rPr>
                <w:rFonts w:ascii="Times New Roman" w:hAnsi="Times New Roman" w:cs="Times New Roman"/>
                <w:bCs/>
                <w:sz w:val="24"/>
                <w:szCs w:val="24"/>
              </w:rPr>
              <w:t xml:space="preserve"> §300.09b</w:t>
            </w:r>
            <w:r w:rsidR="000C7E96">
              <w:rPr>
                <w:rFonts w:ascii="Times New Roman" w:hAnsi="Times New Roman" w:cs="Times New Roman"/>
                <w:bCs/>
                <w:sz w:val="24"/>
                <w:szCs w:val="24"/>
              </w:rPr>
              <w:t>;</w:t>
            </w:r>
            <w:r w:rsidR="00711E62" w:rsidRPr="005F1CEB">
              <w:rPr>
                <w:rFonts w:ascii="Times New Roman" w:hAnsi="Times New Roman" w:cs="Times New Roman"/>
                <w:bCs/>
                <w:sz w:val="24"/>
                <w:szCs w:val="24"/>
              </w:rPr>
              <w:t xml:space="preserve"> </w:t>
            </w:r>
            <w:r w:rsidR="00B4491F">
              <w:rPr>
                <w:rFonts w:ascii="Times New Roman" w:hAnsi="Times New Roman" w:cs="Times New Roman"/>
                <w:bCs/>
                <w:sz w:val="24"/>
                <w:szCs w:val="24"/>
              </w:rPr>
              <w:t xml:space="preserve">        </w:t>
            </w:r>
            <w:r w:rsidR="00711E62" w:rsidRPr="005F1CEB">
              <w:rPr>
                <w:rFonts w:ascii="Times New Roman" w:hAnsi="Times New Roman" w:cs="Times New Roman"/>
                <w:bCs/>
                <w:sz w:val="24"/>
                <w:szCs w:val="24"/>
              </w:rPr>
              <w:t>AU-C §300.09c</w:t>
            </w:r>
            <w:r w:rsidR="000C7E96">
              <w:rPr>
                <w:rFonts w:ascii="Times New Roman" w:hAnsi="Times New Roman" w:cs="Times New Roman"/>
                <w:bCs/>
                <w:sz w:val="24"/>
                <w:szCs w:val="24"/>
              </w:rPr>
              <w:t>;</w:t>
            </w:r>
            <w:r w:rsidR="00711E62" w:rsidRPr="005F1CEB">
              <w:rPr>
                <w:rFonts w:ascii="Times New Roman" w:hAnsi="Times New Roman" w:cs="Times New Roman"/>
                <w:bCs/>
                <w:sz w:val="24"/>
                <w:szCs w:val="24"/>
              </w:rPr>
              <w:t xml:space="preserve"> AU-C </w:t>
            </w:r>
            <w:r w:rsidR="00FD7CF6" w:rsidRPr="004D18BB">
              <w:rPr>
                <w:rFonts w:ascii="Times New Roman" w:hAnsi="Times New Roman" w:cs="Times New Roman"/>
                <w:sz w:val="24"/>
                <w:szCs w:val="24"/>
              </w:rPr>
              <w:t>§</w:t>
            </w:r>
            <w:r w:rsidRPr="005F1CEB">
              <w:rPr>
                <w:rFonts w:ascii="Times New Roman" w:hAnsi="Times New Roman" w:cs="Times New Roman"/>
                <w:bCs/>
                <w:sz w:val="24"/>
                <w:szCs w:val="24"/>
              </w:rPr>
              <w:t>330)</w:t>
            </w:r>
          </w:p>
        </w:tc>
        <w:tc>
          <w:tcPr>
            <w:tcW w:w="630" w:type="dxa"/>
            <w:tcBorders>
              <w:top w:val="single" w:sz="4" w:space="0" w:color="auto"/>
              <w:left w:val="single" w:sz="4" w:space="0" w:color="auto"/>
              <w:bottom w:val="single" w:sz="4" w:space="0" w:color="auto"/>
              <w:right w:val="single" w:sz="4" w:space="0" w:color="auto"/>
            </w:tcBorders>
          </w:tcPr>
          <w:p w14:paraId="6CB0A2E0" w14:textId="77777777" w:rsidR="00260609" w:rsidRPr="005F1CEB" w:rsidRDefault="00260609" w:rsidP="005E3601"/>
        </w:tc>
        <w:tc>
          <w:tcPr>
            <w:tcW w:w="540" w:type="dxa"/>
            <w:tcBorders>
              <w:top w:val="single" w:sz="4" w:space="0" w:color="auto"/>
              <w:left w:val="single" w:sz="4" w:space="0" w:color="auto"/>
              <w:bottom w:val="single" w:sz="4" w:space="0" w:color="auto"/>
              <w:right w:val="single" w:sz="4" w:space="0" w:color="auto"/>
            </w:tcBorders>
          </w:tcPr>
          <w:p w14:paraId="4F65607D" w14:textId="77777777" w:rsidR="00260609" w:rsidRPr="005F1CEB" w:rsidRDefault="00260609" w:rsidP="005E3601"/>
        </w:tc>
        <w:tc>
          <w:tcPr>
            <w:tcW w:w="720" w:type="dxa"/>
            <w:tcBorders>
              <w:top w:val="single" w:sz="4" w:space="0" w:color="auto"/>
              <w:left w:val="single" w:sz="4" w:space="0" w:color="auto"/>
              <w:bottom w:val="single" w:sz="4" w:space="0" w:color="auto"/>
              <w:right w:val="single" w:sz="4" w:space="0" w:color="auto"/>
            </w:tcBorders>
          </w:tcPr>
          <w:p w14:paraId="7F3371A6" w14:textId="77777777" w:rsidR="00260609" w:rsidRPr="005F1CEB" w:rsidRDefault="00260609" w:rsidP="005E3601"/>
        </w:tc>
        <w:tc>
          <w:tcPr>
            <w:tcW w:w="2632" w:type="dxa"/>
            <w:tcBorders>
              <w:top w:val="single" w:sz="4" w:space="0" w:color="auto"/>
              <w:left w:val="single" w:sz="4" w:space="0" w:color="auto"/>
              <w:bottom w:val="single" w:sz="4" w:space="0" w:color="auto"/>
              <w:right w:val="single" w:sz="4" w:space="0" w:color="auto"/>
            </w:tcBorders>
          </w:tcPr>
          <w:p w14:paraId="739BF020" w14:textId="77777777" w:rsidR="00260609" w:rsidRPr="005F1CEB" w:rsidRDefault="00260609" w:rsidP="005E3601">
            <w:pPr>
              <w:pStyle w:val="Header"/>
              <w:tabs>
                <w:tab w:val="clear" w:pos="4320"/>
                <w:tab w:val="clear" w:pos="8640"/>
              </w:tabs>
              <w:autoSpaceDE w:val="0"/>
              <w:autoSpaceDN w:val="0"/>
              <w:adjustRightInd w:val="0"/>
              <w:spacing w:after="120"/>
            </w:pPr>
          </w:p>
        </w:tc>
      </w:tr>
      <w:tr w:rsidR="003444FF" w:rsidRPr="005F1CEB" w14:paraId="08BA2E99"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0B3F3BF0" w14:textId="76B55554" w:rsidR="00581139" w:rsidRPr="005F1CEB" w:rsidDel="00625D96" w:rsidRDefault="00581139" w:rsidP="003444FF">
            <w:pPr>
              <w:pStyle w:val="BodyText"/>
              <w:numPr>
                <w:ilvl w:val="0"/>
                <w:numId w:val="41"/>
              </w:numPr>
              <w:spacing w:before="80" w:after="80"/>
              <w:ind w:left="965" w:hanging="432"/>
              <w:rPr>
                <w:rFonts w:ascii="Times New Roman" w:hAnsi="Times New Roman" w:cs="Times New Roman"/>
                <w:bCs/>
                <w:sz w:val="24"/>
                <w:szCs w:val="24"/>
              </w:rPr>
            </w:pPr>
            <w:r w:rsidRPr="005F1CEB">
              <w:rPr>
                <w:rFonts w:ascii="Times New Roman" w:hAnsi="Times New Roman" w:cs="Times New Roman"/>
                <w:bCs/>
                <w:sz w:val="24"/>
                <w:szCs w:val="24"/>
              </w:rPr>
              <w:t xml:space="preserve">Considering </w:t>
            </w:r>
            <w:r w:rsidR="00260609" w:rsidRPr="005F1CEB">
              <w:rPr>
                <w:rFonts w:ascii="Times New Roman" w:hAnsi="Times New Roman" w:cs="Times New Roman"/>
                <w:bCs/>
                <w:sz w:val="24"/>
                <w:szCs w:val="24"/>
              </w:rPr>
              <w:t>test of controls and detailed testing</w:t>
            </w:r>
            <w:r w:rsidRPr="005F1CEB">
              <w:rPr>
                <w:rFonts w:ascii="Times New Roman" w:hAnsi="Times New Roman" w:cs="Times New Roman"/>
                <w:bCs/>
                <w:sz w:val="24"/>
                <w:szCs w:val="24"/>
              </w:rPr>
              <w:t>? (AU-C §3</w:t>
            </w:r>
            <w:r w:rsidR="00260609" w:rsidRPr="005F1CEB">
              <w:rPr>
                <w:rFonts w:ascii="Times New Roman" w:hAnsi="Times New Roman" w:cs="Times New Roman"/>
                <w:bCs/>
                <w:sz w:val="24"/>
                <w:szCs w:val="24"/>
              </w:rPr>
              <w:t>3</w:t>
            </w:r>
            <w:r w:rsidRPr="005F1CEB">
              <w:rPr>
                <w:rFonts w:ascii="Times New Roman" w:hAnsi="Times New Roman" w:cs="Times New Roman"/>
                <w:bCs/>
                <w:sz w:val="24"/>
                <w:szCs w:val="24"/>
              </w:rPr>
              <w:t>0.</w:t>
            </w:r>
            <w:r w:rsidR="00260609" w:rsidRPr="005F1CEB">
              <w:rPr>
                <w:rFonts w:ascii="Times New Roman" w:hAnsi="Times New Roman" w:cs="Times New Roman"/>
                <w:bCs/>
                <w:sz w:val="24"/>
                <w:szCs w:val="24"/>
              </w:rPr>
              <w:t>10-25</w:t>
            </w:r>
            <w:r w:rsidRPr="005F1CEB">
              <w:rPr>
                <w:rFonts w:ascii="Times New Roman" w:hAnsi="Times New Roman" w:cs="Times New Roman"/>
                <w:bCs/>
                <w:sz w:val="24"/>
                <w:szCs w:val="24"/>
              </w:rPr>
              <w:t>)</w:t>
            </w:r>
          </w:p>
        </w:tc>
        <w:tc>
          <w:tcPr>
            <w:tcW w:w="630" w:type="dxa"/>
            <w:tcBorders>
              <w:top w:val="single" w:sz="4" w:space="0" w:color="auto"/>
              <w:left w:val="single" w:sz="4" w:space="0" w:color="auto"/>
              <w:bottom w:val="single" w:sz="4" w:space="0" w:color="auto"/>
              <w:right w:val="single" w:sz="4" w:space="0" w:color="auto"/>
            </w:tcBorders>
          </w:tcPr>
          <w:p w14:paraId="13EB19E4" w14:textId="77777777" w:rsidR="00581139" w:rsidRPr="005F1CEB" w:rsidRDefault="00581139" w:rsidP="003215DC"/>
        </w:tc>
        <w:tc>
          <w:tcPr>
            <w:tcW w:w="540" w:type="dxa"/>
            <w:tcBorders>
              <w:top w:val="single" w:sz="4" w:space="0" w:color="auto"/>
              <w:left w:val="single" w:sz="4" w:space="0" w:color="auto"/>
              <w:bottom w:val="single" w:sz="4" w:space="0" w:color="auto"/>
              <w:right w:val="single" w:sz="4" w:space="0" w:color="auto"/>
            </w:tcBorders>
          </w:tcPr>
          <w:p w14:paraId="3D4D000B" w14:textId="77777777" w:rsidR="00581139" w:rsidRPr="005F1CEB" w:rsidRDefault="00581139" w:rsidP="003215DC"/>
        </w:tc>
        <w:tc>
          <w:tcPr>
            <w:tcW w:w="720" w:type="dxa"/>
            <w:tcBorders>
              <w:top w:val="single" w:sz="4" w:space="0" w:color="auto"/>
              <w:left w:val="single" w:sz="4" w:space="0" w:color="auto"/>
              <w:bottom w:val="single" w:sz="4" w:space="0" w:color="auto"/>
              <w:right w:val="single" w:sz="4" w:space="0" w:color="auto"/>
            </w:tcBorders>
          </w:tcPr>
          <w:p w14:paraId="4E077306" w14:textId="77777777" w:rsidR="00581139" w:rsidRPr="005F1CEB" w:rsidRDefault="00581139" w:rsidP="003215DC"/>
        </w:tc>
        <w:tc>
          <w:tcPr>
            <w:tcW w:w="2632" w:type="dxa"/>
            <w:tcBorders>
              <w:top w:val="single" w:sz="4" w:space="0" w:color="auto"/>
              <w:left w:val="single" w:sz="4" w:space="0" w:color="auto"/>
              <w:bottom w:val="single" w:sz="4" w:space="0" w:color="auto"/>
              <w:right w:val="single" w:sz="4" w:space="0" w:color="auto"/>
            </w:tcBorders>
          </w:tcPr>
          <w:p w14:paraId="0ED47C88" w14:textId="77777777" w:rsidR="00581139" w:rsidRPr="005F1CEB" w:rsidRDefault="00581139" w:rsidP="003215DC">
            <w:pPr>
              <w:pStyle w:val="Header"/>
              <w:tabs>
                <w:tab w:val="clear" w:pos="4320"/>
                <w:tab w:val="clear" w:pos="8640"/>
              </w:tabs>
              <w:autoSpaceDE w:val="0"/>
              <w:autoSpaceDN w:val="0"/>
              <w:adjustRightInd w:val="0"/>
              <w:spacing w:after="120"/>
            </w:pPr>
          </w:p>
        </w:tc>
      </w:tr>
      <w:tr w:rsidR="00385520" w:rsidRPr="005F1CEB" w14:paraId="7FFC86C8" w14:textId="77777777" w:rsidTr="00975D9B">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3DC73910" w14:textId="21F7FAEB" w:rsidR="00385520" w:rsidRPr="00385520" w:rsidRDefault="00385520" w:rsidP="00385520">
            <w:pPr>
              <w:pStyle w:val="BodyText"/>
              <w:numPr>
                <w:ilvl w:val="0"/>
                <w:numId w:val="6"/>
              </w:numPr>
              <w:spacing w:before="80" w:after="120"/>
              <w:ind w:left="576" w:hanging="576"/>
              <w:rPr>
                <w:rFonts w:ascii="Times New Roman" w:hAnsi="Times New Roman" w:cs="Times New Roman"/>
                <w:bCs/>
                <w:sz w:val="24"/>
                <w:szCs w:val="24"/>
              </w:rPr>
            </w:pPr>
            <w:r w:rsidRPr="005F1CEB">
              <w:rPr>
                <w:rFonts w:ascii="Times New Roman" w:hAnsi="Times New Roman" w:cs="Times New Roman"/>
                <w:bCs/>
                <w:sz w:val="24"/>
                <w:szCs w:val="24"/>
              </w:rPr>
              <w:t>Did the auditors obtain an understanding of the entity and its environment, including the following</w:t>
            </w:r>
            <w:r>
              <w:rPr>
                <w:rFonts w:ascii="Times New Roman" w:hAnsi="Times New Roman" w:cs="Times New Roman"/>
                <w:bCs/>
                <w:sz w:val="24"/>
                <w:szCs w:val="24"/>
              </w:rPr>
              <w:t>,</w:t>
            </w:r>
            <w:r w:rsidRPr="005F1CEB">
              <w:rPr>
                <w:rFonts w:ascii="Times New Roman" w:hAnsi="Times New Roman" w:cs="Times New Roman"/>
                <w:bCs/>
                <w:sz w:val="24"/>
                <w:szCs w:val="24"/>
              </w:rPr>
              <w:t xml:space="preserve"> and </w:t>
            </w:r>
            <w:r>
              <w:rPr>
                <w:rFonts w:ascii="Times New Roman" w:hAnsi="Times New Roman" w:cs="Times New Roman"/>
                <w:bCs/>
                <w:sz w:val="24"/>
                <w:szCs w:val="24"/>
              </w:rPr>
              <w:t xml:space="preserve">did they </w:t>
            </w:r>
            <w:r w:rsidRPr="005F1CEB">
              <w:rPr>
                <w:rFonts w:ascii="Times New Roman" w:hAnsi="Times New Roman" w:cs="Times New Roman"/>
                <w:bCs/>
                <w:sz w:val="24"/>
                <w:szCs w:val="24"/>
              </w:rPr>
              <w:t>identify the risk of material misstatements associated with them and whether any of the risks are significant</w:t>
            </w:r>
            <w:r>
              <w:rPr>
                <w:rFonts w:ascii="Times New Roman" w:hAnsi="Times New Roman" w:cs="Times New Roman"/>
                <w:bCs/>
                <w:sz w:val="24"/>
                <w:szCs w:val="24"/>
              </w:rPr>
              <w:t>:</w:t>
            </w:r>
            <w:r w:rsidRPr="005F1CEB">
              <w:rPr>
                <w:rFonts w:ascii="Times New Roman" w:hAnsi="Times New Roman" w:cs="Times New Roman"/>
                <w:bCs/>
                <w:sz w:val="24"/>
                <w:szCs w:val="24"/>
              </w:rPr>
              <w:t xml:space="preserve"> (AU-C §315.12-.33)</w:t>
            </w:r>
            <w:r w:rsidRPr="00385520">
              <w:rPr>
                <w:rFonts w:ascii="Times New Roman" w:hAnsi="Times New Roman" w:cs="Times New Roman"/>
                <w:bCs/>
                <w:sz w:val="24"/>
                <w:szCs w:val="24"/>
              </w:rPr>
              <w:t xml:space="preserve"> </w:t>
            </w:r>
          </w:p>
        </w:tc>
        <w:tc>
          <w:tcPr>
            <w:tcW w:w="630" w:type="dxa"/>
            <w:tcBorders>
              <w:top w:val="single" w:sz="4" w:space="0" w:color="auto"/>
              <w:left w:val="single" w:sz="4" w:space="0" w:color="auto"/>
              <w:bottom w:val="single" w:sz="4" w:space="0" w:color="auto"/>
            </w:tcBorders>
          </w:tcPr>
          <w:p w14:paraId="1EE4F6B7" w14:textId="77777777" w:rsidR="00385520" w:rsidRPr="005F1CEB" w:rsidRDefault="00385520" w:rsidP="00975D9B"/>
        </w:tc>
        <w:tc>
          <w:tcPr>
            <w:tcW w:w="540" w:type="dxa"/>
            <w:tcBorders>
              <w:top w:val="single" w:sz="4" w:space="0" w:color="auto"/>
              <w:bottom w:val="single" w:sz="4" w:space="0" w:color="auto"/>
            </w:tcBorders>
          </w:tcPr>
          <w:p w14:paraId="50D988D2" w14:textId="77777777" w:rsidR="00385520" w:rsidRPr="005F1CEB" w:rsidRDefault="00385520" w:rsidP="00975D9B"/>
        </w:tc>
        <w:tc>
          <w:tcPr>
            <w:tcW w:w="720" w:type="dxa"/>
            <w:tcBorders>
              <w:top w:val="single" w:sz="4" w:space="0" w:color="auto"/>
              <w:bottom w:val="single" w:sz="4" w:space="0" w:color="auto"/>
            </w:tcBorders>
          </w:tcPr>
          <w:p w14:paraId="4462BEEC" w14:textId="77777777" w:rsidR="00385520" w:rsidRPr="005F1CEB" w:rsidRDefault="00385520" w:rsidP="00975D9B"/>
        </w:tc>
        <w:tc>
          <w:tcPr>
            <w:tcW w:w="2632" w:type="dxa"/>
            <w:tcBorders>
              <w:top w:val="single" w:sz="4" w:space="0" w:color="auto"/>
              <w:bottom w:val="single" w:sz="4" w:space="0" w:color="auto"/>
            </w:tcBorders>
          </w:tcPr>
          <w:p w14:paraId="1B434D63" w14:textId="77777777" w:rsidR="00385520" w:rsidRPr="005F1CEB" w:rsidRDefault="00385520" w:rsidP="00975D9B">
            <w:pPr>
              <w:pStyle w:val="Header"/>
              <w:tabs>
                <w:tab w:val="clear" w:pos="4320"/>
                <w:tab w:val="clear" w:pos="8640"/>
              </w:tabs>
              <w:autoSpaceDE w:val="0"/>
              <w:autoSpaceDN w:val="0"/>
              <w:adjustRightInd w:val="0"/>
              <w:spacing w:after="120"/>
            </w:pPr>
          </w:p>
        </w:tc>
      </w:tr>
      <w:tr w:rsidR="00385520" w:rsidRPr="005F1CEB" w14:paraId="6EC0B84E" w14:textId="77777777" w:rsidTr="00975D9B">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725EACF3" w14:textId="6FF89A05" w:rsidR="00385520" w:rsidRPr="00385520" w:rsidRDefault="00385520" w:rsidP="00385520">
            <w:pPr>
              <w:pStyle w:val="BodyText"/>
              <w:numPr>
                <w:ilvl w:val="1"/>
                <w:numId w:val="6"/>
              </w:numPr>
              <w:spacing w:before="80" w:after="80"/>
              <w:ind w:left="1008" w:hanging="432"/>
              <w:rPr>
                <w:rFonts w:ascii="Times New Roman" w:hAnsi="Times New Roman" w:cs="Times New Roman"/>
                <w:bCs/>
                <w:sz w:val="24"/>
                <w:szCs w:val="24"/>
              </w:rPr>
            </w:pPr>
            <w:r w:rsidRPr="005F1CEB">
              <w:rPr>
                <w:rFonts w:ascii="Times New Roman" w:hAnsi="Times New Roman" w:cs="Times New Roman"/>
                <w:bCs/>
                <w:sz w:val="24"/>
                <w:szCs w:val="24"/>
              </w:rPr>
              <w:t>Internal controls, including the control environment, the entity’s process for controls risk assessment, and controls monitoring activities?</w:t>
            </w:r>
            <w:r w:rsidRPr="00385520">
              <w:rPr>
                <w:rFonts w:ascii="Times New Roman" w:hAnsi="Times New Roman" w:cs="Times New Roman"/>
                <w:bCs/>
                <w:sz w:val="24"/>
                <w:szCs w:val="24"/>
              </w:rPr>
              <w:t xml:space="preserve"> </w:t>
            </w:r>
          </w:p>
        </w:tc>
        <w:tc>
          <w:tcPr>
            <w:tcW w:w="630" w:type="dxa"/>
            <w:tcBorders>
              <w:top w:val="single" w:sz="4" w:space="0" w:color="auto"/>
              <w:left w:val="single" w:sz="4" w:space="0" w:color="auto"/>
              <w:bottom w:val="single" w:sz="4" w:space="0" w:color="auto"/>
            </w:tcBorders>
          </w:tcPr>
          <w:p w14:paraId="351DD612" w14:textId="77777777" w:rsidR="00385520" w:rsidRPr="005F1CEB" w:rsidRDefault="00385520" w:rsidP="00975D9B"/>
        </w:tc>
        <w:tc>
          <w:tcPr>
            <w:tcW w:w="540" w:type="dxa"/>
            <w:tcBorders>
              <w:top w:val="single" w:sz="4" w:space="0" w:color="auto"/>
              <w:bottom w:val="single" w:sz="4" w:space="0" w:color="auto"/>
            </w:tcBorders>
          </w:tcPr>
          <w:p w14:paraId="54AA4AAD" w14:textId="77777777" w:rsidR="00385520" w:rsidRPr="005F1CEB" w:rsidRDefault="00385520" w:rsidP="00975D9B"/>
        </w:tc>
        <w:tc>
          <w:tcPr>
            <w:tcW w:w="720" w:type="dxa"/>
            <w:tcBorders>
              <w:top w:val="single" w:sz="4" w:space="0" w:color="auto"/>
              <w:bottom w:val="single" w:sz="4" w:space="0" w:color="auto"/>
            </w:tcBorders>
          </w:tcPr>
          <w:p w14:paraId="23FFBC65" w14:textId="77777777" w:rsidR="00385520" w:rsidRPr="005F1CEB" w:rsidRDefault="00385520" w:rsidP="00975D9B"/>
        </w:tc>
        <w:tc>
          <w:tcPr>
            <w:tcW w:w="2632" w:type="dxa"/>
            <w:tcBorders>
              <w:top w:val="single" w:sz="4" w:space="0" w:color="auto"/>
              <w:bottom w:val="single" w:sz="4" w:space="0" w:color="auto"/>
            </w:tcBorders>
          </w:tcPr>
          <w:p w14:paraId="24EB3799" w14:textId="77777777" w:rsidR="00385520" w:rsidRPr="005F1CEB" w:rsidRDefault="00385520" w:rsidP="00975D9B">
            <w:pPr>
              <w:pStyle w:val="Header"/>
              <w:tabs>
                <w:tab w:val="clear" w:pos="4320"/>
                <w:tab w:val="clear" w:pos="8640"/>
              </w:tabs>
              <w:autoSpaceDE w:val="0"/>
              <w:autoSpaceDN w:val="0"/>
              <w:adjustRightInd w:val="0"/>
              <w:spacing w:after="120"/>
            </w:pPr>
          </w:p>
        </w:tc>
      </w:tr>
      <w:tr w:rsidR="003444FF" w:rsidRPr="005F1CEB" w14:paraId="3E79E1CF"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291C0EA8" w14:textId="3D2607B9" w:rsidR="00633979" w:rsidRPr="00385520" w:rsidRDefault="002078DB" w:rsidP="00385520">
            <w:pPr>
              <w:pStyle w:val="BodyText"/>
              <w:numPr>
                <w:ilvl w:val="1"/>
                <w:numId w:val="6"/>
              </w:numPr>
              <w:spacing w:before="80" w:after="80"/>
              <w:ind w:left="1008" w:hanging="432"/>
              <w:rPr>
                <w:rFonts w:ascii="Times New Roman" w:hAnsi="Times New Roman" w:cs="Times New Roman"/>
                <w:bCs/>
                <w:sz w:val="24"/>
                <w:szCs w:val="24"/>
              </w:rPr>
            </w:pPr>
            <w:r w:rsidRPr="005F1CEB">
              <w:rPr>
                <w:rFonts w:ascii="Times New Roman" w:hAnsi="Times New Roman" w:cs="Times New Roman"/>
                <w:bCs/>
                <w:sz w:val="24"/>
                <w:szCs w:val="24"/>
              </w:rPr>
              <w:t>R</w:t>
            </w:r>
            <w:r w:rsidR="00633979" w:rsidRPr="005F1CEB">
              <w:rPr>
                <w:rFonts w:ascii="Times New Roman" w:hAnsi="Times New Roman" w:cs="Times New Roman"/>
                <w:bCs/>
                <w:sz w:val="24"/>
                <w:szCs w:val="24"/>
              </w:rPr>
              <w:t>elevant industry, regulatory, and other external factors, including the applicable financial reporting framework</w:t>
            </w:r>
            <w:r w:rsidR="000157D9" w:rsidRPr="005F1CEB">
              <w:rPr>
                <w:rFonts w:ascii="Times New Roman" w:hAnsi="Times New Roman" w:cs="Times New Roman"/>
                <w:bCs/>
                <w:sz w:val="24"/>
                <w:szCs w:val="24"/>
              </w:rPr>
              <w:t>?</w:t>
            </w:r>
          </w:p>
        </w:tc>
        <w:tc>
          <w:tcPr>
            <w:tcW w:w="630" w:type="dxa"/>
            <w:tcBorders>
              <w:top w:val="single" w:sz="4" w:space="0" w:color="auto"/>
              <w:left w:val="single" w:sz="4" w:space="0" w:color="auto"/>
              <w:bottom w:val="single" w:sz="4" w:space="0" w:color="auto"/>
            </w:tcBorders>
          </w:tcPr>
          <w:p w14:paraId="346B07F7" w14:textId="77777777" w:rsidR="00633979" w:rsidRPr="005F1CEB" w:rsidRDefault="00633979"/>
        </w:tc>
        <w:tc>
          <w:tcPr>
            <w:tcW w:w="540" w:type="dxa"/>
            <w:tcBorders>
              <w:top w:val="single" w:sz="4" w:space="0" w:color="auto"/>
              <w:bottom w:val="single" w:sz="4" w:space="0" w:color="auto"/>
            </w:tcBorders>
          </w:tcPr>
          <w:p w14:paraId="091D6CC5" w14:textId="77777777" w:rsidR="00633979" w:rsidRPr="005F1CEB" w:rsidRDefault="00633979"/>
        </w:tc>
        <w:tc>
          <w:tcPr>
            <w:tcW w:w="720" w:type="dxa"/>
            <w:tcBorders>
              <w:top w:val="single" w:sz="4" w:space="0" w:color="auto"/>
              <w:bottom w:val="single" w:sz="4" w:space="0" w:color="auto"/>
            </w:tcBorders>
          </w:tcPr>
          <w:p w14:paraId="48E27378" w14:textId="77777777" w:rsidR="00633979" w:rsidRPr="005F1CEB" w:rsidRDefault="00633979"/>
        </w:tc>
        <w:tc>
          <w:tcPr>
            <w:tcW w:w="2632" w:type="dxa"/>
            <w:tcBorders>
              <w:top w:val="single" w:sz="4" w:space="0" w:color="auto"/>
              <w:bottom w:val="single" w:sz="4" w:space="0" w:color="auto"/>
            </w:tcBorders>
          </w:tcPr>
          <w:p w14:paraId="32749B63" w14:textId="77777777" w:rsidR="00633979" w:rsidRPr="005F1CEB" w:rsidRDefault="00633979">
            <w:pPr>
              <w:pStyle w:val="Header"/>
              <w:tabs>
                <w:tab w:val="clear" w:pos="4320"/>
                <w:tab w:val="clear" w:pos="8640"/>
              </w:tabs>
              <w:autoSpaceDE w:val="0"/>
              <w:autoSpaceDN w:val="0"/>
              <w:adjustRightInd w:val="0"/>
              <w:spacing w:after="120"/>
            </w:pPr>
          </w:p>
        </w:tc>
      </w:tr>
      <w:tr w:rsidR="00385520" w:rsidRPr="005F1CEB" w14:paraId="33B3A2FA" w14:textId="77777777" w:rsidTr="00975D9B">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2D31DFCE" w14:textId="2FF78296" w:rsidR="00385520" w:rsidRPr="00385520" w:rsidRDefault="00385520" w:rsidP="00385520">
            <w:pPr>
              <w:pStyle w:val="BodyText"/>
              <w:numPr>
                <w:ilvl w:val="1"/>
                <w:numId w:val="6"/>
              </w:numPr>
              <w:spacing w:before="80" w:after="80"/>
              <w:ind w:left="1008" w:hanging="432"/>
              <w:rPr>
                <w:rFonts w:ascii="Times New Roman" w:hAnsi="Times New Roman" w:cs="Times New Roman"/>
                <w:bCs/>
                <w:sz w:val="24"/>
                <w:szCs w:val="24"/>
              </w:rPr>
            </w:pPr>
            <w:r w:rsidRPr="005F1CEB">
              <w:rPr>
                <w:rFonts w:ascii="Times New Roman" w:hAnsi="Times New Roman" w:cs="Times New Roman"/>
                <w:bCs/>
                <w:sz w:val="24"/>
                <w:szCs w:val="24"/>
              </w:rPr>
              <w:t>Its operations?</w:t>
            </w:r>
            <w:r w:rsidRPr="00385520">
              <w:rPr>
                <w:rFonts w:ascii="Times New Roman" w:hAnsi="Times New Roman" w:cs="Times New Roman"/>
                <w:bCs/>
                <w:sz w:val="24"/>
                <w:szCs w:val="24"/>
              </w:rPr>
              <w:t xml:space="preserve"> </w:t>
            </w:r>
          </w:p>
        </w:tc>
        <w:tc>
          <w:tcPr>
            <w:tcW w:w="630" w:type="dxa"/>
            <w:tcBorders>
              <w:top w:val="single" w:sz="4" w:space="0" w:color="auto"/>
              <w:left w:val="single" w:sz="4" w:space="0" w:color="auto"/>
              <w:bottom w:val="single" w:sz="4" w:space="0" w:color="auto"/>
            </w:tcBorders>
          </w:tcPr>
          <w:p w14:paraId="6D639F80" w14:textId="77777777" w:rsidR="00385520" w:rsidRPr="005F1CEB" w:rsidRDefault="00385520" w:rsidP="00975D9B"/>
        </w:tc>
        <w:tc>
          <w:tcPr>
            <w:tcW w:w="540" w:type="dxa"/>
            <w:tcBorders>
              <w:top w:val="single" w:sz="4" w:space="0" w:color="auto"/>
              <w:bottom w:val="single" w:sz="4" w:space="0" w:color="auto"/>
            </w:tcBorders>
          </w:tcPr>
          <w:p w14:paraId="21EADE26" w14:textId="77777777" w:rsidR="00385520" w:rsidRPr="005F1CEB" w:rsidRDefault="00385520" w:rsidP="00975D9B"/>
        </w:tc>
        <w:tc>
          <w:tcPr>
            <w:tcW w:w="720" w:type="dxa"/>
            <w:tcBorders>
              <w:top w:val="single" w:sz="4" w:space="0" w:color="auto"/>
              <w:bottom w:val="single" w:sz="4" w:space="0" w:color="auto"/>
            </w:tcBorders>
          </w:tcPr>
          <w:p w14:paraId="4A5919F7" w14:textId="77777777" w:rsidR="00385520" w:rsidRPr="005F1CEB" w:rsidRDefault="00385520" w:rsidP="00975D9B"/>
        </w:tc>
        <w:tc>
          <w:tcPr>
            <w:tcW w:w="2632" w:type="dxa"/>
            <w:tcBorders>
              <w:top w:val="single" w:sz="4" w:space="0" w:color="auto"/>
              <w:bottom w:val="single" w:sz="4" w:space="0" w:color="auto"/>
            </w:tcBorders>
          </w:tcPr>
          <w:p w14:paraId="5746017B" w14:textId="77777777" w:rsidR="00385520" w:rsidRPr="005F1CEB" w:rsidRDefault="00385520" w:rsidP="00975D9B">
            <w:pPr>
              <w:pStyle w:val="Header"/>
              <w:tabs>
                <w:tab w:val="clear" w:pos="4320"/>
                <w:tab w:val="clear" w:pos="8640"/>
              </w:tabs>
              <w:autoSpaceDE w:val="0"/>
              <w:autoSpaceDN w:val="0"/>
              <w:adjustRightInd w:val="0"/>
              <w:spacing w:after="120"/>
            </w:pPr>
          </w:p>
        </w:tc>
      </w:tr>
      <w:tr w:rsidR="00385520" w:rsidRPr="005F1CEB" w14:paraId="21C7C2E4" w14:textId="77777777" w:rsidTr="00975D9B">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5C3EFC66" w14:textId="2F82845A" w:rsidR="00385520" w:rsidRPr="00385520" w:rsidRDefault="00385520" w:rsidP="00385520">
            <w:pPr>
              <w:pStyle w:val="BodyText"/>
              <w:numPr>
                <w:ilvl w:val="1"/>
                <w:numId w:val="6"/>
              </w:numPr>
              <w:spacing w:before="80" w:after="80"/>
              <w:ind w:left="1008" w:hanging="432"/>
              <w:rPr>
                <w:rFonts w:ascii="Times New Roman" w:hAnsi="Times New Roman" w:cs="Times New Roman"/>
                <w:bCs/>
                <w:sz w:val="24"/>
                <w:szCs w:val="24"/>
              </w:rPr>
            </w:pPr>
            <w:r w:rsidRPr="005F1CEB">
              <w:rPr>
                <w:rFonts w:ascii="Times New Roman" w:hAnsi="Times New Roman" w:cs="Times New Roman"/>
                <w:bCs/>
                <w:sz w:val="24"/>
                <w:szCs w:val="24"/>
              </w:rPr>
              <w:t>Business objectives, strategies, and risks?</w:t>
            </w:r>
            <w:r w:rsidRPr="00385520">
              <w:rPr>
                <w:rFonts w:ascii="Times New Roman" w:hAnsi="Times New Roman" w:cs="Times New Roman"/>
                <w:bCs/>
                <w:sz w:val="24"/>
                <w:szCs w:val="24"/>
              </w:rPr>
              <w:t xml:space="preserve"> </w:t>
            </w:r>
          </w:p>
        </w:tc>
        <w:tc>
          <w:tcPr>
            <w:tcW w:w="630" w:type="dxa"/>
            <w:tcBorders>
              <w:top w:val="single" w:sz="4" w:space="0" w:color="auto"/>
              <w:left w:val="single" w:sz="4" w:space="0" w:color="auto"/>
              <w:bottom w:val="single" w:sz="4" w:space="0" w:color="auto"/>
            </w:tcBorders>
          </w:tcPr>
          <w:p w14:paraId="7765CEA9" w14:textId="77777777" w:rsidR="00385520" w:rsidRPr="005F1CEB" w:rsidRDefault="00385520" w:rsidP="00975D9B"/>
        </w:tc>
        <w:tc>
          <w:tcPr>
            <w:tcW w:w="540" w:type="dxa"/>
            <w:tcBorders>
              <w:top w:val="single" w:sz="4" w:space="0" w:color="auto"/>
              <w:bottom w:val="single" w:sz="4" w:space="0" w:color="auto"/>
            </w:tcBorders>
          </w:tcPr>
          <w:p w14:paraId="17B62208" w14:textId="77777777" w:rsidR="00385520" w:rsidRPr="005F1CEB" w:rsidRDefault="00385520" w:rsidP="00975D9B"/>
        </w:tc>
        <w:tc>
          <w:tcPr>
            <w:tcW w:w="720" w:type="dxa"/>
            <w:tcBorders>
              <w:top w:val="single" w:sz="4" w:space="0" w:color="auto"/>
              <w:bottom w:val="single" w:sz="4" w:space="0" w:color="auto"/>
            </w:tcBorders>
          </w:tcPr>
          <w:p w14:paraId="41445177" w14:textId="77777777" w:rsidR="00385520" w:rsidRPr="005F1CEB" w:rsidRDefault="00385520" w:rsidP="00975D9B"/>
        </w:tc>
        <w:tc>
          <w:tcPr>
            <w:tcW w:w="2632" w:type="dxa"/>
            <w:tcBorders>
              <w:top w:val="single" w:sz="4" w:space="0" w:color="auto"/>
              <w:bottom w:val="single" w:sz="4" w:space="0" w:color="auto"/>
            </w:tcBorders>
          </w:tcPr>
          <w:p w14:paraId="74F623C9" w14:textId="77777777" w:rsidR="00385520" w:rsidRPr="005F1CEB" w:rsidRDefault="00385520" w:rsidP="00975D9B">
            <w:pPr>
              <w:pStyle w:val="Header"/>
              <w:tabs>
                <w:tab w:val="clear" w:pos="4320"/>
                <w:tab w:val="clear" w:pos="8640"/>
              </w:tabs>
              <w:autoSpaceDE w:val="0"/>
              <w:autoSpaceDN w:val="0"/>
              <w:adjustRightInd w:val="0"/>
              <w:spacing w:after="120"/>
            </w:pPr>
          </w:p>
        </w:tc>
      </w:tr>
      <w:tr w:rsidR="00385520" w:rsidRPr="005F1CEB" w14:paraId="0B43EDD1" w14:textId="77777777" w:rsidTr="00975D9B">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73945FC9" w14:textId="5E76291F" w:rsidR="00385520" w:rsidRPr="00385520" w:rsidRDefault="00385520" w:rsidP="00385520">
            <w:pPr>
              <w:pStyle w:val="BodyText"/>
              <w:numPr>
                <w:ilvl w:val="1"/>
                <w:numId w:val="6"/>
              </w:numPr>
              <w:spacing w:before="80" w:after="80"/>
              <w:ind w:left="1008" w:hanging="432"/>
              <w:rPr>
                <w:rFonts w:ascii="Times New Roman" w:hAnsi="Times New Roman" w:cs="Times New Roman"/>
                <w:bCs/>
                <w:sz w:val="24"/>
                <w:szCs w:val="24"/>
              </w:rPr>
            </w:pPr>
            <w:r w:rsidRPr="005F1CEB">
              <w:rPr>
                <w:rFonts w:ascii="Times New Roman" w:hAnsi="Times New Roman" w:cs="Times New Roman"/>
                <w:bCs/>
                <w:sz w:val="24"/>
                <w:szCs w:val="24"/>
              </w:rPr>
              <w:t>Performance measurements?</w:t>
            </w:r>
          </w:p>
        </w:tc>
        <w:tc>
          <w:tcPr>
            <w:tcW w:w="630" w:type="dxa"/>
            <w:tcBorders>
              <w:top w:val="single" w:sz="4" w:space="0" w:color="auto"/>
              <w:left w:val="single" w:sz="4" w:space="0" w:color="auto"/>
              <w:bottom w:val="single" w:sz="4" w:space="0" w:color="auto"/>
            </w:tcBorders>
          </w:tcPr>
          <w:p w14:paraId="1E2B86BA" w14:textId="77777777" w:rsidR="00385520" w:rsidRPr="005F1CEB" w:rsidRDefault="00385520" w:rsidP="00975D9B"/>
        </w:tc>
        <w:tc>
          <w:tcPr>
            <w:tcW w:w="540" w:type="dxa"/>
            <w:tcBorders>
              <w:top w:val="single" w:sz="4" w:space="0" w:color="auto"/>
              <w:bottom w:val="single" w:sz="4" w:space="0" w:color="auto"/>
            </w:tcBorders>
          </w:tcPr>
          <w:p w14:paraId="06DC45D8" w14:textId="77777777" w:rsidR="00385520" w:rsidRPr="005F1CEB" w:rsidRDefault="00385520" w:rsidP="00975D9B"/>
        </w:tc>
        <w:tc>
          <w:tcPr>
            <w:tcW w:w="720" w:type="dxa"/>
            <w:tcBorders>
              <w:top w:val="single" w:sz="4" w:space="0" w:color="auto"/>
              <w:bottom w:val="single" w:sz="4" w:space="0" w:color="auto"/>
            </w:tcBorders>
          </w:tcPr>
          <w:p w14:paraId="4B7032C1" w14:textId="77777777" w:rsidR="00385520" w:rsidRPr="005F1CEB" w:rsidRDefault="00385520" w:rsidP="00975D9B"/>
        </w:tc>
        <w:tc>
          <w:tcPr>
            <w:tcW w:w="2632" w:type="dxa"/>
            <w:tcBorders>
              <w:top w:val="single" w:sz="4" w:space="0" w:color="auto"/>
              <w:bottom w:val="single" w:sz="4" w:space="0" w:color="auto"/>
            </w:tcBorders>
          </w:tcPr>
          <w:p w14:paraId="2A57F44D" w14:textId="77777777" w:rsidR="00385520" w:rsidRPr="005F1CEB" w:rsidRDefault="00385520" w:rsidP="00975D9B">
            <w:pPr>
              <w:pStyle w:val="Header"/>
              <w:tabs>
                <w:tab w:val="clear" w:pos="4320"/>
                <w:tab w:val="clear" w:pos="8640"/>
              </w:tabs>
              <w:autoSpaceDE w:val="0"/>
              <w:autoSpaceDN w:val="0"/>
              <w:adjustRightInd w:val="0"/>
              <w:spacing w:after="120"/>
            </w:pPr>
          </w:p>
        </w:tc>
      </w:tr>
      <w:tr w:rsidR="00385520" w:rsidRPr="005F1CEB" w14:paraId="11D42B76" w14:textId="77777777" w:rsidTr="00975D9B">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7EF472F6" w14:textId="77777777" w:rsidR="00385520" w:rsidRPr="005F1CEB" w:rsidRDefault="00385520" w:rsidP="00975D9B">
            <w:pPr>
              <w:pStyle w:val="BodyText"/>
              <w:numPr>
                <w:ilvl w:val="1"/>
                <w:numId w:val="6"/>
              </w:numPr>
              <w:spacing w:before="80" w:after="80"/>
              <w:ind w:left="1008" w:hanging="432"/>
              <w:rPr>
                <w:rFonts w:ascii="Times New Roman" w:hAnsi="Times New Roman" w:cs="Times New Roman"/>
                <w:bCs/>
                <w:sz w:val="24"/>
                <w:szCs w:val="24"/>
              </w:rPr>
            </w:pPr>
            <w:r w:rsidRPr="005F1CEB">
              <w:rPr>
                <w:rFonts w:ascii="Times New Roman" w:hAnsi="Times New Roman" w:cs="Times New Roman"/>
                <w:bCs/>
                <w:sz w:val="24"/>
                <w:szCs w:val="24"/>
              </w:rPr>
              <w:t xml:space="preserve">Information systems and related controls and the role of these controls relative to financial transactions and financial reporting? </w:t>
            </w:r>
          </w:p>
        </w:tc>
        <w:tc>
          <w:tcPr>
            <w:tcW w:w="630" w:type="dxa"/>
            <w:tcBorders>
              <w:top w:val="single" w:sz="4" w:space="0" w:color="auto"/>
              <w:left w:val="single" w:sz="4" w:space="0" w:color="auto"/>
              <w:bottom w:val="single" w:sz="4" w:space="0" w:color="auto"/>
            </w:tcBorders>
          </w:tcPr>
          <w:p w14:paraId="02EB501E" w14:textId="77777777" w:rsidR="00385520" w:rsidRPr="005F1CEB" w:rsidRDefault="00385520" w:rsidP="00975D9B"/>
        </w:tc>
        <w:tc>
          <w:tcPr>
            <w:tcW w:w="540" w:type="dxa"/>
            <w:tcBorders>
              <w:top w:val="single" w:sz="4" w:space="0" w:color="auto"/>
              <w:bottom w:val="single" w:sz="4" w:space="0" w:color="auto"/>
            </w:tcBorders>
          </w:tcPr>
          <w:p w14:paraId="186D2F0C" w14:textId="77777777" w:rsidR="00385520" w:rsidRPr="005F1CEB" w:rsidRDefault="00385520" w:rsidP="00975D9B"/>
        </w:tc>
        <w:tc>
          <w:tcPr>
            <w:tcW w:w="720" w:type="dxa"/>
            <w:tcBorders>
              <w:top w:val="single" w:sz="4" w:space="0" w:color="auto"/>
              <w:bottom w:val="single" w:sz="4" w:space="0" w:color="auto"/>
            </w:tcBorders>
          </w:tcPr>
          <w:p w14:paraId="2FB28FEB" w14:textId="77777777" w:rsidR="00385520" w:rsidRPr="005F1CEB" w:rsidRDefault="00385520" w:rsidP="00975D9B"/>
        </w:tc>
        <w:tc>
          <w:tcPr>
            <w:tcW w:w="2632" w:type="dxa"/>
            <w:tcBorders>
              <w:top w:val="single" w:sz="4" w:space="0" w:color="auto"/>
              <w:bottom w:val="single" w:sz="4" w:space="0" w:color="auto"/>
            </w:tcBorders>
          </w:tcPr>
          <w:p w14:paraId="7047E975" w14:textId="77777777" w:rsidR="00385520" w:rsidRPr="005F1CEB" w:rsidRDefault="00385520" w:rsidP="00975D9B">
            <w:pPr>
              <w:pStyle w:val="Header"/>
              <w:tabs>
                <w:tab w:val="clear" w:pos="4320"/>
                <w:tab w:val="clear" w:pos="8640"/>
              </w:tabs>
              <w:autoSpaceDE w:val="0"/>
              <w:autoSpaceDN w:val="0"/>
              <w:adjustRightInd w:val="0"/>
              <w:spacing w:after="120"/>
            </w:pPr>
          </w:p>
        </w:tc>
      </w:tr>
      <w:tr w:rsidR="00107D34" w:rsidRPr="005F1CEB" w14:paraId="5D6BCE96"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64D8888E" w14:textId="329C311B" w:rsidR="00107D34" w:rsidRPr="005F1CEB" w:rsidRDefault="0085064F" w:rsidP="004F5093">
            <w:pPr>
              <w:pStyle w:val="BodyText"/>
              <w:keepLines/>
              <w:numPr>
                <w:ilvl w:val="0"/>
                <w:numId w:val="6"/>
              </w:numPr>
              <w:spacing w:before="80" w:after="120"/>
              <w:ind w:left="576" w:hanging="576"/>
              <w:rPr>
                <w:rFonts w:ascii="Times New Roman" w:hAnsi="Times New Roman" w:cs="Times New Roman"/>
                <w:sz w:val="24"/>
                <w:szCs w:val="24"/>
              </w:rPr>
            </w:pPr>
            <w:r w:rsidRPr="005F1CEB">
              <w:rPr>
                <w:rFonts w:ascii="Times New Roman" w:hAnsi="Times New Roman" w:cs="Times New Roman"/>
                <w:bCs/>
                <w:sz w:val="24"/>
                <w:szCs w:val="24"/>
              </w:rPr>
              <w:t>Did the auditor</w:t>
            </w:r>
            <w:r w:rsidR="00385520">
              <w:rPr>
                <w:rFonts w:ascii="Times New Roman" w:hAnsi="Times New Roman" w:cs="Times New Roman"/>
                <w:bCs/>
                <w:sz w:val="24"/>
                <w:szCs w:val="24"/>
              </w:rPr>
              <w:t>s</w:t>
            </w:r>
            <w:r w:rsidRPr="005F1CEB">
              <w:rPr>
                <w:rFonts w:ascii="Times New Roman" w:hAnsi="Times New Roman" w:cs="Times New Roman"/>
                <w:bCs/>
                <w:sz w:val="24"/>
                <w:szCs w:val="24"/>
              </w:rPr>
              <w:t xml:space="preserve"> establish one or more levels of materiality</w:t>
            </w:r>
            <w:r w:rsidR="003B01BF" w:rsidRPr="005F1CEB">
              <w:rPr>
                <w:rFonts w:ascii="Times New Roman" w:hAnsi="Times New Roman" w:cs="Times New Roman"/>
                <w:bCs/>
                <w:sz w:val="24"/>
                <w:szCs w:val="24"/>
              </w:rPr>
              <w:t xml:space="preserve"> of the financial statements</w:t>
            </w:r>
            <w:r w:rsidR="00ED3DD9" w:rsidRPr="005F1CEB">
              <w:rPr>
                <w:rFonts w:ascii="Times New Roman" w:hAnsi="Times New Roman" w:cs="Times New Roman"/>
                <w:bCs/>
                <w:sz w:val="24"/>
                <w:szCs w:val="24"/>
              </w:rPr>
              <w:t>,</w:t>
            </w:r>
            <w:r w:rsidR="003B01BF" w:rsidRPr="005F1CEB">
              <w:rPr>
                <w:rFonts w:ascii="Times New Roman" w:hAnsi="Times New Roman" w:cs="Times New Roman"/>
                <w:bCs/>
                <w:sz w:val="24"/>
                <w:szCs w:val="24"/>
              </w:rPr>
              <w:t xml:space="preserve"> as a whol</w:t>
            </w:r>
            <w:r w:rsidR="002031B0" w:rsidRPr="005F1CEB">
              <w:rPr>
                <w:rFonts w:ascii="Times New Roman" w:hAnsi="Times New Roman" w:cs="Times New Roman"/>
                <w:bCs/>
                <w:sz w:val="24"/>
                <w:szCs w:val="24"/>
              </w:rPr>
              <w:t>e</w:t>
            </w:r>
            <w:r w:rsidR="00ED3DD9" w:rsidRPr="005F1CEB">
              <w:rPr>
                <w:rFonts w:ascii="Times New Roman" w:hAnsi="Times New Roman" w:cs="Times New Roman"/>
                <w:bCs/>
                <w:sz w:val="24"/>
                <w:szCs w:val="24"/>
              </w:rPr>
              <w:t xml:space="preserve">; at group and component levels if applicable; </w:t>
            </w:r>
            <w:r w:rsidR="007F6707">
              <w:rPr>
                <w:rFonts w:ascii="Times New Roman" w:hAnsi="Times New Roman" w:cs="Times New Roman"/>
                <w:bCs/>
                <w:sz w:val="24"/>
                <w:szCs w:val="24"/>
              </w:rPr>
              <w:t xml:space="preserve">and </w:t>
            </w:r>
            <w:r w:rsidR="0074080C" w:rsidRPr="005F1CEB">
              <w:rPr>
                <w:rFonts w:ascii="Times New Roman" w:hAnsi="Times New Roman" w:cs="Times New Roman"/>
                <w:bCs/>
                <w:sz w:val="24"/>
                <w:szCs w:val="24"/>
              </w:rPr>
              <w:t>classes of transactions, account balances, and disclosures</w:t>
            </w:r>
            <w:r w:rsidRPr="005F1CEB">
              <w:rPr>
                <w:rFonts w:ascii="Times New Roman" w:hAnsi="Times New Roman" w:cs="Times New Roman"/>
                <w:bCs/>
                <w:sz w:val="24"/>
                <w:szCs w:val="24"/>
              </w:rPr>
              <w:t>? (AU</w:t>
            </w:r>
            <w:r w:rsidR="000E26C6" w:rsidRPr="005F1CEB">
              <w:rPr>
                <w:rFonts w:ascii="Times New Roman" w:hAnsi="Times New Roman" w:cs="Times New Roman"/>
                <w:bCs/>
                <w:sz w:val="24"/>
                <w:szCs w:val="24"/>
              </w:rPr>
              <w:t>-C</w:t>
            </w:r>
            <w:r w:rsidRPr="005F1CEB">
              <w:rPr>
                <w:rFonts w:ascii="Times New Roman" w:hAnsi="Times New Roman" w:cs="Times New Roman"/>
                <w:bCs/>
                <w:sz w:val="24"/>
                <w:szCs w:val="24"/>
              </w:rPr>
              <w:t xml:space="preserve"> </w:t>
            </w:r>
            <w:r w:rsidR="0020676B" w:rsidRPr="005F1CEB">
              <w:rPr>
                <w:rFonts w:ascii="Times New Roman" w:hAnsi="Times New Roman" w:cs="Times New Roman"/>
                <w:bCs/>
                <w:sz w:val="24"/>
                <w:szCs w:val="24"/>
              </w:rPr>
              <w:t>§</w:t>
            </w:r>
            <w:r w:rsidRPr="005F1CEB">
              <w:rPr>
                <w:rFonts w:ascii="Times New Roman" w:hAnsi="Times New Roman" w:cs="Times New Roman"/>
                <w:bCs/>
                <w:sz w:val="24"/>
                <w:szCs w:val="24"/>
              </w:rPr>
              <w:t>320.1</w:t>
            </w:r>
            <w:r w:rsidR="003B01BF" w:rsidRPr="005F1CEB">
              <w:rPr>
                <w:rFonts w:ascii="Times New Roman" w:hAnsi="Times New Roman" w:cs="Times New Roman"/>
                <w:bCs/>
                <w:sz w:val="24"/>
                <w:szCs w:val="24"/>
              </w:rPr>
              <w:t>0-.</w:t>
            </w:r>
            <w:r w:rsidRPr="005F1CEB">
              <w:rPr>
                <w:rFonts w:ascii="Times New Roman" w:hAnsi="Times New Roman" w:cs="Times New Roman"/>
                <w:bCs/>
                <w:sz w:val="24"/>
                <w:szCs w:val="24"/>
              </w:rPr>
              <w:t>1</w:t>
            </w:r>
            <w:r w:rsidR="0074080C" w:rsidRPr="005F1CEB">
              <w:rPr>
                <w:rFonts w:ascii="Times New Roman" w:hAnsi="Times New Roman" w:cs="Times New Roman"/>
                <w:bCs/>
                <w:sz w:val="24"/>
                <w:szCs w:val="24"/>
              </w:rPr>
              <w:t>1</w:t>
            </w:r>
            <w:r w:rsidR="00ED3DD9" w:rsidRPr="005F1CEB">
              <w:rPr>
                <w:rFonts w:ascii="Times New Roman" w:hAnsi="Times New Roman" w:cs="Times New Roman"/>
                <w:bCs/>
                <w:sz w:val="24"/>
                <w:szCs w:val="24"/>
              </w:rPr>
              <w:t xml:space="preserve">; AU-C </w:t>
            </w:r>
            <w:r w:rsidR="00A63C82" w:rsidRPr="00A63C82">
              <w:rPr>
                <w:rFonts w:ascii="Times New Roman" w:hAnsi="Times New Roman"/>
                <w:sz w:val="24"/>
                <w:szCs w:val="24"/>
              </w:rPr>
              <w:t>§</w:t>
            </w:r>
            <w:r w:rsidR="00ED3DD9" w:rsidRPr="005F1CEB">
              <w:rPr>
                <w:rFonts w:ascii="Times New Roman" w:hAnsi="Times New Roman" w:cs="Times New Roman"/>
                <w:bCs/>
                <w:sz w:val="24"/>
                <w:szCs w:val="24"/>
              </w:rPr>
              <w:t>600.32)</w:t>
            </w:r>
          </w:p>
        </w:tc>
        <w:tc>
          <w:tcPr>
            <w:tcW w:w="630" w:type="dxa"/>
            <w:tcBorders>
              <w:top w:val="single" w:sz="4" w:space="0" w:color="auto"/>
              <w:left w:val="single" w:sz="4" w:space="0" w:color="auto"/>
              <w:bottom w:val="single" w:sz="4" w:space="0" w:color="auto"/>
            </w:tcBorders>
          </w:tcPr>
          <w:p w14:paraId="61FB9EED" w14:textId="77777777" w:rsidR="00107D34" w:rsidRPr="005F1CEB" w:rsidRDefault="00107D34"/>
        </w:tc>
        <w:tc>
          <w:tcPr>
            <w:tcW w:w="540" w:type="dxa"/>
            <w:tcBorders>
              <w:top w:val="single" w:sz="4" w:space="0" w:color="auto"/>
              <w:bottom w:val="single" w:sz="4" w:space="0" w:color="auto"/>
            </w:tcBorders>
          </w:tcPr>
          <w:p w14:paraId="0D0CE728" w14:textId="77777777" w:rsidR="00107D34" w:rsidRPr="005F1CEB" w:rsidRDefault="00107D34"/>
        </w:tc>
        <w:tc>
          <w:tcPr>
            <w:tcW w:w="720" w:type="dxa"/>
            <w:tcBorders>
              <w:top w:val="single" w:sz="4" w:space="0" w:color="auto"/>
              <w:bottom w:val="single" w:sz="4" w:space="0" w:color="auto"/>
            </w:tcBorders>
          </w:tcPr>
          <w:p w14:paraId="430CA314" w14:textId="77777777" w:rsidR="00107D34" w:rsidRPr="005F1CEB" w:rsidRDefault="00107D34"/>
        </w:tc>
        <w:tc>
          <w:tcPr>
            <w:tcW w:w="2632" w:type="dxa"/>
            <w:tcBorders>
              <w:top w:val="single" w:sz="4" w:space="0" w:color="auto"/>
              <w:bottom w:val="single" w:sz="4" w:space="0" w:color="auto"/>
            </w:tcBorders>
          </w:tcPr>
          <w:p w14:paraId="56D8FCEC" w14:textId="77777777" w:rsidR="00107D34" w:rsidRPr="005F1CEB" w:rsidRDefault="00107D34">
            <w:pPr>
              <w:pStyle w:val="Header"/>
              <w:tabs>
                <w:tab w:val="clear" w:pos="4320"/>
                <w:tab w:val="clear" w:pos="8640"/>
              </w:tabs>
              <w:autoSpaceDE w:val="0"/>
              <w:autoSpaceDN w:val="0"/>
              <w:adjustRightInd w:val="0"/>
              <w:spacing w:after="120"/>
            </w:pPr>
          </w:p>
        </w:tc>
      </w:tr>
      <w:tr w:rsidR="003444FF" w:rsidRPr="005F1CEB" w14:paraId="4689E84E"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0BE13D11" w14:textId="7B13E174" w:rsidR="00107D34" w:rsidRPr="005F1CEB" w:rsidRDefault="001410D8" w:rsidP="00640B02">
            <w:pPr>
              <w:pStyle w:val="BodyText"/>
              <w:numPr>
                <w:ilvl w:val="0"/>
                <w:numId w:val="6"/>
              </w:numPr>
              <w:spacing w:before="80" w:after="120"/>
              <w:ind w:left="576" w:hanging="576"/>
              <w:rPr>
                <w:rFonts w:ascii="Times New Roman" w:hAnsi="Times New Roman" w:cs="Times New Roman"/>
                <w:sz w:val="24"/>
                <w:szCs w:val="24"/>
              </w:rPr>
            </w:pPr>
            <w:r w:rsidRPr="005F1CEB">
              <w:rPr>
                <w:rFonts w:ascii="Times New Roman" w:hAnsi="Times New Roman" w:cs="Times New Roman"/>
                <w:bCs/>
                <w:sz w:val="24"/>
                <w:szCs w:val="24"/>
              </w:rPr>
              <w:t>Did the auditor</w:t>
            </w:r>
            <w:r w:rsidR="00385520">
              <w:rPr>
                <w:rFonts w:ascii="Times New Roman" w:hAnsi="Times New Roman" w:cs="Times New Roman"/>
                <w:bCs/>
                <w:sz w:val="24"/>
                <w:szCs w:val="24"/>
              </w:rPr>
              <w:t>s</w:t>
            </w:r>
            <w:r w:rsidRPr="005F1CEB">
              <w:rPr>
                <w:rFonts w:ascii="Times New Roman" w:hAnsi="Times New Roman" w:cs="Times New Roman"/>
                <w:bCs/>
                <w:sz w:val="24"/>
                <w:szCs w:val="24"/>
              </w:rPr>
              <w:t xml:space="preserve"> consider whether specialized skills</w:t>
            </w:r>
            <w:r w:rsidR="0074393E" w:rsidRPr="005F1CEB">
              <w:rPr>
                <w:rFonts w:ascii="Times New Roman" w:hAnsi="Times New Roman" w:cs="Times New Roman"/>
                <w:bCs/>
                <w:sz w:val="24"/>
                <w:szCs w:val="24"/>
              </w:rPr>
              <w:t>/specialists</w:t>
            </w:r>
            <w:r w:rsidRPr="005F1CEB">
              <w:rPr>
                <w:rFonts w:ascii="Times New Roman" w:hAnsi="Times New Roman" w:cs="Times New Roman"/>
                <w:bCs/>
                <w:sz w:val="24"/>
                <w:szCs w:val="24"/>
              </w:rPr>
              <w:t xml:space="preserve"> </w:t>
            </w:r>
            <w:r w:rsidR="00B2758F" w:rsidRPr="005F1CEB">
              <w:rPr>
                <w:rFonts w:ascii="Times New Roman" w:hAnsi="Times New Roman" w:cs="Times New Roman"/>
                <w:bCs/>
                <w:sz w:val="24"/>
                <w:szCs w:val="24"/>
              </w:rPr>
              <w:t xml:space="preserve">(for example, actuary, appraiser, engineer, environmental consultant, or geologist) </w:t>
            </w:r>
            <w:r w:rsidRPr="005F1CEB">
              <w:rPr>
                <w:rFonts w:ascii="Times New Roman" w:hAnsi="Times New Roman" w:cs="Times New Roman"/>
                <w:bCs/>
                <w:sz w:val="24"/>
                <w:szCs w:val="24"/>
              </w:rPr>
              <w:t xml:space="preserve">are needed in performing the </w:t>
            </w:r>
            <w:r w:rsidR="00ED5DA7">
              <w:rPr>
                <w:rFonts w:ascii="Times New Roman" w:hAnsi="Times New Roman" w:cs="Times New Roman"/>
                <w:bCs/>
                <w:sz w:val="24"/>
                <w:szCs w:val="24"/>
              </w:rPr>
              <w:t>engagement</w:t>
            </w:r>
            <w:r w:rsidR="008B7134">
              <w:rPr>
                <w:rFonts w:ascii="Times New Roman" w:hAnsi="Times New Roman" w:cs="Times New Roman"/>
                <w:bCs/>
                <w:sz w:val="24"/>
                <w:szCs w:val="24"/>
              </w:rPr>
              <w:t xml:space="preserve">, </w:t>
            </w:r>
            <w:r w:rsidR="0074393E" w:rsidRPr="005F1CEB">
              <w:rPr>
                <w:rFonts w:ascii="Times New Roman" w:hAnsi="Times New Roman" w:cs="Times New Roman"/>
                <w:sz w:val="24"/>
                <w:szCs w:val="24"/>
              </w:rPr>
              <w:t>evaluate the</w:t>
            </w:r>
            <w:r w:rsidR="00B2758F" w:rsidRPr="005F1CEB">
              <w:rPr>
                <w:rFonts w:ascii="Times New Roman" w:hAnsi="Times New Roman" w:cs="Times New Roman"/>
                <w:sz w:val="24"/>
                <w:szCs w:val="24"/>
              </w:rPr>
              <w:t>ir</w:t>
            </w:r>
            <w:r w:rsidR="0074393E" w:rsidRPr="005F1CEB">
              <w:rPr>
                <w:rFonts w:ascii="Times New Roman" w:hAnsi="Times New Roman" w:cs="Times New Roman"/>
                <w:sz w:val="24"/>
                <w:szCs w:val="24"/>
              </w:rPr>
              <w:t xml:space="preserve"> qualifications</w:t>
            </w:r>
            <w:r w:rsidR="008B7134">
              <w:rPr>
                <w:rFonts w:ascii="Times New Roman" w:hAnsi="Times New Roman" w:cs="Times New Roman"/>
                <w:sz w:val="24"/>
                <w:szCs w:val="24"/>
              </w:rPr>
              <w:t>,</w:t>
            </w:r>
            <w:r w:rsidR="00B2758F" w:rsidRPr="005F1CEB">
              <w:rPr>
                <w:rFonts w:ascii="Times New Roman" w:hAnsi="Times New Roman" w:cs="Times New Roman"/>
                <w:sz w:val="24"/>
                <w:szCs w:val="24"/>
              </w:rPr>
              <w:t xml:space="preserve"> and apply the appropriate procedures to their findings</w:t>
            </w:r>
            <w:r w:rsidRPr="005F1CEB">
              <w:rPr>
                <w:rFonts w:ascii="Times New Roman" w:hAnsi="Times New Roman" w:cs="Times New Roman"/>
                <w:bCs/>
                <w:sz w:val="24"/>
                <w:szCs w:val="24"/>
              </w:rPr>
              <w:t>?</w:t>
            </w:r>
            <w:r w:rsidR="00625D96" w:rsidRPr="005F1CEB">
              <w:rPr>
                <w:rFonts w:ascii="Times New Roman" w:hAnsi="Times New Roman" w:cs="Times New Roman"/>
                <w:bCs/>
                <w:sz w:val="24"/>
                <w:szCs w:val="24"/>
              </w:rPr>
              <w:t xml:space="preserve"> (</w:t>
            </w:r>
            <w:r w:rsidR="00F01A34">
              <w:rPr>
                <w:rFonts w:ascii="Times New Roman" w:hAnsi="Times New Roman" w:cs="Times New Roman"/>
                <w:bCs/>
                <w:sz w:val="24"/>
                <w:szCs w:val="24"/>
              </w:rPr>
              <w:t>GAS 4.12;</w:t>
            </w:r>
            <w:r w:rsidR="00192B0A">
              <w:rPr>
                <w:rFonts w:ascii="Times New Roman" w:hAnsi="Times New Roman" w:cs="Times New Roman"/>
                <w:bCs/>
                <w:sz w:val="24"/>
                <w:szCs w:val="24"/>
              </w:rPr>
              <w:t xml:space="preserve"> </w:t>
            </w:r>
            <w:r w:rsidR="00625D96" w:rsidRPr="005F1CEB">
              <w:rPr>
                <w:rFonts w:ascii="Times New Roman" w:hAnsi="Times New Roman" w:cs="Times New Roman"/>
                <w:bCs/>
                <w:sz w:val="24"/>
                <w:szCs w:val="24"/>
              </w:rPr>
              <w:t xml:space="preserve">AU-C </w:t>
            </w:r>
            <w:r w:rsidR="0020676B" w:rsidRPr="005F1CEB">
              <w:rPr>
                <w:rFonts w:ascii="Times New Roman" w:hAnsi="Times New Roman" w:cs="Times New Roman"/>
                <w:bCs/>
                <w:sz w:val="24"/>
                <w:szCs w:val="24"/>
              </w:rPr>
              <w:t>§</w:t>
            </w:r>
            <w:r w:rsidR="00625D96" w:rsidRPr="005F1CEB">
              <w:rPr>
                <w:rFonts w:ascii="Times New Roman" w:hAnsi="Times New Roman" w:cs="Times New Roman"/>
                <w:bCs/>
                <w:sz w:val="24"/>
                <w:szCs w:val="24"/>
              </w:rPr>
              <w:t>220.16</w:t>
            </w:r>
            <w:r w:rsidR="009D1901" w:rsidRPr="005F1CEB">
              <w:rPr>
                <w:rFonts w:ascii="Times New Roman" w:hAnsi="Times New Roman" w:cs="Times New Roman"/>
                <w:bCs/>
                <w:sz w:val="24"/>
                <w:szCs w:val="24"/>
              </w:rPr>
              <w:t>;</w:t>
            </w:r>
            <w:r w:rsidR="00625D96" w:rsidRPr="005F1CEB">
              <w:rPr>
                <w:rFonts w:ascii="Times New Roman" w:hAnsi="Times New Roman" w:cs="Times New Roman"/>
                <w:sz w:val="24"/>
                <w:szCs w:val="24"/>
              </w:rPr>
              <w:t xml:space="preserve"> </w:t>
            </w:r>
            <w:r w:rsidR="00611911">
              <w:rPr>
                <w:rFonts w:ascii="Times New Roman" w:hAnsi="Times New Roman" w:cs="Times New Roman"/>
                <w:sz w:val="24"/>
                <w:szCs w:val="24"/>
              </w:rPr>
              <w:t xml:space="preserve">          </w:t>
            </w:r>
            <w:r w:rsidR="009D1901" w:rsidRPr="005F1CEB">
              <w:rPr>
                <w:rFonts w:ascii="Times New Roman" w:hAnsi="Times New Roman" w:cs="Times New Roman"/>
                <w:sz w:val="24"/>
                <w:szCs w:val="24"/>
              </w:rPr>
              <w:t xml:space="preserve">AU-C §300.12; AU-C §540.14; </w:t>
            </w:r>
            <w:r w:rsidR="00611911">
              <w:rPr>
                <w:rFonts w:ascii="Times New Roman" w:hAnsi="Times New Roman" w:cs="Times New Roman"/>
                <w:sz w:val="24"/>
                <w:szCs w:val="24"/>
              </w:rPr>
              <w:t xml:space="preserve">                    </w:t>
            </w:r>
            <w:r w:rsidR="0074393E" w:rsidRPr="005F1CEB">
              <w:rPr>
                <w:rFonts w:ascii="Times New Roman" w:hAnsi="Times New Roman" w:cs="Times New Roman"/>
                <w:sz w:val="24"/>
                <w:szCs w:val="24"/>
              </w:rPr>
              <w:t xml:space="preserve">AU-C </w:t>
            </w:r>
            <w:r w:rsidR="0020676B" w:rsidRPr="005F1CEB">
              <w:rPr>
                <w:rFonts w:ascii="Times New Roman" w:hAnsi="Times New Roman" w:cs="Times New Roman"/>
                <w:bCs/>
                <w:sz w:val="24"/>
                <w:szCs w:val="24"/>
              </w:rPr>
              <w:t>§</w:t>
            </w:r>
            <w:r w:rsidR="0074393E" w:rsidRPr="005F1CEB">
              <w:rPr>
                <w:rFonts w:ascii="Times New Roman" w:hAnsi="Times New Roman" w:cs="Times New Roman"/>
                <w:sz w:val="24"/>
                <w:szCs w:val="24"/>
              </w:rPr>
              <w:t>620.09</w:t>
            </w:r>
            <w:r w:rsidR="00943E05">
              <w:rPr>
                <w:rFonts w:ascii="Times New Roman" w:hAnsi="Times New Roman" w:cs="Times New Roman"/>
                <w:sz w:val="24"/>
                <w:szCs w:val="24"/>
              </w:rPr>
              <w:t>-</w:t>
            </w:r>
            <w:r w:rsidR="0074393E" w:rsidRPr="005F1CEB">
              <w:rPr>
                <w:rFonts w:ascii="Times New Roman" w:hAnsi="Times New Roman" w:cs="Times New Roman"/>
                <w:sz w:val="24"/>
                <w:szCs w:val="24"/>
              </w:rPr>
              <w:t>.13</w:t>
            </w:r>
            <w:r w:rsidR="00625D96" w:rsidRPr="005F1CEB">
              <w:rPr>
                <w:rFonts w:ascii="Times New Roman" w:hAnsi="Times New Roman" w:cs="Times New Roman"/>
                <w:bCs/>
                <w:sz w:val="24"/>
                <w:szCs w:val="24"/>
              </w:rPr>
              <w:t>)</w:t>
            </w:r>
          </w:p>
        </w:tc>
        <w:tc>
          <w:tcPr>
            <w:tcW w:w="630" w:type="dxa"/>
            <w:tcBorders>
              <w:top w:val="single" w:sz="4" w:space="0" w:color="auto"/>
              <w:left w:val="single" w:sz="4" w:space="0" w:color="auto"/>
              <w:bottom w:val="single" w:sz="4" w:space="0" w:color="auto"/>
            </w:tcBorders>
          </w:tcPr>
          <w:p w14:paraId="5AF07038" w14:textId="77777777" w:rsidR="00107D34" w:rsidRPr="005F1CEB" w:rsidRDefault="00107D34"/>
        </w:tc>
        <w:tc>
          <w:tcPr>
            <w:tcW w:w="540" w:type="dxa"/>
            <w:tcBorders>
              <w:top w:val="single" w:sz="4" w:space="0" w:color="auto"/>
              <w:bottom w:val="single" w:sz="4" w:space="0" w:color="auto"/>
            </w:tcBorders>
          </w:tcPr>
          <w:p w14:paraId="550DF347" w14:textId="77777777" w:rsidR="00107D34" w:rsidRPr="005F1CEB" w:rsidRDefault="00107D34"/>
        </w:tc>
        <w:tc>
          <w:tcPr>
            <w:tcW w:w="720" w:type="dxa"/>
            <w:tcBorders>
              <w:top w:val="single" w:sz="4" w:space="0" w:color="auto"/>
              <w:bottom w:val="single" w:sz="4" w:space="0" w:color="auto"/>
            </w:tcBorders>
          </w:tcPr>
          <w:p w14:paraId="133AC9F4" w14:textId="77777777" w:rsidR="00107D34" w:rsidRPr="005F1CEB" w:rsidRDefault="00107D34"/>
        </w:tc>
        <w:tc>
          <w:tcPr>
            <w:tcW w:w="2632" w:type="dxa"/>
            <w:tcBorders>
              <w:top w:val="single" w:sz="4" w:space="0" w:color="auto"/>
              <w:bottom w:val="single" w:sz="4" w:space="0" w:color="auto"/>
            </w:tcBorders>
          </w:tcPr>
          <w:p w14:paraId="51626357" w14:textId="77777777" w:rsidR="00107D34" w:rsidRPr="005F1CEB" w:rsidRDefault="00107D34">
            <w:pPr>
              <w:pStyle w:val="Header"/>
              <w:tabs>
                <w:tab w:val="clear" w:pos="4320"/>
                <w:tab w:val="clear" w:pos="8640"/>
              </w:tabs>
              <w:autoSpaceDE w:val="0"/>
              <w:autoSpaceDN w:val="0"/>
              <w:adjustRightInd w:val="0"/>
              <w:spacing w:after="120"/>
            </w:pPr>
          </w:p>
        </w:tc>
      </w:tr>
      <w:tr w:rsidR="003444FF" w:rsidRPr="005F1CEB" w14:paraId="57FED9F4"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33A1E129" w14:textId="77777777" w:rsidR="009E3863" w:rsidRPr="005F1CEB" w:rsidRDefault="009E3863" w:rsidP="00640B02">
            <w:pPr>
              <w:pStyle w:val="BodyText"/>
              <w:numPr>
                <w:ilvl w:val="0"/>
                <w:numId w:val="6"/>
              </w:numPr>
              <w:spacing w:before="80" w:after="120"/>
              <w:ind w:left="576" w:hanging="576"/>
              <w:rPr>
                <w:rFonts w:ascii="Times New Roman" w:hAnsi="Times New Roman" w:cs="Times New Roman"/>
                <w:bCs/>
                <w:sz w:val="24"/>
                <w:szCs w:val="24"/>
              </w:rPr>
            </w:pPr>
            <w:r w:rsidRPr="005F1CEB">
              <w:rPr>
                <w:rFonts w:ascii="Times New Roman" w:hAnsi="Times New Roman" w:cs="Times New Roman"/>
                <w:bCs/>
                <w:sz w:val="24"/>
                <w:szCs w:val="24"/>
              </w:rPr>
              <w:t xml:space="preserve">Did the auditors ask management of the audited entity to identify previous </w:t>
            </w:r>
            <w:r w:rsidR="00A97683" w:rsidRPr="005F1CEB">
              <w:rPr>
                <w:rFonts w:ascii="Times New Roman" w:hAnsi="Times New Roman" w:cs="Times New Roman"/>
                <w:bCs/>
                <w:sz w:val="24"/>
                <w:szCs w:val="24"/>
              </w:rPr>
              <w:t>work</w:t>
            </w:r>
            <w:r w:rsidRPr="005F1CEB">
              <w:rPr>
                <w:rFonts w:ascii="Times New Roman" w:hAnsi="Times New Roman" w:cs="Times New Roman"/>
                <w:bCs/>
                <w:sz w:val="24"/>
                <w:szCs w:val="24"/>
              </w:rPr>
              <w:t xml:space="preserve"> that directly relate</w:t>
            </w:r>
            <w:r w:rsidR="0062098A">
              <w:rPr>
                <w:rFonts w:ascii="Times New Roman" w:hAnsi="Times New Roman" w:cs="Times New Roman"/>
                <w:bCs/>
                <w:sz w:val="24"/>
                <w:szCs w:val="24"/>
              </w:rPr>
              <w:t>s</w:t>
            </w:r>
            <w:r w:rsidRPr="005F1CEB">
              <w:rPr>
                <w:rFonts w:ascii="Times New Roman" w:hAnsi="Times New Roman" w:cs="Times New Roman"/>
                <w:bCs/>
                <w:sz w:val="24"/>
                <w:szCs w:val="24"/>
              </w:rPr>
              <w:t xml:space="preserve"> to the objectives</w:t>
            </w:r>
            <w:r w:rsidR="00A97683" w:rsidRPr="005F1CEB">
              <w:rPr>
                <w:rFonts w:ascii="Times New Roman" w:hAnsi="Times New Roman" w:cs="Times New Roman"/>
                <w:bCs/>
                <w:sz w:val="24"/>
                <w:szCs w:val="24"/>
              </w:rPr>
              <w:t xml:space="preserve"> and</w:t>
            </w:r>
            <w:r w:rsidRPr="005F1CEB">
              <w:rPr>
                <w:rFonts w:ascii="Times New Roman" w:hAnsi="Times New Roman" w:cs="Times New Roman"/>
                <w:bCs/>
                <w:sz w:val="24"/>
                <w:szCs w:val="24"/>
              </w:rPr>
              <w:t xml:space="preserve"> whether related recommendations have been implemented</w:t>
            </w:r>
            <w:r w:rsidR="00A97683" w:rsidRPr="005F1CEB">
              <w:rPr>
                <w:rFonts w:ascii="Times New Roman" w:hAnsi="Times New Roman" w:cs="Times New Roman"/>
                <w:bCs/>
                <w:sz w:val="24"/>
                <w:szCs w:val="24"/>
              </w:rPr>
              <w:t xml:space="preserve">; </w:t>
            </w:r>
            <w:r w:rsidR="0053124B">
              <w:rPr>
                <w:rFonts w:ascii="Times New Roman" w:hAnsi="Times New Roman" w:cs="Times New Roman"/>
                <w:bCs/>
                <w:sz w:val="24"/>
                <w:szCs w:val="24"/>
              </w:rPr>
              <w:t xml:space="preserve">did they </w:t>
            </w:r>
            <w:r w:rsidR="00A97683" w:rsidRPr="005F1CEB">
              <w:rPr>
                <w:rFonts w:ascii="Times New Roman" w:hAnsi="Times New Roman" w:cs="Times New Roman"/>
                <w:bCs/>
                <w:sz w:val="24"/>
                <w:szCs w:val="24"/>
              </w:rPr>
              <w:t>evaluate the corrective actions that could have a significant effect on the subject matter and use the information to assess risk</w:t>
            </w:r>
            <w:r w:rsidRPr="005F1CEB">
              <w:rPr>
                <w:rFonts w:ascii="Times New Roman" w:hAnsi="Times New Roman" w:cs="Times New Roman"/>
                <w:bCs/>
                <w:sz w:val="24"/>
                <w:szCs w:val="24"/>
              </w:rPr>
              <w:t xml:space="preserve">? </w:t>
            </w:r>
            <w:r w:rsidR="00A97683" w:rsidRPr="005F1CEB">
              <w:rPr>
                <w:rFonts w:ascii="Times New Roman" w:hAnsi="Times New Roman" w:cs="Times New Roman"/>
                <w:bCs/>
                <w:sz w:val="24"/>
                <w:szCs w:val="24"/>
              </w:rPr>
              <w:t xml:space="preserve"> </w:t>
            </w:r>
            <w:r w:rsidR="0053124B">
              <w:rPr>
                <w:rFonts w:ascii="Times New Roman" w:hAnsi="Times New Roman" w:cs="Times New Roman"/>
                <w:bCs/>
                <w:sz w:val="24"/>
                <w:szCs w:val="24"/>
              </w:rPr>
              <w:t xml:space="preserve">       </w:t>
            </w:r>
            <w:r w:rsidR="00A97683" w:rsidRPr="005F1CEB">
              <w:rPr>
                <w:rFonts w:ascii="Times New Roman" w:hAnsi="Times New Roman" w:cs="Times New Roman"/>
                <w:bCs/>
                <w:sz w:val="24"/>
                <w:szCs w:val="24"/>
              </w:rPr>
              <w:t>(GAS 6.11)</w:t>
            </w:r>
            <w:r w:rsidRPr="005F1CEB">
              <w:rPr>
                <w:rFonts w:ascii="Times New Roman" w:hAnsi="Times New Roman" w:cs="Times New Roman"/>
                <w:bCs/>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tcPr>
          <w:p w14:paraId="6447C027" w14:textId="77777777" w:rsidR="009E3863" w:rsidRPr="005F1CEB" w:rsidRDefault="009E3863" w:rsidP="00C75AC6"/>
        </w:tc>
        <w:tc>
          <w:tcPr>
            <w:tcW w:w="540" w:type="dxa"/>
            <w:tcBorders>
              <w:top w:val="single" w:sz="4" w:space="0" w:color="auto"/>
              <w:left w:val="single" w:sz="4" w:space="0" w:color="auto"/>
              <w:bottom w:val="single" w:sz="4" w:space="0" w:color="auto"/>
              <w:right w:val="single" w:sz="4" w:space="0" w:color="auto"/>
            </w:tcBorders>
          </w:tcPr>
          <w:p w14:paraId="2FA38557" w14:textId="77777777" w:rsidR="009E3863" w:rsidRPr="005F1CEB" w:rsidRDefault="009E3863" w:rsidP="00C75AC6"/>
        </w:tc>
        <w:tc>
          <w:tcPr>
            <w:tcW w:w="720" w:type="dxa"/>
            <w:tcBorders>
              <w:top w:val="single" w:sz="4" w:space="0" w:color="auto"/>
              <w:left w:val="single" w:sz="4" w:space="0" w:color="auto"/>
              <w:bottom w:val="single" w:sz="4" w:space="0" w:color="auto"/>
              <w:right w:val="single" w:sz="4" w:space="0" w:color="auto"/>
            </w:tcBorders>
          </w:tcPr>
          <w:p w14:paraId="2F3F2709" w14:textId="77777777" w:rsidR="009E3863" w:rsidRPr="005F1CEB" w:rsidRDefault="009E3863" w:rsidP="00C75AC6"/>
        </w:tc>
        <w:tc>
          <w:tcPr>
            <w:tcW w:w="2632" w:type="dxa"/>
            <w:tcBorders>
              <w:top w:val="single" w:sz="4" w:space="0" w:color="auto"/>
              <w:left w:val="single" w:sz="4" w:space="0" w:color="auto"/>
              <w:bottom w:val="single" w:sz="4" w:space="0" w:color="auto"/>
              <w:right w:val="single" w:sz="4" w:space="0" w:color="auto"/>
            </w:tcBorders>
          </w:tcPr>
          <w:p w14:paraId="24C9423D" w14:textId="77777777" w:rsidR="009E3863" w:rsidRPr="005F1CEB" w:rsidRDefault="009E3863" w:rsidP="00C75AC6">
            <w:pPr>
              <w:pStyle w:val="Header"/>
              <w:tabs>
                <w:tab w:val="clear" w:pos="4320"/>
                <w:tab w:val="clear" w:pos="8640"/>
              </w:tabs>
              <w:autoSpaceDE w:val="0"/>
              <w:autoSpaceDN w:val="0"/>
              <w:adjustRightInd w:val="0"/>
              <w:spacing w:after="120"/>
            </w:pPr>
          </w:p>
        </w:tc>
      </w:tr>
      <w:tr w:rsidR="00107D34" w:rsidRPr="005F1CEB" w14:paraId="68018C11"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66FC3D88" w14:textId="39EF56AD" w:rsidR="00107D34" w:rsidRPr="005F1CEB" w:rsidRDefault="007B40AE" w:rsidP="00640B02">
            <w:pPr>
              <w:pStyle w:val="BodyText"/>
              <w:numPr>
                <w:ilvl w:val="0"/>
                <w:numId w:val="6"/>
              </w:numPr>
              <w:spacing w:before="80" w:after="120"/>
              <w:ind w:left="576" w:hanging="576"/>
              <w:rPr>
                <w:rFonts w:ascii="Times New Roman" w:hAnsi="Times New Roman" w:cs="Times New Roman"/>
                <w:sz w:val="24"/>
                <w:szCs w:val="24"/>
              </w:rPr>
            </w:pPr>
            <w:r w:rsidRPr="005F1CEB">
              <w:rPr>
                <w:rFonts w:ascii="Times New Roman" w:hAnsi="Times New Roman" w:cs="Times New Roman"/>
                <w:bCs/>
                <w:sz w:val="24"/>
                <w:szCs w:val="24"/>
              </w:rPr>
              <w:t>If the auditors are performing the audit on the financial statement for the first time, did the</w:t>
            </w:r>
            <w:r w:rsidR="0053124B">
              <w:rPr>
                <w:rFonts w:ascii="Times New Roman" w:hAnsi="Times New Roman" w:cs="Times New Roman"/>
                <w:bCs/>
                <w:sz w:val="24"/>
                <w:szCs w:val="24"/>
              </w:rPr>
              <w:t>y</w:t>
            </w:r>
            <w:r w:rsidRPr="005F1CEB">
              <w:rPr>
                <w:rFonts w:ascii="Times New Roman" w:hAnsi="Times New Roman" w:cs="Times New Roman"/>
                <w:bCs/>
                <w:sz w:val="24"/>
                <w:szCs w:val="24"/>
              </w:rPr>
              <w:t xml:space="preserve"> </w:t>
            </w:r>
            <w:r w:rsidR="00DF3FEF" w:rsidRPr="005F1CEB">
              <w:rPr>
                <w:rFonts w:ascii="Times New Roman" w:hAnsi="Times New Roman" w:cs="Times New Roman"/>
                <w:bCs/>
                <w:sz w:val="24"/>
                <w:szCs w:val="24"/>
              </w:rPr>
              <w:t>include procedures</w:t>
            </w:r>
            <w:r w:rsidRPr="005F1CEB">
              <w:rPr>
                <w:rFonts w:ascii="Times New Roman" w:hAnsi="Times New Roman" w:cs="Times New Roman"/>
                <w:bCs/>
                <w:sz w:val="24"/>
                <w:szCs w:val="24"/>
              </w:rPr>
              <w:t xml:space="preserve"> to </w:t>
            </w:r>
            <w:r w:rsidR="00DF3FEF" w:rsidRPr="005F1CEB">
              <w:rPr>
                <w:rFonts w:ascii="Times New Roman" w:hAnsi="Times New Roman" w:cs="Times New Roman"/>
                <w:bCs/>
                <w:sz w:val="24"/>
                <w:szCs w:val="24"/>
              </w:rPr>
              <w:t xml:space="preserve">assess whether </w:t>
            </w:r>
            <w:r w:rsidRPr="005F1CEB">
              <w:rPr>
                <w:rFonts w:ascii="Times New Roman" w:hAnsi="Times New Roman" w:cs="Times New Roman"/>
                <w:bCs/>
                <w:sz w:val="24"/>
                <w:szCs w:val="24"/>
              </w:rPr>
              <w:t xml:space="preserve">opening balances are properly stated? </w:t>
            </w:r>
            <w:r w:rsidR="00625D96" w:rsidRPr="005F1CEB">
              <w:rPr>
                <w:rFonts w:ascii="Times New Roman" w:hAnsi="Times New Roman" w:cs="Times New Roman"/>
                <w:bCs/>
                <w:sz w:val="24"/>
                <w:szCs w:val="24"/>
              </w:rPr>
              <w:t xml:space="preserve">(AU-C </w:t>
            </w:r>
            <w:r w:rsidR="001D143A" w:rsidRPr="004D18BB">
              <w:rPr>
                <w:rFonts w:ascii="Times New Roman" w:hAnsi="Times New Roman" w:cs="Times New Roman"/>
                <w:sz w:val="24"/>
                <w:szCs w:val="24"/>
              </w:rPr>
              <w:t>§</w:t>
            </w:r>
            <w:r w:rsidR="00625D96" w:rsidRPr="005F1CEB">
              <w:rPr>
                <w:rFonts w:ascii="Times New Roman" w:hAnsi="Times New Roman" w:cs="Times New Roman"/>
                <w:bCs/>
                <w:sz w:val="24"/>
                <w:szCs w:val="24"/>
              </w:rPr>
              <w:t>510)</w:t>
            </w:r>
          </w:p>
        </w:tc>
        <w:tc>
          <w:tcPr>
            <w:tcW w:w="630" w:type="dxa"/>
            <w:tcBorders>
              <w:top w:val="single" w:sz="4" w:space="0" w:color="auto"/>
              <w:left w:val="single" w:sz="4" w:space="0" w:color="auto"/>
              <w:bottom w:val="single" w:sz="4" w:space="0" w:color="auto"/>
            </w:tcBorders>
          </w:tcPr>
          <w:p w14:paraId="75D166B7" w14:textId="77777777" w:rsidR="00107D34" w:rsidRPr="005F1CEB" w:rsidRDefault="00107D34"/>
        </w:tc>
        <w:tc>
          <w:tcPr>
            <w:tcW w:w="540" w:type="dxa"/>
            <w:tcBorders>
              <w:top w:val="single" w:sz="4" w:space="0" w:color="auto"/>
              <w:bottom w:val="single" w:sz="4" w:space="0" w:color="auto"/>
            </w:tcBorders>
          </w:tcPr>
          <w:p w14:paraId="7D5E724A" w14:textId="77777777" w:rsidR="00107D34" w:rsidRPr="005F1CEB" w:rsidRDefault="00107D34"/>
        </w:tc>
        <w:tc>
          <w:tcPr>
            <w:tcW w:w="720" w:type="dxa"/>
            <w:tcBorders>
              <w:top w:val="single" w:sz="4" w:space="0" w:color="auto"/>
              <w:bottom w:val="single" w:sz="4" w:space="0" w:color="auto"/>
            </w:tcBorders>
          </w:tcPr>
          <w:p w14:paraId="2B536BCF" w14:textId="77777777" w:rsidR="00107D34" w:rsidRPr="005F1CEB" w:rsidRDefault="00107D34"/>
        </w:tc>
        <w:tc>
          <w:tcPr>
            <w:tcW w:w="2632" w:type="dxa"/>
            <w:tcBorders>
              <w:top w:val="single" w:sz="4" w:space="0" w:color="auto"/>
              <w:bottom w:val="single" w:sz="4" w:space="0" w:color="auto"/>
            </w:tcBorders>
          </w:tcPr>
          <w:p w14:paraId="3A5B9F78" w14:textId="77777777" w:rsidR="00107D34" w:rsidRPr="005F1CEB" w:rsidRDefault="00107D34">
            <w:pPr>
              <w:pStyle w:val="Header"/>
              <w:tabs>
                <w:tab w:val="clear" w:pos="4320"/>
                <w:tab w:val="clear" w:pos="8640"/>
              </w:tabs>
              <w:autoSpaceDE w:val="0"/>
              <w:autoSpaceDN w:val="0"/>
              <w:adjustRightInd w:val="0"/>
              <w:spacing w:after="120"/>
            </w:pPr>
          </w:p>
        </w:tc>
      </w:tr>
      <w:tr w:rsidR="003444FF" w:rsidRPr="005F1CEB" w14:paraId="5F66AB7D"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1E676156" w14:textId="7F13954B" w:rsidR="00107D34" w:rsidRPr="005F1CEB" w:rsidRDefault="001410D8" w:rsidP="00640B02">
            <w:pPr>
              <w:pStyle w:val="BodyText"/>
              <w:numPr>
                <w:ilvl w:val="0"/>
                <w:numId w:val="6"/>
              </w:numPr>
              <w:spacing w:before="80" w:after="120"/>
              <w:ind w:left="576" w:hanging="576"/>
              <w:rPr>
                <w:rFonts w:ascii="Times New Roman" w:hAnsi="Times New Roman" w:cs="Times New Roman"/>
                <w:sz w:val="24"/>
                <w:szCs w:val="24"/>
              </w:rPr>
            </w:pPr>
            <w:r w:rsidRPr="005F1CEB">
              <w:rPr>
                <w:rFonts w:ascii="Times New Roman" w:hAnsi="Times New Roman" w:cs="Times New Roman"/>
                <w:sz w:val="24"/>
                <w:szCs w:val="24"/>
              </w:rPr>
              <w:t>Did the auditor</w:t>
            </w:r>
            <w:r w:rsidR="00385520">
              <w:rPr>
                <w:rFonts w:ascii="Times New Roman" w:hAnsi="Times New Roman" w:cs="Times New Roman"/>
                <w:sz w:val="24"/>
                <w:szCs w:val="24"/>
              </w:rPr>
              <w:t>s</w:t>
            </w:r>
            <w:r w:rsidRPr="005F1CEB">
              <w:rPr>
                <w:rFonts w:ascii="Times New Roman" w:hAnsi="Times New Roman" w:cs="Times New Roman"/>
                <w:sz w:val="24"/>
                <w:szCs w:val="24"/>
              </w:rPr>
              <w:t xml:space="preserve"> </w:t>
            </w:r>
            <w:r w:rsidR="0074393E" w:rsidRPr="005F1CEB">
              <w:rPr>
                <w:rFonts w:ascii="Times New Roman" w:hAnsi="Times New Roman" w:cs="Times New Roman"/>
                <w:sz w:val="24"/>
                <w:szCs w:val="24"/>
              </w:rPr>
              <w:t>consider the risk of material misstatements due to fraud</w:t>
            </w:r>
            <w:r w:rsidR="00B700D1" w:rsidRPr="005F1CEB">
              <w:rPr>
                <w:rFonts w:ascii="Times New Roman" w:hAnsi="Times New Roman" w:cs="Times New Roman"/>
                <w:sz w:val="24"/>
                <w:szCs w:val="24"/>
              </w:rPr>
              <w:t>, obtain information from team members and management, apply analytical procedures, and evaluate unusual and other risk factors in its risk assessment related to fraud</w:t>
            </w:r>
            <w:r w:rsidRPr="005F1CEB">
              <w:rPr>
                <w:rFonts w:ascii="Times New Roman" w:hAnsi="Times New Roman" w:cs="Times New Roman"/>
                <w:sz w:val="24"/>
                <w:szCs w:val="24"/>
              </w:rPr>
              <w:t>? (</w:t>
            </w:r>
            <w:r w:rsidR="0074393E" w:rsidRPr="005F1CEB">
              <w:rPr>
                <w:rFonts w:ascii="Times New Roman" w:hAnsi="Times New Roman" w:cs="Times New Roman"/>
                <w:bCs/>
                <w:sz w:val="24"/>
                <w:szCs w:val="24"/>
              </w:rPr>
              <w:t xml:space="preserve">AU-C </w:t>
            </w:r>
            <w:r w:rsidR="0020676B" w:rsidRPr="005F1CEB">
              <w:rPr>
                <w:rFonts w:ascii="Times New Roman" w:hAnsi="Times New Roman" w:cs="Times New Roman"/>
                <w:bCs/>
                <w:sz w:val="24"/>
                <w:szCs w:val="24"/>
              </w:rPr>
              <w:t>§</w:t>
            </w:r>
            <w:r w:rsidR="0074393E" w:rsidRPr="005F1CEB">
              <w:rPr>
                <w:rFonts w:ascii="Times New Roman" w:hAnsi="Times New Roman" w:cs="Times New Roman"/>
                <w:bCs/>
                <w:sz w:val="24"/>
                <w:szCs w:val="24"/>
              </w:rPr>
              <w:t>240.15</w:t>
            </w:r>
            <w:r w:rsidR="00B700D1" w:rsidRPr="005F1CEB">
              <w:rPr>
                <w:rFonts w:ascii="Times New Roman" w:hAnsi="Times New Roman" w:cs="Times New Roman"/>
                <w:bCs/>
                <w:sz w:val="24"/>
                <w:szCs w:val="24"/>
              </w:rPr>
              <w:t>-</w:t>
            </w:r>
            <w:r w:rsidR="0074393E" w:rsidRPr="005F1CEB">
              <w:rPr>
                <w:rFonts w:ascii="Times New Roman" w:hAnsi="Times New Roman" w:cs="Times New Roman"/>
                <w:sz w:val="24"/>
                <w:szCs w:val="24"/>
              </w:rPr>
              <w:t>.2</w:t>
            </w:r>
            <w:r w:rsidR="00B700D1" w:rsidRPr="005F1CEB">
              <w:rPr>
                <w:rFonts w:ascii="Times New Roman" w:hAnsi="Times New Roman" w:cs="Times New Roman"/>
                <w:sz w:val="24"/>
                <w:szCs w:val="24"/>
              </w:rPr>
              <w:t>4</w:t>
            </w:r>
            <w:r w:rsidRPr="005F1CEB">
              <w:rPr>
                <w:rFonts w:ascii="Times New Roman" w:hAnsi="Times New Roman" w:cs="Times New Roman"/>
                <w:sz w:val="24"/>
                <w:szCs w:val="24"/>
              </w:rPr>
              <w:t>)</w:t>
            </w:r>
          </w:p>
        </w:tc>
        <w:tc>
          <w:tcPr>
            <w:tcW w:w="630" w:type="dxa"/>
            <w:tcBorders>
              <w:top w:val="single" w:sz="4" w:space="0" w:color="auto"/>
              <w:left w:val="single" w:sz="4" w:space="0" w:color="auto"/>
              <w:bottom w:val="single" w:sz="4" w:space="0" w:color="auto"/>
            </w:tcBorders>
          </w:tcPr>
          <w:p w14:paraId="7F0DEF10" w14:textId="77777777" w:rsidR="00107D34" w:rsidRPr="005F1CEB" w:rsidRDefault="00107D34"/>
        </w:tc>
        <w:tc>
          <w:tcPr>
            <w:tcW w:w="540" w:type="dxa"/>
            <w:tcBorders>
              <w:top w:val="single" w:sz="4" w:space="0" w:color="auto"/>
              <w:bottom w:val="single" w:sz="4" w:space="0" w:color="auto"/>
            </w:tcBorders>
          </w:tcPr>
          <w:p w14:paraId="54993C50" w14:textId="77777777" w:rsidR="00107D34" w:rsidRPr="005F1CEB" w:rsidRDefault="00107D34"/>
        </w:tc>
        <w:tc>
          <w:tcPr>
            <w:tcW w:w="720" w:type="dxa"/>
            <w:tcBorders>
              <w:top w:val="single" w:sz="4" w:space="0" w:color="auto"/>
              <w:bottom w:val="single" w:sz="4" w:space="0" w:color="auto"/>
            </w:tcBorders>
          </w:tcPr>
          <w:p w14:paraId="15AB9A83" w14:textId="77777777" w:rsidR="00107D34" w:rsidRPr="005F1CEB" w:rsidRDefault="00107D34"/>
        </w:tc>
        <w:tc>
          <w:tcPr>
            <w:tcW w:w="2632" w:type="dxa"/>
            <w:tcBorders>
              <w:top w:val="single" w:sz="4" w:space="0" w:color="auto"/>
              <w:bottom w:val="single" w:sz="4" w:space="0" w:color="auto"/>
            </w:tcBorders>
          </w:tcPr>
          <w:p w14:paraId="73535812" w14:textId="77777777" w:rsidR="00107D34" w:rsidRPr="005F1CEB" w:rsidRDefault="00107D34">
            <w:pPr>
              <w:pStyle w:val="Header"/>
              <w:tabs>
                <w:tab w:val="clear" w:pos="4320"/>
                <w:tab w:val="clear" w:pos="8640"/>
              </w:tabs>
              <w:autoSpaceDE w:val="0"/>
              <w:autoSpaceDN w:val="0"/>
              <w:adjustRightInd w:val="0"/>
              <w:spacing w:after="120"/>
            </w:pPr>
          </w:p>
        </w:tc>
      </w:tr>
      <w:tr w:rsidR="0020676B" w:rsidRPr="005F1CEB" w14:paraId="6021F64D"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00CDCB7B" w14:textId="6D021A79" w:rsidR="0020676B" w:rsidRPr="005F1CEB" w:rsidDel="00347541" w:rsidRDefault="0020676B" w:rsidP="00640B02">
            <w:pPr>
              <w:pStyle w:val="BodyText"/>
              <w:numPr>
                <w:ilvl w:val="0"/>
                <w:numId w:val="6"/>
              </w:numPr>
              <w:spacing w:before="80" w:after="120"/>
              <w:ind w:left="576" w:hanging="576"/>
              <w:rPr>
                <w:i/>
                <w:sz w:val="24"/>
                <w:szCs w:val="24"/>
              </w:rPr>
            </w:pPr>
            <w:r w:rsidRPr="005F1CEB">
              <w:rPr>
                <w:rFonts w:ascii="Times New Roman" w:hAnsi="Times New Roman" w:cs="Times New Roman"/>
                <w:sz w:val="24"/>
                <w:szCs w:val="24"/>
              </w:rPr>
              <w:t>Did the auditor</w:t>
            </w:r>
            <w:r w:rsidR="00385520">
              <w:rPr>
                <w:rFonts w:ascii="Times New Roman" w:hAnsi="Times New Roman" w:cs="Times New Roman"/>
                <w:sz w:val="24"/>
                <w:szCs w:val="24"/>
              </w:rPr>
              <w:t>s</w:t>
            </w:r>
            <w:r w:rsidRPr="005F1CEB">
              <w:rPr>
                <w:rFonts w:ascii="Times New Roman" w:hAnsi="Times New Roman" w:cs="Times New Roman"/>
                <w:sz w:val="24"/>
                <w:szCs w:val="24"/>
              </w:rPr>
              <w:t xml:space="preserve"> obtain</w:t>
            </w:r>
            <w:r w:rsidR="00420373">
              <w:rPr>
                <w:rFonts w:ascii="Times New Roman" w:hAnsi="Times New Roman" w:cs="Times New Roman"/>
                <w:sz w:val="24"/>
                <w:szCs w:val="24"/>
              </w:rPr>
              <w:t xml:space="preserve"> a</w:t>
            </w:r>
            <w:r w:rsidRPr="005F1CEB">
              <w:rPr>
                <w:rFonts w:ascii="Times New Roman" w:hAnsi="Times New Roman" w:cs="Times New Roman"/>
                <w:bCs/>
                <w:sz w:val="24"/>
                <w:szCs w:val="24"/>
              </w:rPr>
              <w:t xml:space="preserve"> general understanding of the legal and regulatory framework applicable to the entity and how the entity is complying with that framework</w:t>
            </w:r>
            <w:r w:rsidR="00BB248F">
              <w:rPr>
                <w:rFonts w:ascii="Times New Roman" w:hAnsi="Times New Roman" w:cs="Times New Roman"/>
                <w:bCs/>
                <w:sz w:val="24"/>
                <w:szCs w:val="24"/>
              </w:rPr>
              <w:t xml:space="preserve">, </w:t>
            </w:r>
            <w:r w:rsidRPr="005F1CEB">
              <w:rPr>
                <w:rFonts w:ascii="Times New Roman" w:hAnsi="Times New Roman" w:cs="Times New Roman"/>
                <w:bCs/>
                <w:sz w:val="24"/>
                <w:szCs w:val="24"/>
              </w:rPr>
              <w:t>identify the material amounts and disclosures determined by the provisions of laws and regulations</w:t>
            </w:r>
            <w:r w:rsidR="00BB248F">
              <w:rPr>
                <w:rFonts w:ascii="Times New Roman" w:hAnsi="Times New Roman" w:cs="Times New Roman"/>
                <w:bCs/>
                <w:sz w:val="24"/>
                <w:szCs w:val="24"/>
              </w:rPr>
              <w:t>,</w:t>
            </w:r>
            <w:r w:rsidRPr="005F1CEB">
              <w:rPr>
                <w:rFonts w:ascii="Times New Roman" w:hAnsi="Times New Roman" w:cs="Times New Roman"/>
                <w:bCs/>
                <w:sz w:val="24"/>
                <w:szCs w:val="24"/>
              </w:rPr>
              <w:t xml:space="preserve"> </w:t>
            </w:r>
            <w:r w:rsidR="00420373">
              <w:rPr>
                <w:rFonts w:ascii="Times New Roman" w:hAnsi="Times New Roman" w:cs="Times New Roman"/>
                <w:bCs/>
                <w:sz w:val="24"/>
                <w:szCs w:val="24"/>
              </w:rPr>
              <w:t xml:space="preserve">and </w:t>
            </w:r>
            <w:r w:rsidRPr="005F1CEB">
              <w:rPr>
                <w:rFonts w:ascii="Times New Roman" w:hAnsi="Times New Roman" w:cs="Times New Roman"/>
                <w:bCs/>
                <w:sz w:val="24"/>
                <w:szCs w:val="24"/>
              </w:rPr>
              <w:t>make inquiries about the entity’s compliance with laws and regulations</w:t>
            </w:r>
            <w:r w:rsidRPr="005F1CEB">
              <w:rPr>
                <w:rFonts w:ascii="Times New Roman" w:hAnsi="Times New Roman" w:cs="Times New Roman"/>
                <w:sz w:val="24"/>
                <w:szCs w:val="24"/>
              </w:rPr>
              <w:t>? (</w:t>
            </w:r>
            <w:r w:rsidRPr="005F1CEB">
              <w:rPr>
                <w:rFonts w:ascii="Times New Roman" w:hAnsi="Times New Roman" w:cs="Times New Roman"/>
                <w:bCs/>
                <w:sz w:val="24"/>
                <w:szCs w:val="24"/>
              </w:rPr>
              <w:t>AU-C §250.12-</w:t>
            </w:r>
            <w:r w:rsidRPr="005F1CEB">
              <w:rPr>
                <w:rFonts w:ascii="Times New Roman" w:hAnsi="Times New Roman" w:cs="Times New Roman"/>
                <w:sz w:val="24"/>
                <w:szCs w:val="24"/>
              </w:rPr>
              <w:t>.14)</w:t>
            </w:r>
          </w:p>
        </w:tc>
        <w:tc>
          <w:tcPr>
            <w:tcW w:w="630" w:type="dxa"/>
            <w:tcBorders>
              <w:top w:val="single" w:sz="4" w:space="0" w:color="auto"/>
              <w:left w:val="single" w:sz="4" w:space="0" w:color="auto"/>
              <w:bottom w:val="single" w:sz="4" w:space="0" w:color="auto"/>
            </w:tcBorders>
          </w:tcPr>
          <w:p w14:paraId="7203E4D4" w14:textId="77777777" w:rsidR="0020676B" w:rsidRPr="005F1CEB" w:rsidRDefault="0020676B" w:rsidP="00B946BE"/>
        </w:tc>
        <w:tc>
          <w:tcPr>
            <w:tcW w:w="540" w:type="dxa"/>
            <w:tcBorders>
              <w:top w:val="single" w:sz="4" w:space="0" w:color="auto"/>
              <w:bottom w:val="single" w:sz="4" w:space="0" w:color="auto"/>
            </w:tcBorders>
          </w:tcPr>
          <w:p w14:paraId="1A6E8D3C" w14:textId="77777777" w:rsidR="0020676B" w:rsidRPr="005F1CEB" w:rsidRDefault="0020676B" w:rsidP="00B946BE"/>
        </w:tc>
        <w:tc>
          <w:tcPr>
            <w:tcW w:w="720" w:type="dxa"/>
            <w:tcBorders>
              <w:top w:val="single" w:sz="4" w:space="0" w:color="auto"/>
              <w:bottom w:val="single" w:sz="4" w:space="0" w:color="auto"/>
            </w:tcBorders>
          </w:tcPr>
          <w:p w14:paraId="1E2CEB53" w14:textId="77777777" w:rsidR="0020676B" w:rsidRPr="005F1CEB" w:rsidRDefault="0020676B" w:rsidP="00B946BE"/>
        </w:tc>
        <w:tc>
          <w:tcPr>
            <w:tcW w:w="2632" w:type="dxa"/>
            <w:tcBorders>
              <w:top w:val="single" w:sz="4" w:space="0" w:color="auto"/>
              <w:bottom w:val="single" w:sz="4" w:space="0" w:color="auto"/>
            </w:tcBorders>
          </w:tcPr>
          <w:p w14:paraId="3C4C8F4B" w14:textId="77777777" w:rsidR="0020676B" w:rsidRPr="005F1CEB" w:rsidRDefault="0020676B" w:rsidP="00B946BE">
            <w:pPr>
              <w:pStyle w:val="Header"/>
              <w:tabs>
                <w:tab w:val="clear" w:pos="4320"/>
                <w:tab w:val="clear" w:pos="8640"/>
              </w:tabs>
              <w:autoSpaceDE w:val="0"/>
              <w:autoSpaceDN w:val="0"/>
              <w:adjustRightInd w:val="0"/>
              <w:spacing w:after="120"/>
            </w:pPr>
          </w:p>
        </w:tc>
      </w:tr>
      <w:tr w:rsidR="00107D34" w:rsidRPr="005F1CEB" w14:paraId="0F5FBB9F"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11F2E1CF" w14:textId="77777777" w:rsidR="00107D34" w:rsidRPr="005F1CEB" w:rsidRDefault="00670AF3" w:rsidP="00640B02">
            <w:pPr>
              <w:pStyle w:val="BodyText"/>
              <w:numPr>
                <w:ilvl w:val="0"/>
                <w:numId w:val="6"/>
              </w:numPr>
              <w:spacing w:before="80" w:after="120"/>
              <w:ind w:left="576" w:hanging="576"/>
              <w:rPr>
                <w:rFonts w:ascii="Times New Roman" w:hAnsi="Times New Roman" w:cs="Times New Roman"/>
                <w:sz w:val="24"/>
                <w:szCs w:val="24"/>
              </w:rPr>
            </w:pPr>
            <w:r w:rsidRPr="005F1CEB">
              <w:rPr>
                <w:rFonts w:ascii="Times New Roman" w:hAnsi="Times New Roman" w:cs="Times New Roman"/>
                <w:sz w:val="24"/>
                <w:szCs w:val="24"/>
              </w:rPr>
              <w:t xml:space="preserve">If the auditee uses service providers to process functions </w:t>
            </w:r>
            <w:r w:rsidR="00E969D6">
              <w:rPr>
                <w:rFonts w:ascii="Times New Roman" w:hAnsi="Times New Roman" w:cs="Times New Roman"/>
                <w:sz w:val="24"/>
                <w:szCs w:val="24"/>
              </w:rPr>
              <w:t>like</w:t>
            </w:r>
            <w:r w:rsidRPr="005F1CEB">
              <w:rPr>
                <w:rFonts w:ascii="Times New Roman" w:hAnsi="Times New Roman" w:cs="Times New Roman"/>
                <w:sz w:val="24"/>
                <w:szCs w:val="24"/>
              </w:rPr>
              <w:t xml:space="preserve"> payroll</w:t>
            </w:r>
            <w:r w:rsidR="00E969D6">
              <w:rPr>
                <w:rFonts w:ascii="Times New Roman" w:hAnsi="Times New Roman" w:cs="Times New Roman"/>
                <w:sz w:val="24"/>
                <w:szCs w:val="24"/>
              </w:rPr>
              <w:t xml:space="preserve"> and</w:t>
            </w:r>
            <w:r w:rsidRPr="005F1CEB">
              <w:rPr>
                <w:rFonts w:ascii="Times New Roman" w:hAnsi="Times New Roman" w:cs="Times New Roman"/>
                <w:sz w:val="24"/>
                <w:szCs w:val="24"/>
              </w:rPr>
              <w:t xml:space="preserve"> vendor payments, did the auditor</w:t>
            </w:r>
            <w:r w:rsidR="00260609" w:rsidRPr="005F1CEB">
              <w:rPr>
                <w:rFonts w:ascii="Times New Roman" w:hAnsi="Times New Roman" w:cs="Times New Roman"/>
                <w:sz w:val="24"/>
                <w:szCs w:val="24"/>
              </w:rPr>
              <w:t>s</w:t>
            </w:r>
            <w:r w:rsidRPr="005F1CEB">
              <w:rPr>
                <w:rFonts w:ascii="Times New Roman" w:hAnsi="Times New Roman" w:cs="Times New Roman"/>
                <w:sz w:val="24"/>
                <w:szCs w:val="24"/>
              </w:rPr>
              <w:t xml:space="preserve"> include </w:t>
            </w:r>
            <w:r w:rsidR="00E91A86" w:rsidRPr="005F1CEB">
              <w:rPr>
                <w:rFonts w:ascii="Times New Roman" w:hAnsi="Times New Roman" w:cs="Times New Roman"/>
                <w:sz w:val="24"/>
                <w:szCs w:val="24"/>
              </w:rPr>
              <w:t xml:space="preserve">a </w:t>
            </w:r>
            <w:r w:rsidRPr="005F1CEB">
              <w:rPr>
                <w:rFonts w:ascii="Times New Roman" w:hAnsi="Times New Roman" w:cs="Times New Roman"/>
                <w:sz w:val="24"/>
                <w:szCs w:val="24"/>
              </w:rPr>
              <w:t xml:space="preserve">discussion on using service auditors’ reports for internal controls over the outsourced services? </w:t>
            </w:r>
            <w:r w:rsidR="00347541" w:rsidRPr="005F1CEB">
              <w:rPr>
                <w:rFonts w:ascii="Times New Roman" w:hAnsi="Times New Roman" w:cs="Times New Roman"/>
                <w:sz w:val="24"/>
                <w:szCs w:val="24"/>
              </w:rPr>
              <w:t>(</w:t>
            </w:r>
            <w:r w:rsidR="00260609" w:rsidRPr="005F1CEB">
              <w:rPr>
                <w:rFonts w:ascii="Times New Roman" w:hAnsi="Times New Roman" w:cs="Times New Roman"/>
                <w:sz w:val="24"/>
                <w:szCs w:val="24"/>
              </w:rPr>
              <w:t>AU-C §402.09</w:t>
            </w:r>
            <w:r w:rsidR="00347541" w:rsidRPr="005F1CEB">
              <w:rPr>
                <w:rFonts w:ascii="Times New Roman" w:hAnsi="Times New Roman" w:cs="Times New Roman"/>
                <w:sz w:val="24"/>
                <w:szCs w:val="24"/>
              </w:rPr>
              <w:t>)</w:t>
            </w:r>
          </w:p>
        </w:tc>
        <w:tc>
          <w:tcPr>
            <w:tcW w:w="630" w:type="dxa"/>
            <w:tcBorders>
              <w:top w:val="single" w:sz="4" w:space="0" w:color="auto"/>
              <w:left w:val="single" w:sz="4" w:space="0" w:color="auto"/>
              <w:bottom w:val="single" w:sz="4" w:space="0" w:color="auto"/>
            </w:tcBorders>
          </w:tcPr>
          <w:p w14:paraId="2DCD8303" w14:textId="77777777" w:rsidR="00107D34" w:rsidRPr="005F1CEB" w:rsidRDefault="00107D34"/>
        </w:tc>
        <w:tc>
          <w:tcPr>
            <w:tcW w:w="540" w:type="dxa"/>
            <w:tcBorders>
              <w:top w:val="single" w:sz="4" w:space="0" w:color="auto"/>
              <w:bottom w:val="single" w:sz="4" w:space="0" w:color="auto"/>
            </w:tcBorders>
          </w:tcPr>
          <w:p w14:paraId="4027E880" w14:textId="77777777" w:rsidR="00107D34" w:rsidRPr="005F1CEB" w:rsidRDefault="00107D34"/>
        </w:tc>
        <w:tc>
          <w:tcPr>
            <w:tcW w:w="720" w:type="dxa"/>
            <w:tcBorders>
              <w:top w:val="single" w:sz="4" w:space="0" w:color="auto"/>
              <w:bottom w:val="single" w:sz="4" w:space="0" w:color="auto"/>
            </w:tcBorders>
          </w:tcPr>
          <w:p w14:paraId="560F4B3E" w14:textId="77777777" w:rsidR="00107D34" w:rsidRPr="005F1CEB" w:rsidRDefault="00107D34"/>
        </w:tc>
        <w:tc>
          <w:tcPr>
            <w:tcW w:w="2632" w:type="dxa"/>
            <w:tcBorders>
              <w:top w:val="single" w:sz="4" w:space="0" w:color="auto"/>
              <w:bottom w:val="single" w:sz="4" w:space="0" w:color="auto"/>
            </w:tcBorders>
          </w:tcPr>
          <w:p w14:paraId="23C67413" w14:textId="77777777" w:rsidR="00107D34" w:rsidRPr="005F1CEB" w:rsidRDefault="00107D34">
            <w:pPr>
              <w:pStyle w:val="Header"/>
              <w:tabs>
                <w:tab w:val="clear" w:pos="4320"/>
                <w:tab w:val="clear" w:pos="8640"/>
              </w:tabs>
              <w:autoSpaceDE w:val="0"/>
              <w:autoSpaceDN w:val="0"/>
              <w:adjustRightInd w:val="0"/>
              <w:spacing w:after="120"/>
            </w:pPr>
          </w:p>
        </w:tc>
      </w:tr>
      <w:tr w:rsidR="00260609" w:rsidRPr="005F1CEB" w14:paraId="7807A8E2"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66AD7782" w14:textId="77777777" w:rsidR="00260609" w:rsidRPr="005F1CEB" w:rsidRDefault="00260609" w:rsidP="00640B02">
            <w:pPr>
              <w:pStyle w:val="BodyTextIndent3"/>
              <w:numPr>
                <w:ilvl w:val="0"/>
                <w:numId w:val="6"/>
              </w:numPr>
              <w:tabs>
                <w:tab w:val="clear" w:pos="907"/>
              </w:tabs>
              <w:spacing w:before="80" w:after="120"/>
              <w:ind w:left="576" w:hanging="576"/>
              <w:rPr>
                <w:bCs/>
                <w:sz w:val="24"/>
                <w:szCs w:val="24"/>
              </w:rPr>
            </w:pPr>
            <w:r w:rsidRPr="005F1CEB">
              <w:rPr>
                <w:bCs/>
                <w:sz w:val="24"/>
                <w:szCs w:val="24"/>
              </w:rPr>
              <w:t xml:space="preserve">If applicable, did the auditor consider whether conditions or events exist that raise substantial doubt about the entity’s ability to continue as a going concern? (AU-C </w:t>
            </w:r>
            <w:r w:rsidR="00A63C82" w:rsidRPr="00A63C82">
              <w:rPr>
                <w:sz w:val="24"/>
                <w:szCs w:val="24"/>
              </w:rPr>
              <w:t>§</w:t>
            </w:r>
            <w:r w:rsidRPr="005F1CEB">
              <w:rPr>
                <w:bCs/>
                <w:sz w:val="24"/>
                <w:szCs w:val="24"/>
              </w:rPr>
              <w:t>570.12-.13)</w:t>
            </w:r>
          </w:p>
        </w:tc>
        <w:tc>
          <w:tcPr>
            <w:tcW w:w="630" w:type="dxa"/>
            <w:tcBorders>
              <w:top w:val="single" w:sz="4" w:space="0" w:color="auto"/>
              <w:left w:val="single" w:sz="4" w:space="0" w:color="auto"/>
              <w:bottom w:val="single" w:sz="4" w:space="0" w:color="auto"/>
              <w:right w:val="single" w:sz="4" w:space="0" w:color="auto"/>
            </w:tcBorders>
          </w:tcPr>
          <w:p w14:paraId="27CEB1A3" w14:textId="77777777" w:rsidR="00260609" w:rsidRPr="005F1CEB" w:rsidRDefault="00260609" w:rsidP="005E3601">
            <w:pPr>
              <w:pStyle w:val="BodyTextIndent3"/>
              <w:spacing w:before="80" w:after="120"/>
              <w:ind w:left="547" w:hanging="547"/>
              <w:rPr>
                <w:sz w:val="24"/>
                <w:szCs w:val="24"/>
              </w:rPr>
            </w:pPr>
          </w:p>
        </w:tc>
        <w:tc>
          <w:tcPr>
            <w:tcW w:w="540" w:type="dxa"/>
            <w:tcBorders>
              <w:top w:val="single" w:sz="4" w:space="0" w:color="auto"/>
              <w:left w:val="single" w:sz="4" w:space="0" w:color="auto"/>
              <w:bottom w:val="single" w:sz="4" w:space="0" w:color="auto"/>
              <w:right w:val="single" w:sz="4" w:space="0" w:color="auto"/>
            </w:tcBorders>
          </w:tcPr>
          <w:p w14:paraId="3F8173E9" w14:textId="77777777" w:rsidR="00260609" w:rsidRPr="005F1CEB" w:rsidRDefault="00260609" w:rsidP="005E3601">
            <w:pPr>
              <w:pStyle w:val="BodyTextIndent3"/>
              <w:spacing w:before="80" w:after="120"/>
              <w:ind w:left="547" w:hanging="547"/>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6448863D" w14:textId="77777777" w:rsidR="00260609" w:rsidRPr="005F1CEB" w:rsidRDefault="00260609" w:rsidP="005E3601">
            <w:pPr>
              <w:pStyle w:val="BodyTextIndent3"/>
              <w:spacing w:before="80" w:after="120"/>
              <w:ind w:left="547" w:hanging="547"/>
              <w:rPr>
                <w:sz w:val="24"/>
                <w:szCs w:val="24"/>
              </w:rPr>
            </w:pPr>
          </w:p>
        </w:tc>
        <w:tc>
          <w:tcPr>
            <w:tcW w:w="2632" w:type="dxa"/>
            <w:tcBorders>
              <w:top w:val="single" w:sz="4" w:space="0" w:color="auto"/>
              <w:left w:val="single" w:sz="4" w:space="0" w:color="auto"/>
              <w:bottom w:val="single" w:sz="4" w:space="0" w:color="auto"/>
              <w:right w:val="single" w:sz="4" w:space="0" w:color="auto"/>
            </w:tcBorders>
          </w:tcPr>
          <w:p w14:paraId="4D52AEC5" w14:textId="77777777" w:rsidR="00260609" w:rsidRPr="005F1CEB" w:rsidRDefault="00260609" w:rsidP="005E3601">
            <w:pPr>
              <w:pStyle w:val="BodyTextIndent3"/>
              <w:spacing w:before="80" w:after="120"/>
              <w:ind w:left="547" w:hanging="547"/>
              <w:rPr>
                <w:sz w:val="24"/>
                <w:szCs w:val="24"/>
              </w:rPr>
            </w:pPr>
          </w:p>
        </w:tc>
      </w:tr>
      <w:tr w:rsidR="00DE3C54" w:rsidRPr="00B8246D" w14:paraId="20A916A6"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58E6E6D4" w14:textId="63597837" w:rsidR="00DE3C54" w:rsidRPr="00B8246D" w:rsidRDefault="002031B0" w:rsidP="00640B02">
            <w:pPr>
              <w:pStyle w:val="BodyText"/>
              <w:numPr>
                <w:ilvl w:val="0"/>
                <w:numId w:val="6"/>
              </w:numPr>
              <w:spacing w:before="80" w:after="120"/>
              <w:ind w:left="576" w:hanging="576"/>
              <w:rPr>
                <w:rFonts w:ascii="Times New Roman" w:hAnsi="Times New Roman" w:cs="Times New Roman"/>
                <w:sz w:val="24"/>
                <w:szCs w:val="24"/>
              </w:rPr>
            </w:pPr>
            <w:r>
              <w:rPr>
                <w:rFonts w:ascii="Times New Roman" w:hAnsi="Times New Roman" w:cs="Times New Roman"/>
                <w:sz w:val="24"/>
                <w:szCs w:val="24"/>
              </w:rPr>
              <w:t xml:space="preserve">Did the auditors </w:t>
            </w:r>
            <w:r w:rsidR="00B4412E">
              <w:rPr>
                <w:rFonts w:ascii="Times New Roman" w:hAnsi="Times New Roman" w:cs="Times New Roman"/>
                <w:sz w:val="24"/>
                <w:szCs w:val="24"/>
              </w:rPr>
              <w:t>assess the</w:t>
            </w:r>
            <w:r w:rsidR="00B4412E">
              <w:rPr>
                <w:rFonts w:ascii="Times New Roman" w:hAnsi="Times New Roman" w:cs="Times New Roman"/>
                <w:bCs/>
                <w:sz w:val="24"/>
                <w:szCs w:val="24"/>
              </w:rPr>
              <w:t xml:space="preserve"> </w:t>
            </w:r>
            <w:r>
              <w:rPr>
                <w:rFonts w:ascii="Times New Roman" w:hAnsi="Times New Roman" w:cs="Times New Roman"/>
                <w:bCs/>
                <w:sz w:val="24"/>
                <w:szCs w:val="24"/>
              </w:rPr>
              <w:t xml:space="preserve">significance of </w:t>
            </w:r>
            <w:r w:rsidRPr="002031B0">
              <w:rPr>
                <w:rFonts w:ascii="Times New Roman" w:hAnsi="Times New Roman" w:cs="Times New Roman"/>
                <w:bCs/>
                <w:sz w:val="24"/>
                <w:szCs w:val="24"/>
              </w:rPr>
              <w:t xml:space="preserve">classes of transactions and account balances </w:t>
            </w:r>
            <w:r>
              <w:rPr>
                <w:rFonts w:ascii="Times New Roman" w:hAnsi="Times New Roman" w:cs="Times New Roman"/>
                <w:bCs/>
                <w:sz w:val="24"/>
                <w:szCs w:val="24"/>
              </w:rPr>
              <w:t xml:space="preserve">to the </w:t>
            </w:r>
            <w:r w:rsidR="00670AF3" w:rsidRPr="00B8246D">
              <w:rPr>
                <w:rFonts w:ascii="Times New Roman" w:hAnsi="Times New Roman" w:cs="Times New Roman"/>
                <w:bCs/>
                <w:sz w:val="24"/>
                <w:szCs w:val="24"/>
              </w:rPr>
              <w:t>financial statements</w:t>
            </w:r>
            <w:r>
              <w:rPr>
                <w:rFonts w:ascii="Times New Roman" w:hAnsi="Times New Roman" w:cs="Times New Roman"/>
                <w:bCs/>
                <w:sz w:val="24"/>
                <w:szCs w:val="24"/>
              </w:rPr>
              <w:t xml:space="preserve"> and </w:t>
            </w:r>
            <w:r w:rsidR="00670AF3" w:rsidRPr="00B8246D">
              <w:rPr>
                <w:rFonts w:ascii="Times New Roman" w:hAnsi="Times New Roman" w:cs="Times New Roman"/>
                <w:bCs/>
                <w:sz w:val="24"/>
                <w:szCs w:val="24"/>
              </w:rPr>
              <w:t>identif</w:t>
            </w:r>
            <w:r w:rsidR="00677DDC">
              <w:rPr>
                <w:rFonts w:ascii="Times New Roman" w:hAnsi="Times New Roman" w:cs="Times New Roman"/>
                <w:bCs/>
                <w:sz w:val="24"/>
                <w:szCs w:val="24"/>
              </w:rPr>
              <w:t>y</w:t>
            </w:r>
            <w:r w:rsidR="00670AF3" w:rsidRPr="00B8246D">
              <w:rPr>
                <w:rFonts w:ascii="Times New Roman" w:hAnsi="Times New Roman" w:cs="Times New Roman"/>
                <w:bCs/>
                <w:sz w:val="24"/>
                <w:szCs w:val="24"/>
              </w:rPr>
              <w:t xml:space="preserve"> accounts or audit areas </w:t>
            </w:r>
            <w:r>
              <w:rPr>
                <w:rFonts w:ascii="Times New Roman" w:hAnsi="Times New Roman" w:cs="Times New Roman"/>
                <w:bCs/>
                <w:sz w:val="24"/>
                <w:szCs w:val="24"/>
              </w:rPr>
              <w:t>for review</w:t>
            </w:r>
            <w:r w:rsidR="00670AF3" w:rsidRPr="00B8246D">
              <w:rPr>
                <w:rFonts w:ascii="Times New Roman" w:hAnsi="Times New Roman" w:cs="Times New Roman"/>
                <w:bCs/>
                <w:sz w:val="24"/>
                <w:szCs w:val="24"/>
              </w:rPr>
              <w:t>.</w:t>
            </w:r>
            <w:r w:rsidR="00670AF3" w:rsidRPr="00B8246D">
              <w:rPr>
                <w:rFonts w:ascii="Times New Roman" w:hAnsi="Times New Roman" w:cs="Times New Roman"/>
                <w:sz w:val="24"/>
                <w:szCs w:val="24"/>
              </w:rPr>
              <w:t xml:space="preserve"> </w:t>
            </w:r>
            <w:r w:rsidR="00670AF3" w:rsidRPr="00B8246D">
              <w:rPr>
                <w:rFonts w:ascii="Times New Roman" w:hAnsi="Times New Roman" w:cs="Times New Roman"/>
                <w:bCs/>
                <w:sz w:val="24"/>
                <w:szCs w:val="24"/>
              </w:rPr>
              <w:t xml:space="preserve">For each audit area, mark </w:t>
            </w:r>
            <w:r w:rsidR="00670AF3" w:rsidRPr="00B8246D">
              <w:rPr>
                <w:rFonts w:ascii="Times New Roman" w:hAnsi="Times New Roman" w:cs="Times New Roman"/>
                <w:b/>
                <w:bCs/>
                <w:sz w:val="24"/>
                <w:szCs w:val="24"/>
              </w:rPr>
              <w:t>YES</w:t>
            </w:r>
            <w:r w:rsidR="00670AF3" w:rsidRPr="00B8246D">
              <w:rPr>
                <w:rFonts w:ascii="Times New Roman" w:hAnsi="Times New Roman" w:cs="Times New Roman"/>
                <w:bCs/>
                <w:sz w:val="24"/>
                <w:szCs w:val="24"/>
              </w:rPr>
              <w:t xml:space="preserve"> if the auditor</w:t>
            </w:r>
            <w:r w:rsidR="00B4412E">
              <w:rPr>
                <w:rFonts w:ascii="Times New Roman" w:hAnsi="Times New Roman" w:cs="Times New Roman"/>
                <w:bCs/>
                <w:sz w:val="24"/>
                <w:szCs w:val="24"/>
              </w:rPr>
              <w:t>s</w:t>
            </w:r>
            <w:r w:rsidR="00670AF3" w:rsidRPr="00B8246D">
              <w:rPr>
                <w:rFonts w:ascii="Times New Roman" w:hAnsi="Times New Roman" w:cs="Times New Roman"/>
                <w:bCs/>
                <w:sz w:val="24"/>
                <w:szCs w:val="24"/>
              </w:rPr>
              <w:t xml:space="preserve"> </w:t>
            </w:r>
            <w:r w:rsidR="00B4412E">
              <w:rPr>
                <w:rFonts w:ascii="Times New Roman" w:hAnsi="Times New Roman" w:cs="Times New Roman"/>
                <w:bCs/>
                <w:sz w:val="24"/>
                <w:szCs w:val="24"/>
              </w:rPr>
              <w:t>p</w:t>
            </w:r>
            <w:r w:rsidR="00670AF3" w:rsidRPr="00B8246D">
              <w:rPr>
                <w:rFonts w:ascii="Times New Roman" w:hAnsi="Times New Roman" w:cs="Times New Roman"/>
                <w:bCs/>
                <w:sz w:val="24"/>
                <w:szCs w:val="24"/>
              </w:rPr>
              <w:t>rop</w:t>
            </w:r>
            <w:r w:rsidR="00B4412E">
              <w:rPr>
                <w:rFonts w:ascii="Times New Roman" w:hAnsi="Times New Roman" w:cs="Times New Roman"/>
                <w:bCs/>
                <w:sz w:val="24"/>
                <w:szCs w:val="24"/>
              </w:rPr>
              <w:t>e</w:t>
            </w:r>
            <w:r w:rsidR="00670AF3" w:rsidRPr="00B8246D">
              <w:rPr>
                <w:rFonts w:ascii="Times New Roman" w:hAnsi="Times New Roman" w:cs="Times New Roman"/>
                <w:bCs/>
                <w:sz w:val="24"/>
                <w:szCs w:val="24"/>
              </w:rPr>
              <w:t>rly assessed it as a high</w:t>
            </w:r>
            <w:r w:rsidR="006E2F0F" w:rsidRPr="00B8246D">
              <w:rPr>
                <w:rFonts w:ascii="Times New Roman" w:hAnsi="Times New Roman" w:cs="Times New Roman"/>
                <w:bCs/>
                <w:sz w:val="24"/>
                <w:szCs w:val="24"/>
              </w:rPr>
              <w:t>-</w:t>
            </w:r>
            <w:r w:rsidR="00670AF3" w:rsidRPr="00B8246D">
              <w:rPr>
                <w:rFonts w:ascii="Times New Roman" w:hAnsi="Times New Roman" w:cs="Times New Roman"/>
                <w:bCs/>
                <w:sz w:val="24"/>
                <w:szCs w:val="24"/>
              </w:rPr>
              <w:t xml:space="preserve">risk audit area; </w:t>
            </w:r>
            <w:r w:rsidR="00670AF3" w:rsidRPr="00B8246D">
              <w:rPr>
                <w:rFonts w:ascii="Times New Roman" w:hAnsi="Times New Roman" w:cs="Times New Roman"/>
                <w:b/>
                <w:bCs/>
                <w:sz w:val="24"/>
                <w:szCs w:val="24"/>
              </w:rPr>
              <w:t>NO</w:t>
            </w:r>
            <w:r w:rsidR="00670AF3" w:rsidRPr="00B8246D">
              <w:rPr>
                <w:rFonts w:ascii="Times New Roman" w:hAnsi="Times New Roman" w:cs="Times New Roman"/>
                <w:bCs/>
                <w:sz w:val="24"/>
                <w:szCs w:val="24"/>
              </w:rPr>
              <w:t xml:space="preserve"> if the auditor should have assessed it as a high</w:t>
            </w:r>
            <w:r w:rsidR="006E2F0F" w:rsidRPr="00B8246D">
              <w:rPr>
                <w:rFonts w:ascii="Times New Roman" w:hAnsi="Times New Roman" w:cs="Times New Roman"/>
                <w:bCs/>
                <w:sz w:val="24"/>
                <w:szCs w:val="24"/>
              </w:rPr>
              <w:t>-</w:t>
            </w:r>
            <w:r w:rsidR="00670AF3" w:rsidRPr="00B8246D">
              <w:rPr>
                <w:rFonts w:ascii="Times New Roman" w:hAnsi="Times New Roman" w:cs="Times New Roman"/>
                <w:bCs/>
                <w:sz w:val="24"/>
                <w:szCs w:val="24"/>
              </w:rPr>
              <w:t xml:space="preserve">risk audit area, but did not; and </w:t>
            </w:r>
            <w:r w:rsidR="00670AF3" w:rsidRPr="00B8246D">
              <w:rPr>
                <w:rFonts w:ascii="Times New Roman" w:hAnsi="Times New Roman" w:cs="Times New Roman"/>
                <w:b/>
                <w:bCs/>
                <w:sz w:val="24"/>
                <w:szCs w:val="24"/>
              </w:rPr>
              <w:t>N/A</w:t>
            </w:r>
            <w:r w:rsidR="00670AF3" w:rsidRPr="00B8246D">
              <w:rPr>
                <w:rFonts w:ascii="Times New Roman" w:hAnsi="Times New Roman" w:cs="Times New Roman"/>
                <w:bCs/>
                <w:sz w:val="24"/>
                <w:szCs w:val="24"/>
              </w:rPr>
              <w:t xml:space="preserve"> if it is </w:t>
            </w:r>
            <w:r w:rsidR="006E2F0F" w:rsidRPr="00B8246D">
              <w:rPr>
                <w:rFonts w:ascii="Times New Roman" w:hAnsi="Times New Roman" w:cs="Times New Roman"/>
                <w:bCs/>
                <w:sz w:val="24"/>
                <w:szCs w:val="24"/>
              </w:rPr>
              <w:t>n</w:t>
            </w:r>
            <w:r w:rsidR="00670AF3" w:rsidRPr="00B8246D">
              <w:rPr>
                <w:rFonts w:ascii="Times New Roman" w:hAnsi="Times New Roman" w:cs="Times New Roman"/>
                <w:bCs/>
                <w:sz w:val="24"/>
                <w:szCs w:val="24"/>
              </w:rPr>
              <w:t xml:space="preserve">ot a significant audit area. Inquire further for areas with </w:t>
            </w:r>
            <w:r w:rsidR="00670AF3" w:rsidRPr="00B8246D">
              <w:rPr>
                <w:rFonts w:ascii="Times New Roman" w:hAnsi="Times New Roman" w:cs="Times New Roman"/>
                <w:b/>
                <w:bCs/>
                <w:sz w:val="24"/>
                <w:szCs w:val="24"/>
              </w:rPr>
              <w:t>NO</w:t>
            </w:r>
            <w:r w:rsidR="00670AF3" w:rsidRPr="00B8246D">
              <w:rPr>
                <w:rFonts w:ascii="Times New Roman" w:hAnsi="Times New Roman" w:cs="Times New Roman"/>
                <w:bCs/>
                <w:sz w:val="24"/>
                <w:szCs w:val="24"/>
              </w:rPr>
              <w:t xml:space="preserve"> responses.</w:t>
            </w:r>
            <w:r w:rsidR="00347541" w:rsidRPr="002031B0">
              <w:rPr>
                <w:rFonts w:ascii="Times New Roman" w:hAnsi="Times New Roman" w:cs="Times New Roman"/>
                <w:bCs/>
                <w:sz w:val="24"/>
                <w:szCs w:val="24"/>
              </w:rPr>
              <w:t xml:space="preserve"> (AU-C </w:t>
            </w:r>
            <w:r w:rsidR="00967A5E" w:rsidRPr="004D18BB">
              <w:rPr>
                <w:rFonts w:ascii="Times New Roman" w:hAnsi="Times New Roman" w:cs="Times New Roman"/>
                <w:sz w:val="24"/>
                <w:szCs w:val="24"/>
              </w:rPr>
              <w:t>§</w:t>
            </w:r>
            <w:r w:rsidR="00347541" w:rsidRPr="002031B0">
              <w:rPr>
                <w:rFonts w:ascii="Times New Roman" w:hAnsi="Times New Roman" w:cs="Times New Roman"/>
                <w:bCs/>
                <w:sz w:val="24"/>
                <w:szCs w:val="24"/>
              </w:rPr>
              <w:t>300</w:t>
            </w:r>
            <w:r w:rsidR="00F01A34">
              <w:rPr>
                <w:rFonts w:ascii="Times New Roman" w:hAnsi="Times New Roman" w:cs="Times New Roman"/>
                <w:bCs/>
                <w:sz w:val="24"/>
                <w:szCs w:val="24"/>
              </w:rPr>
              <w:t>;</w:t>
            </w:r>
            <w:r w:rsidR="00347541" w:rsidRPr="002031B0">
              <w:rPr>
                <w:rFonts w:ascii="Times New Roman" w:hAnsi="Times New Roman" w:cs="Times New Roman"/>
                <w:bCs/>
                <w:sz w:val="24"/>
                <w:szCs w:val="24"/>
              </w:rPr>
              <w:t xml:space="preserve"> AU-C </w:t>
            </w:r>
            <w:r w:rsidR="00967A5E" w:rsidRPr="004D18BB">
              <w:rPr>
                <w:rFonts w:ascii="Times New Roman" w:hAnsi="Times New Roman" w:cs="Times New Roman"/>
                <w:sz w:val="24"/>
                <w:szCs w:val="24"/>
              </w:rPr>
              <w:t>§</w:t>
            </w:r>
            <w:r w:rsidR="00347541" w:rsidRPr="002031B0">
              <w:rPr>
                <w:rFonts w:ascii="Times New Roman" w:hAnsi="Times New Roman" w:cs="Times New Roman"/>
                <w:bCs/>
                <w:sz w:val="24"/>
                <w:szCs w:val="24"/>
              </w:rPr>
              <w:t>315)</w:t>
            </w:r>
          </w:p>
          <w:p w14:paraId="2D322F41" w14:textId="35667CA2" w:rsidR="00DE3C54" w:rsidRPr="00B8246D" w:rsidRDefault="00670AF3" w:rsidP="00640B02">
            <w:pPr>
              <w:pStyle w:val="BodyText"/>
              <w:numPr>
                <w:ilvl w:val="0"/>
                <w:numId w:val="16"/>
              </w:numPr>
              <w:spacing w:before="80" w:after="80"/>
              <w:ind w:left="1008" w:hanging="432"/>
              <w:rPr>
                <w:rFonts w:ascii="Times New Roman" w:hAnsi="Times New Roman" w:cs="Times New Roman"/>
                <w:sz w:val="24"/>
                <w:szCs w:val="24"/>
              </w:rPr>
            </w:pPr>
            <w:r w:rsidRPr="00B8246D">
              <w:rPr>
                <w:rFonts w:ascii="Times New Roman" w:hAnsi="Times New Roman" w:cs="Times New Roman"/>
                <w:bCs/>
                <w:sz w:val="24"/>
                <w:szCs w:val="24"/>
              </w:rPr>
              <w:t>Fund Balance with Treasury (FBWT)</w:t>
            </w:r>
          </w:p>
        </w:tc>
        <w:tc>
          <w:tcPr>
            <w:tcW w:w="630" w:type="dxa"/>
            <w:tcBorders>
              <w:top w:val="single" w:sz="4" w:space="0" w:color="auto"/>
              <w:left w:val="single" w:sz="4" w:space="0" w:color="auto"/>
              <w:bottom w:val="single" w:sz="4" w:space="0" w:color="auto"/>
            </w:tcBorders>
          </w:tcPr>
          <w:p w14:paraId="794B9B17" w14:textId="77777777" w:rsidR="00DE3C54" w:rsidRPr="00B8246D" w:rsidRDefault="00DE3C54" w:rsidP="00B946BE">
            <w:pPr>
              <w:rPr>
                <w:color w:val="800000"/>
              </w:rPr>
            </w:pPr>
          </w:p>
        </w:tc>
        <w:tc>
          <w:tcPr>
            <w:tcW w:w="540" w:type="dxa"/>
            <w:tcBorders>
              <w:top w:val="single" w:sz="4" w:space="0" w:color="auto"/>
              <w:bottom w:val="single" w:sz="4" w:space="0" w:color="auto"/>
            </w:tcBorders>
          </w:tcPr>
          <w:p w14:paraId="6489B053" w14:textId="77777777" w:rsidR="00DE3C54" w:rsidRPr="00B8246D" w:rsidRDefault="00DE3C54" w:rsidP="00B946BE">
            <w:pPr>
              <w:rPr>
                <w:color w:val="800000"/>
              </w:rPr>
            </w:pPr>
          </w:p>
        </w:tc>
        <w:tc>
          <w:tcPr>
            <w:tcW w:w="720" w:type="dxa"/>
            <w:tcBorders>
              <w:top w:val="single" w:sz="4" w:space="0" w:color="auto"/>
              <w:bottom w:val="single" w:sz="4" w:space="0" w:color="auto"/>
            </w:tcBorders>
          </w:tcPr>
          <w:p w14:paraId="113E3A72" w14:textId="77777777" w:rsidR="00DE3C54" w:rsidRPr="00B8246D" w:rsidRDefault="00DE3C54" w:rsidP="00B946BE">
            <w:pPr>
              <w:rPr>
                <w:color w:val="800000"/>
              </w:rPr>
            </w:pPr>
          </w:p>
        </w:tc>
        <w:tc>
          <w:tcPr>
            <w:tcW w:w="2632" w:type="dxa"/>
            <w:tcBorders>
              <w:top w:val="single" w:sz="4" w:space="0" w:color="auto"/>
              <w:bottom w:val="single" w:sz="4" w:space="0" w:color="auto"/>
            </w:tcBorders>
          </w:tcPr>
          <w:p w14:paraId="1B54D62C" w14:textId="77777777" w:rsidR="00DE3C54" w:rsidRPr="00B8246D" w:rsidRDefault="00DE3C54" w:rsidP="00B946BE">
            <w:pPr>
              <w:pStyle w:val="Header"/>
              <w:tabs>
                <w:tab w:val="clear" w:pos="4320"/>
                <w:tab w:val="clear" w:pos="8640"/>
              </w:tabs>
              <w:autoSpaceDE w:val="0"/>
              <w:autoSpaceDN w:val="0"/>
              <w:adjustRightInd w:val="0"/>
              <w:spacing w:after="120"/>
              <w:rPr>
                <w:color w:val="800000"/>
              </w:rPr>
            </w:pPr>
          </w:p>
        </w:tc>
      </w:tr>
      <w:tr w:rsidR="00DE3C54" w:rsidRPr="00B8246D" w14:paraId="4496EFF4"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11D6AEC8" w14:textId="77777777" w:rsidR="00DE3C54" w:rsidRPr="00B8246D" w:rsidRDefault="00670AF3" w:rsidP="00640B02">
            <w:pPr>
              <w:pStyle w:val="BodyText"/>
              <w:numPr>
                <w:ilvl w:val="0"/>
                <w:numId w:val="16"/>
              </w:numPr>
              <w:spacing w:before="80" w:after="80"/>
              <w:ind w:left="1008" w:hanging="432"/>
              <w:rPr>
                <w:rFonts w:ascii="Times New Roman" w:hAnsi="Times New Roman" w:cs="Times New Roman"/>
                <w:sz w:val="24"/>
                <w:szCs w:val="24"/>
              </w:rPr>
            </w:pPr>
            <w:r w:rsidRPr="00B8246D">
              <w:rPr>
                <w:rFonts w:ascii="Times New Roman" w:hAnsi="Times New Roman" w:cs="Times New Roman"/>
                <w:sz w:val="24"/>
                <w:szCs w:val="24"/>
              </w:rPr>
              <w:t>Cash</w:t>
            </w:r>
            <w:r w:rsidR="00380093" w:rsidRPr="00B8246D">
              <w:rPr>
                <w:rFonts w:ascii="Times New Roman" w:hAnsi="Times New Roman" w:cs="Times New Roman"/>
                <w:sz w:val="24"/>
                <w:szCs w:val="24"/>
              </w:rPr>
              <w:t xml:space="preserve"> and Other Monetary Assets</w:t>
            </w:r>
          </w:p>
        </w:tc>
        <w:tc>
          <w:tcPr>
            <w:tcW w:w="630" w:type="dxa"/>
            <w:tcBorders>
              <w:top w:val="single" w:sz="4" w:space="0" w:color="auto"/>
              <w:left w:val="single" w:sz="4" w:space="0" w:color="auto"/>
              <w:bottom w:val="single" w:sz="4" w:space="0" w:color="auto"/>
            </w:tcBorders>
          </w:tcPr>
          <w:p w14:paraId="73FBE547" w14:textId="77777777" w:rsidR="00DE3C54" w:rsidRPr="00B8246D" w:rsidRDefault="00DE3C54" w:rsidP="00B946BE">
            <w:pPr>
              <w:rPr>
                <w:color w:val="800000"/>
              </w:rPr>
            </w:pPr>
          </w:p>
        </w:tc>
        <w:tc>
          <w:tcPr>
            <w:tcW w:w="540" w:type="dxa"/>
            <w:tcBorders>
              <w:top w:val="single" w:sz="4" w:space="0" w:color="auto"/>
              <w:bottom w:val="single" w:sz="4" w:space="0" w:color="auto"/>
            </w:tcBorders>
          </w:tcPr>
          <w:p w14:paraId="2197BE98" w14:textId="77777777" w:rsidR="00DE3C54" w:rsidRPr="00B8246D" w:rsidRDefault="00DE3C54" w:rsidP="00B946BE">
            <w:pPr>
              <w:rPr>
                <w:color w:val="800000"/>
              </w:rPr>
            </w:pPr>
          </w:p>
        </w:tc>
        <w:tc>
          <w:tcPr>
            <w:tcW w:w="720" w:type="dxa"/>
            <w:tcBorders>
              <w:top w:val="single" w:sz="4" w:space="0" w:color="auto"/>
              <w:bottom w:val="single" w:sz="4" w:space="0" w:color="auto"/>
            </w:tcBorders>
          </w:tcPr>
          <w:p w14:paraId="557792FA" w14:textId="77777777" w:rsidR="00DE3C54" w:rsidRPr="00B8246D" w:rsidRDefault="00DE3C54" w:rsidP="00B946BE">
            <w:pPr>
              <w:rPr>
                <w:color w:val="800000"/>
              </w:rPr>
            </w:pPr>
          </w:p>
        </w:tc>
        <w:tc>
          <w:tcPr>
            <w:tcW w:w="2632" w:type="dxa"/>
            <w:tcBorders>
              <w:top w:val="single" w:sz="4" w:space="0" w:color="auto"/>
              <w:bottom w:val="single" w:sz="4" w:space="0" w:color="auto"/>
            </w:tcBorders>
          </w:tcPr>
          <w:p w14:paraId="674E5EC7" w14:textId="77777777" w:rsidR="00DE3C54" w:rsidRPr="00B8246D" w:rsidRDefault="00DE3C54" w:rsidP="00B946BE">
            <w:pPr>
              <w:pStyle w:val="Header"/>
              <w:tabs>
                <w:tab w:val="clear" w:pos="4320"/>
                <w:tab w:val="clear" w:pos="8640"/>
              </w:tabs>
              <w:autoSpaceDE w:val="0"/>
              <w:autoSpaceDN w:val="0"/>
              <w:adjustRightInd w:val="0"/>
              <w:spacing w:after="120"/>
              <w:rPr>
                <w:color w:val="800000"/>
              </w:rPr>
            </w:pPr>
          </w:p>
        </w:tc>
      </w:tr>
      <w:tr w:rsidR="00DE3C54" w:rsidRPr="00B8246D" w14:paraId="78CB8500"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6D80408D" w14:textId="546C68B2" w:rsidR="00DE3C54" w:rsidRPr="00B8246D" w:rsidRDefault="00670AF3" w:rsidP="00640B02">
            <w:pPr>
              <w:pStyle w:val="BodyText"/>
              <w:numPr>
                <w:ilvl w:val="0"/>
                <w:numId w:val="16"/>
              </w:numPr>
              <w:spacing w:before="80" w:after="80"/>
              <w:ind w:left="1008" w:hanging="432"/>
              <w:rPr>
                <w:rFonts w:ascii="Times New Roman" w:hAnsi="Times New Roman" w:cs="Times New Roman"/>
                <w:sz w:val="24"/>
                <w:szCs w:val="24"/>
              </w:rPr>
            </w:pPr>
            <w:r w:rsidRPr="00B8246D">
              <w:rPr>
                <w:rFonts w:ascii="Times New Roman" w:hAnsi="Times New Roman" w:cs="Times New Roman"/>
                <w:sz w:val="24"/>
                <w:szCs w:val="24"/>
              </w:rPr>
              <w:t>Accounts Receivable</w:t>
            </w:r>
          </w:p>
        </w:tc>
        <w:tc>
          <w:tcPr>
            <w:tcW w:w="630" w:type="dxa"/>
            <w:tcBorders>
              <w:top w:val="single" w:sz="4" w:space="0" w:color="auto"/>
              <w:left w:val="single" w:sz="4" w:space="0" w:color="auto"/>
              <w:bottom w:val="single" w:sz="4" w:space="0" w:color="auto"/>
            </w:tcBorders>
          </w:tcPr>
          <w:p w14:paraId="6C39440D" w14:textId="77777777" w:rsidR="00DE3C54" w:rsidRPr="00B8246D" w:rsidRDefault="00DE3C54" w:rsidP="00B946BE">
            <w:pPr>
              <w:rPr>
                <w:color w:val="800000"/>
              </w:rPr>
            </w:pPr>
          </w:p>
        </w:tc>
        <w:tc>
          <w:tcPr>
            <w:tcW w:w="540" w:type="dxa"/>
            <w:tcBorders>
              <w:top w:val="single" w:sz="4" w:space="0" w:color="auto"/>
              <w:bottom w:val="single" w:sz="4" w:space="0" w:color="auto"/>
            </w:tcBorders>
          </w:tcPr>
          <w:p w14:paraId="6BF4970A" w14:textId="77777777" w:rsidR="00DE3C54" w:rsidRPr="00B8246D" w:rsidRDefault="00DE3C54" w:rsidP="00B946BE">
            <w:pPr>
              <w:rPr>
                <w:color w:val="800000"/>
              </w:rPr>
            </w:pPr>
          </w:p>
        </w:tc>
        <w:tc>
          <w:tcPr>
            <w:tcW w:w="720" w:type="dxa"/>
            <w:tcBorders>
              <w:top w:val="single" w:sz="4" w:space="0" w:color="auto"/>
              <w:bottom w:val="single" w:sz="4" w:space="0" w:color="auto"/>
            </w:tcBorders>
          </w:tcPr>
          <w:p w14:paraId="21533F44" w14:textId="77777777" w:rsidR="00DE3C54" w:rsidRPr="00B8246D" w:rsidRDefault="00DE3C54" w:rsidP="00B946BE">
            <w:pPr>
              <w:rPr>
                <w:color w:val="800000"/>
              </w:rPr>
            </w:pPr>
          </w:p>
        </w:tc>
        <w:tc>
          <w:tcPr>
            <w:tcW w:w="2632" w:type="dxa"/>
            <w:tcBorders>
              <w:top w:val="single" w:sz="4" w:space="0" w:color="auto"/>
              <w:bottom w:val="single" w:sz="4" w:space="0" w:color="auto"/>
            </w:tcBorders>
          </w:tcPr>
          <w:p w14:paraId="11AEC516" w14:textId="77777777" w:rsidR="00DE3C54" w:rsidRPr="00B8246D" w:rsidRDefault="00DE3C54" w:rsidP="00B946BE">
            <w:pPr>
              <w:pStyle w:val="Header"/>
              <w:tabs>
                <w:tab w:val="clear" w:pos="4320"/>
                <w:tab w:val="clear" w:pos="8640"/>
              </w:tabs>
              <w:autoSpaceDE w:val="0"/>
              <w:autoSpaceDN w:val="0"/>
              <w:adjustRightInd w:val="0"/>
              <w:spacing w:after="120"/>
              <w:rPr>
                <w:color w:val="800000"/>
              </w:rPr>
            </w:pPr>
          </w:p>
        </w:tc>
      </w:tr>
      <w:tr w:rsidR="00DE3C54" w:rsidRPr="00B8246D" w14:paraId="02AA8393"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32BA510E" w14:textId="77777777" w:rsidR="00DE3C54" w:rsidRPr="00B8246D" w:rsidRDefault="00380093" w:rsidP="00640B02">
            <w:pPr>
              <w:pStyle w:val="BodyText"/>
              <w:numPr>
                <w:ilvl w:val="0"/>
                <w:numId w:val="16"/>
              </w:numPr>
              <w:spacing w:before="80" w:after="80"/>
              <w:ind w:left="1008" w:hanging="432"/>
              <w:rPr>
                <w:rFonts w:ascii="Times New Roman" w:hAnsi="Times New Roman" w:cs="Times New Roman"/>
                <w:sz w:val="24"/>
                <w:szCs w:val="24"/>
              </w:rPr>
            </w:pPr>
            <w:r w:rsidRPr="00B8246D">
              <w:rPr>
                <w:rFonts w:ascii="Times New Roman" w:hAnsi="Times New Roman" w:cs="Times New Roman"/>
                <w:sz w:val="24"/>
                <w:szCs w:val="24"/>
              </w:rPr>
              <w:t>Other Receivables</w:t>
            </w:r>
          </w:p>
        </w:tc>
        <w:tc>
          <w:tcPr>
            <w:tcW w:w="630" w:type="dxa"/>
            <w:tcBorders>
              <w:top w:val="single" w:sz="4" w:space="0" w:color="auto"/>
              <w:left w:val="single" w:sz="4" w:space="0" w:color="auto"/>
              <w:bottom w:val="single" w:sz="4" w:space="0" w:color="auto"/>
            </w:tcBorders>
          </w:tcPr>
          <w:p w14:paraId="30C449E6" w14:textId="77777777" w:rsidR="00DE3C54" w:rsidRPr="00B8246D" w:rsidRDefault="00DE3C54" w:rsidP="00B946BE">
            <w:pPr>
              <w:rPr>
                <w:color w:val="800000"/>
              </w:rPr>
            </w:pPr>
          </w:p>
        </w:tc>
        <w:tc>
          <w:tcPr>
            <w:tcW w:w="540" w:type="dxa"/>
            <w:tcBorders>
              <w:top w:val="single" w:sz="4" w:space="0" w:color="auto"/>
              <w:bottom w:val="single" w:sz="4" w:space="0" w:color="auto"/>
            </w:tcBorders>
          </w:tcPr>
          <w:p w14:paraId="7553BECA" w14:textId="77777777" w:rsidR="00DE3C54" w:rsidRPr="00B8246D" w:rsidRDefault="00DE3C54" w:rsidP="00B946BE">
            <w:pPr>
              <w:rPr>
                <w:color w:val="800000"/>
              </w:rPr>
            </w:pPr>
          </w:p>
        </w:tc>
        <w:tc>
          <w:tcPr>
            <w:tcW w:w="720" w:type="dxa"/>
            <w:tcBorders>
              <w:top w:val="single" w:sz="4" w:space="0" w:color="auto"/>
              <w:bottom w:val="single" w:sz="4" w:space="0" w:color="auto"/>
            </w:tcBorders>
          </w:tcPr>
          <w:p w14:paraId="28CB3B1A" w14:textId="77777777" w:rsidR="00DE3C54" w:rsidRPr="00B8246D" w:rsidRDefault="00DE3C54" w:rsidP="00B946BE">
            <w:pPr>
              <w:rPr>
                <w:color w:val="800000"/>
              </w:rPr>
            </w:pPr>
          </w:p>
        </w:tc>
        <w:tc>
          <w:tcPr>
            <w:tcW w:w="2632" w:type="dxa"/>
            <w:tcBorders>
              <w:top w:val="single" w:sz="4" w:space="0" w:color="auto"/>
              <w:bottom w:val="single" w:sz="4" w:space="0" w:color="auto"/>
            </w:tcBorders>
          </w:tcPr>
          <w:p w14:paraId="17A727B2" w14:textId="77777777" w:rsidR="00DE3C54" w:rsidRPr="00B8246D" w:rsidRDefault="00DE3C54" w:rsidP="00B946BE">
            <w:pPr>
              <w:pStyle w:val="Header"/>
              <w:tabs>
                <w:tab w:val="clear" w:pos="4320"/>
                <w:tab w:val="clear" w:pos="8640"/>
              </w:tabs>
              <w:autoSpaceDE w:val="0"/>
              <w:autoSpaceDN w:val="0"/>
              <w:adjustRightInd w:val="0"/>
              <w:spacing w:after="120"/>
              <w:rPr>
                <w:color w:val="800000"/>
              </w:rPr>
            </w:pPr>
          </w:p>
        </w:tc>
      </w:tr>
      <w:tr w:rsidR="00DE3C54" w:rsidRPr="00B8246D" w14:paraId="5E903D69"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628662CF" w14:textId="7B35C6BD" w:rsidR="00DE3C54" w:rsidRPr="00B8246D" w:rsidRDefault="00380093" w:rsidP="00640B02">
            <w:pPr>
              <w:pStyle w:val="BodyText"/>
              <w:numPr>
                <w:ilvl w:val="0"/>
                <w:numId w:val="16"/>
              </w:numPr>
              <w:spacing w:before="80" w:after="80"/>
              <w:ind w:left="1008" w:hanging="432"/>
              <w:rPr>
                <w:rFonts w:ascii="Times New Roman" w:hAnsi="Times New Roman" w:cs="Times New Roman"/>
                <w:sz w:val="24"/>
                <w:szCs w:val="24"/>
              </w:rPr>
            </w:pPr>
            <w:r w:rsidRPr="00B8246D">
              <w:rPr>
                <w:rFonts w:ascii="Times New Roman" w:hAnsi="Times New Roman" w:cs="Times New Roman"/>
                <w:bCs/>
                <w:sz w:val="24"/>
                <w:szCs w:val="24"/>
              </w:rPr>
              <w:t>Inventory</w:t>
            </w:r>
            <w:r w:rsidR="00670AF3" w:rsidRPr="00B8246D">
              <w:rPr>
                <w:rFonts w:ascii="Times New Roman" w:hAnsi="Times New Roman" w:cs="Times New Roman"/>
                <w:bCs/>
                <w:sz w:val="24"/>
                <w:szCs w:val="24"/>
              </w:rPr>
              <w:t xml:space="preserve"> and Related Property</w:t>
            </w:r>
          </w:p>
        </w:tc>
        <w:tc>
          <w:tcPr>
            <w:tcW w:w="630" w:type="dxa"/>
            <w:tcBorders>
              <w:top w:val="single" w:sz="4" w:space="0" w:color="auto"/>
              <w:left w:val="single" w:sz="4" w:space="0" w:color="auto"/>
              <w:bottom w:val="single" w:sz="4" w:space="0" w:color="auto"/>
            </w:tcBorders>
          </w:tcPr>
          <w:p w14:paraId="5889992F" w14:textId="77777777" w:rsidR="00DE3C54" w:rsidRPr="00B8246D" w:rsidRDefault="00DE3C54" w:rsidP="00B946BE">
            <w:pPr>
              <w:rPr>
                <w:color w:val="800000"/>
              </w:rPr>
            </w:pPr>
          </w:p>
        </w:tc>
        <w:tc>
          <w:tcPr>
            <w:tcW w:w="540" w:type="dxa"/>
            <w:tcBorders>
              <w:top w:val="single" w:sz="4" w:space="0" w:color="auto"/>
              <w:bottom w:val="single" w:sz="4" w:space="0" w:color="auto"/>
            </w:tcBorders>
          </w:tcPr>
          <w:p w14:paraId="31C685D4" w14:textId="77777777" w:rsidR="00DE3C54" w:rsidRPr="00B8246D" w:rsidRDefault="00DE3C54" w:rsidP="00B946BE">
            <w:pPr>
              <w:rPr>
                <w:color w:val="800000"/>
              </w:rPr>
            </w:pPr>
          </w:p>
        </w:tc>
        <w:tc>
          <w:tcPr>
            <w:tcW w:w="720" w:type="dxa"/>
            <w:tcBorders>
              <w:top w:val="single" w:sz="4" w:space="0" w:color="auto"/>
              <w:bottom w:val="single" w:sz="4" w:space="0" w:color="auto"/>
            </w:tcBorders>
          </w:tcPr>
          <w:p w14:paraId="2808E31E" w14:textId="77777777" w:rsidR="00DE3C54" w:rsidRPr="00B8246D" w:rsidRDefault="00DE3C54" w:rsidP="00B946BE">
            <w:pPr>
              <w:rPr>
                <w:color w:val="800000"/>
              </w:rPr>
            </w:pPr>
          </w:p>
        </w:tc>
        <w:tc>
          <w:tcPr>
            <w:tcW w:w="2632" w:type="dxa"/>
            <w:tcBorders>
              <w:top w:val="single" w:sz="4" w:space="0" w:color="auto"/>
              <w:bottom w:val="single" w:sz="4" w:space="0" w:color="auto"/>
            </w:tcBorders>
          </w:tcPr>
          <w:p w14:paraId="77FDCC36" w14:textId="77777777" w:rsidR="00DE3C54" w:rsidRPr="00B8246D" w:rsidRDefault="00DE3C54" w:rsidP="00B946BE">
            <w:pPr>
              <w:pStyle w:val="Header"/>
              <w:tabs>
                <w:tab w:val="clear" w:pos="4320"/>
                <w:tab w:val="clear" w:pos="8640"/>
              </w:tabs>
              <w:autoSpaceDE w:val="0"/>
              <w:autoSpaceDN w:val="0"/>
              <w:adjustRightInd w:val="0"/>
              <w:spacing w:after="120"/>
              <w:rPr>
                <w:color w:val="800000"/>
              </w:rPr>
            </w:pPr>
          </w:p>
        </w:tc>
      </w:tr>
      <w:tr w:rsidR="00DE3C54" w:rsidRPr="00B8246D" w14:paraId="172C5832"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5E90C07B" w14:textId="127EBC74" w:rsidR="00DE3C54" w:rsidRPr="00B8246D" w:rsidRDefault="00670AF3" w:rsidP="00640B02">
            <w:pPr>
              <w:pStyle w:val="BodyText"/>
              <w:numPr>
                <w:ilvl w:val="0"/>
                <w:numId w:val="16"/>
              </w:numPr>
              <w:spacing w:before="80" w:after="80"/>
              <w:ind w:left="1008" w:hanging="432"/>
              <w:rPr>
                <w:rFonts w:ascii="Times New Roman" w:hAnsi="Times New Roman" w:cs="Times New Roman"/>
                <w:sz w:val="24"/>
                <w:szCs w:val="24"/>
              </w:rPr>
            </w:pPr>
            <w:r w:rsidRPr="00B8246D">
              <w:rPr>
                <w:rFonts w:ascii="Times New Roman" w:hAnsi="Times New Roman" w:cs="Times New Roman"/>
                <w:bCs/>
                <w:sz w:val="24"/>
                <w:szCs w:val="24"/>
              </w:rPr>
              <w:t>Investments</w:t>
            </w:r>
          </w:p>
        </w:tc>
        <w:tc>
          <w:tcPr>
            <w:tcW w:w="630" w:type="dxa"/>
            <w:tcBorders>
              <w:top w:val="single" w:sz="4" w:space="0" w:color="auto"/>
              <w:left w:val="single" w:sz="4" w:space="0" w:color="auto"/>
              <w:bottom w:val="single" w:sz="4" w:space="0" w:color="auto"/>
            </w:tcBorders>
          </w:tcPr>
          <w:p w14:paraId="723518A1" w14:textId="77777777" w:rsidR="00DE3C54" w:rsidRPr="00B8246D" w:rsidRDefault="00DE3C54" w:rsidP="00B946BE">
            <w:pPr>
              <w:rPr>
                <w:color w:val="800000"/>
              </w:rPr>
            </w:pPr>
          </w:p>
        </w:tc>
        <w:tc>
          <w:tcPr>
            <w:tcW w:w="540" w:type="dxa"/>
            <w:tcBorders>
              <w:top w:val="single" w:sz="4" w:space="0" w:color="auto"/>
              <w:bottom w:val="single" w:sz="4" w:space="0" w:color="auto"/>
            </w:tcBorders>
          </w:tcPr>
          <w:p w14:paraId="79FED28B" w14:textId="77777777" w:rsidR="00DE3C54" w:rsidRPr="00B8246D" w:rsidRDefault="00DE3C54" w:rsidP="00B946BE">
            <w:pPr>
              <w:rPr>
                <w:color w:val="800000"/>
              </w:rPr>
            </w:pPr>
          </w:p>
        </w:tc>
        <w:tc>
          <w:tcPr>
            <w:tcW w:w="720" w:type="dxa"/>
            <w:tcBorders>
              <w:top w:val="single" w:sz="4" w:space="0" w:color="auto"/>
              <w:bottom w:val="single" w:sz="4" w:space="0" w:color="auto"/>
            </w:tcBorders>
          </w:tcPr>
          <w:p w14:paraId="3FE01AA7" w14:textId="77777777" w:rsidR="00DE3C54" w:rsidRPr="00B8246D" w:rsidRDefault="00DE3C54" w:rsidP="00B946BE">
            <w:pPr>
              <w:rPr>
                <w:color w:val="800000"/>
              </w:rPr>
            </w:pPr>
          </w:p>
        </w:tc>
        <w:tc>
          <w:tcPr>
            <w:tcW w:w="2632" w:type="dxa"/>
            <w:tcBorders>
              <w:top w:val="single" w:sz="4" w:space="0" w:color="auto"/>
              <w:bottom w:val="single" w:sz="4" w:space="0" w:color="auto"/>
            </w:tcBorders>
          </w:tcPr>
          <w:p w14:paraId="136B51C3" w14:textId="77777777" w:rsidR="00DE3C54" w:rsidRPr="00B8246D" w:rsidRDefault="00DE3C54" w:rsidP="00B946BE">
            <w:pPr>
              <w:pStyle w:val="Header"/>
              <w:tabs>
                <w:tab w:val="clear" w:pos="4320"/>
                <w:tab w:val="clear" w:pos="8640"/>
              </w:tabs>
              <w:autoSpaceDE w:val="0"/>
              <w:autoSpaceDN w:val="0"/>
              <w:adjustRightInd w:val="0"/>
              <w:spacing w:after="120"/>
              <w:rPr>
                <w:color w:val="800000"/>
              </w:rPr>
            </w:pPr>
          </w:p>
        </w:tc>
      </w:tr>
      <w:tr w:rsidR="00DE3C54" w:rsidRPr="00B8246D" w14:paraId="34974ED7"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1B402C0A" w14:textId="77777777" w:rsidR="00DE3C54" w:rsidRPr="00B8246D" w:rsidRDefault="00670AF3" w:rsidP="00640B02">
            <w:pPr>
              <w:pStyle w:val="BodyText"/>
              <w:numPr>
                <w:ilvl w:val="0"/>
                <w:numId w:val="16"/>
              </w:numPr>
              <w:spacing w:before="80" w:after="80"/>
              <w:ind w:left="1008" w:hanging="432"/>
              <w:rPr>
                <w:rFonts w:ascii="Times New Roman" w:hAnsi="Times New Roman" w:cs="Times New Roman"/>
                <w:sz w:val="24"/>
                <w:szCs w:val="24"/>
              </w:rPr>
            </w:pPr>
            <w:r w:rsidRPr="00B8246D">
              <w:rPr>
                <w:rFonts w:ascii="Times New Roman" w:hAnsi="Times New Roman" w:cs="Times New Roman"/>
                <w:bCs/>
                <w:sz w:val="24"/>
                <w:szCs w:val="24"/>
              </w:rPr>
              <w:t>Property, Plant, and Equipment</w:t>
            </w:r>
          </w:p>
        </w:tc>
        <w:tc>
          <w:tcPr>
            <w:tcW w:w="630" w:type="dxa"/>
            <w:tcBorders>
              <w:top w:val="single" w:sz="4" w:space="0" w:color="auto"/>
              <w:left w:val="single" w:sz="4" w:space="0" w:color="auto"/>
              <w:bottom w:val="single" w:sz="4" w:space="0" w:color="auto"/>
            </w:tcBorders>
          </w:tcPr>
          <w:p w14:paraId="07E6461E" w14:textId="77777777" w:rsidR="00DE3C54" w:rsidRPr="00B8246D" w:rsidRDefault="00DE3C54" w:rsidP="00B946BE">
            <w:pPr>
              <w:rPr>
                <w:color w:val="800000"/>
              </w:rPr>
            </w:pPr>
          </w:p>
        </w:tc>
        <w:tc>
          <w:tcPr>
            <w:tcW w:w="540" w:type="dxa"/>
            <w:tcBorders>
              <w:top w:val="single" w:sz="4" w:space="0" w:color="auto"/>
              <w:bottom w:val="single" w:sz="4" w:space="0" w:color="auto"/>
            </w:tcBorders>
          </w:tcPr>
          <w:p w14:paraId="281C8F24" w14:textId="77777777" w:rsidR="00DE3C54" w:rsidRPr="00B8246D" w:rsidRDefault="00DE3C54" w:rsidP="00B946BE">
            <w:pPr>
              <w:rPr>
                <w:color w:val="800000"/>
              </w:rPr>
            </w:pPr>
          </w:p>
        </w:tc>
        <w:tc>
          <w:tcPr>
            <w:tcW w:w="720" w:type="dxa"/>
            <w:tcBorders>
              <w:top w:val="single" w:sz="4" w:space="0" w:color="auto"/>
              <w:bottom w:val="single" w:sz="4" w:space="0" w:color="auto"/>
            </w:tcBorders>
          </w:tcPr>
          <w:p w14:paraId="6AAC324A" w14:textId="77777777" w:rsidR="00DE3C54" w:rsidRPr="00B8246D" w:rsidRDefault="00DE3C54" w:rsidP="00B946BE">
            <w:pPr>
              <w:rPr>
                <w:color w:val="800000"/>
              </w:rPr>
            </w:pPr>
          </w:p>
        </w:tc>
        <w:tc>
          <w:tcPr>
            <w:tcW w:w="2632" w:type="dxa"/>
            <w:tcBorders>
              <w:top w:val="single" w:sz="4" w:space="0" w:color="auto"/>
              <w:bottom w:val="single" w:sz="4" w:space="0" w:color="auto"/>
            </w:tcBorders>
          </w:tcPr>
          <w:p w14:paraId="6B123565" w14:textId="77777777" w:rsidR="00DE3C54" w:rsidRPr="00B8246D" w:rsidRDefault="00DE3C54" w:rsidP="00B946BE">
            <w:pPr>
              <w:pStyle w:val="Header"/>
              <w:tabs>
                <w:tab w:val="clear" w:pos="4320"/>
                <w:tab w:val="clear" w:pos="8640"/>
              </w:tabs>
              <w:autoSpaceDE w:val="0"/>
              <w:autoSpaceDN w:val="0"/>
              <w:adjustRightInd w:val="0"/>
              <w:spacing w:after="120"/>
              <w:rPr>
                <w:color w:val="800000"/>
              </w:rPr>
            </w:pPr>
          </w:p>
        </w:tc>
      </w:tr>
      <w:tr w:rsidR="00DE3C54" w:rsidRPr="00B8246D" w14:paraId="28C47405"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2BB85E5B" w14:textId="77777777" w:rsidR="00DE3C54" w:rsidRPr="00B8246D" w:rsidRDefault="00670AF3" w:rsidP="00640B02">
            <w:pPr>
              <w:pStyle w:val="BodyText"/>
              <w:numPr>
                <w:ilvl w:val="0"/>
                <w:numId w:val="16"/>
              </w:numPr>
              <w:spacing w:before="80" w:after="80"/>
              <w:ind w:left="1008" w:hanging="432"/>
              <w:rPr>
                <w:rFonts w:ascii="Times New Roman" w:hAnsi="Times New Roman" w:cs="Times New Roman"/>
                <w:sz w:val="24"/>
                <w:szCs w:val="24"/>
              </w:rPr>
            </w:pPr>
            <w:r w:rsidRPr="00B8246D">
              <w:rPr>
                <w:rFonts w:ascii="Times New Roman" w:hAnsi="Times New Roman" w:cs="Times New Roman"/>
                <w:bCs/>
                <w:sz w:val="24"/>
                <w:szCs w:val="24"/>
              </w:rPr>
              <w:t>Accounts Payable</w:t>
            </w:r>
          </w:p>
        </w:tc>
        <w:tc>
          <w:tcPr>
            <w:tcW w:w="630" w:type="dxa"/>
            <w:tcBorders>
              <w:top w:val="single" w:sz="4" w:space="0" w:color="auto"/>
              <w:left w:val="single" w:sz="4" w:space="0" w:color="auto"/>
              <w:bottom w:val="single" w:sz="4" w:space="0" w:color="auto"/>
            </w:tcBorders>
          </w:tcPr>
          <w:p w14:paraId="5B089123" w14:textId="77777777" w:rsidR="00DE3C54" w:rsidRPr="00B8246D" w:rsidRDefault="00DE3C54" w:rsidP="00B946BE">
            <w:pPr>
              <w:rPr>
                <w:color w:val="800000"/>
              </w:rPr>
            </w:pPr>
          </w:p>
        </w:tc>
        <w:tc>
          <w:tcPr>
            <w:tcW w:w="540" w:type="dxa"/>
            <w:tcBorders>
              <w:top w:val="single" w:sz="4" w:space="0" w:color="auto"/>
              <w:bottom w:val="single" w:sz="4" w:space="0" w:color="auto"/>
            </w:tcBorders>
          </w:tcPr>
          <w:p w14:paraId="72B4E1E0" w14:textId="77777777" w:rsidR="00DE3C54" w:rsidRPr="00B8246D" w:rsidRDefault="00DE3C54" w:rsidP="00B946BE">
            <w:pPr>
              <w:rPr>
                <w:color w:val="800000"/>
              </w:rPr>
            </w:pPr>
          </w:p>
        </w:tc>
        <w:tc>
          <w:tcPr>
            <w:tcW w:w="720" w:type="dxa"/>
            <w:tcBorders>
              <w:top w:val="single" w:sz="4" w:space="0" w:color="auto"/>
              <w:bottom w:val="single" w:sz="4" w:space="0" w:color="auto"/>
            </w:tcBorders>
          </w:tcPr>
          <w:p w14:paraId="204A3960" w14:textId="77777777" w:rsidR="00DE3C54" w:rsidRPr="00B8246D" w:rsidRDefault="00DE3C54" w:rsidP="00B946BE">
            <w:pPr>
              <w:rPr>
                <w:color w:val="800000"/>
              </w:rPr>
            </w:pPr>
          </w:p>
        </w:tc>
        <w:tc>
          <w:tcPr>
            <w:tcW w:w="2632" w:type="dxa"/>
            <w:tcBorders>
              <w:top w:val="single" w:sz="4" w:space="0" w:color="auto"/>
              <w:bottom w:val="single" w:sz="4" w:space="0" w:color="auto"/>
            </w:tcBorders>
          </w:tcPr>
          <w:p w14:paraId="5A87DA09" w14:textId="77777777" w:rsidR="00DE3C54" w:rsidRPr="00B8246D" w:rsidRDefault="00DE3C54" w:rsidP="00B946BE">
            <w:pPr>
              <w:pStyle w:val="Header"/>
              <w:tabs>
                <w:tab w:val="clear" w:pos="4320"/>
                <w:tab w:val="clear" w:pos="8640"/>
              </w:tabs>
              <w:autoSpaceDE w:val="0"/>
              <w:autoSpaceDN w:val="0"/>
              <w:adjustRightInd w:val="0"/>
              <w:spacing w:after="120"/>
              <w:rPr>
                <w:color w:val="800000"/>
              </w:rPr>
            </w:pPr>
          </w:p>
        </w:tc>
      </w:tr>
      <w:tr w:rsidR="00DE3C54" w:rsidRPr="00B8246D" w14:paraId="3DD506B8"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13A3BB1C" w14:textId="7220B456" w:rsidR="00DE3C54" w:rsidRPr="00B8246D" w:rsidRDefault="00092756" w:rsidP="00640B02">
            <w:pPr>
              <w:pStyle w:val="BodyText"/>
              <w:numPr>
                <w:ilvl w:val="0"/>
                <w:numId w:val="16"/>
              </w:numPr>
              <w:spacing w:before="80" w:after="80"/>
              <w:ind w:left="1008" w:hanging="432"/>
              <w:rPr>
                <w:rFonts w:ascii="Times New Roman" w:hAnsi="Times New Roman" w:cs="Times New Roman"/>
                <w:sz w:val="24"/>
                <w:szCs w:val="24"/>
              </w:rPr>
            </w:pPr>
            <w:r>
              <w:rPr>
                <w:rFonts w:ascii="Times New Roman" w:hAnsi="Times New Roman" w:cs="Times New Roman"/>
                <w:sz w:val="24"/>
                <w:szCs w:val="24"/>
              </w:rPr>
              <w:t xml:space="preserve">Payroll </w:t>
            </w:r>
            <w:r w:rsidR="00380093" w:rsidRPr="00B8246D">
              <w:rPr>
                <w:rFonts w:ascii="Times New Roman" w:hAnsi="Times New Roman" w:cs="Times New Roman"/>
                <w:bCs/>
                <w:sz w:val="24"/>
                <w:szCs w:val="24"/>
              </w:rPr>
              <w:t xml:space="preserve">and </w:t>
            </w:r>
            <w:r>
              <w:rPr>
                <w:rFonts w:ascii="Times New Roman" w:hAnsi="Times New Roman" w:cs="Times New Roman"/>
                <w:bCs/>
                <w:sz w:val="24"/>
                <w:szCs w:val="24"/>
              </w:rPr>
              <w:t xml:space="preserve">Related </w:t>
            </w:r>
            <w:r w:rsidR="00380093" w:rsidRPr="00B8246D">
              <w:rPr>
                <w:rFonts w:ascii="Times New Roman" w:hAnsi="Times New Roman" w:cs="Times New Roman"/>
                <w:bCs/>
                <w:sz w:val="24"/>
                <w:szCs w:val="24"/>
              </w:rPr>
              <w:t>B</w:t>
            </w:r>
            <w:r w:rsidR="00670AF3" w:rsidRPr="00B8246D">
              <w:rPr>
                <w:rFonts w:ascii="Times New Roman" w:hAnsi="Times New Roman" w:cs="Times New Roman"/>
                <w:bCs/>
                <w:sz w:val="24"/>
                <w:szCs w:val="24"/>
              </w:rPr>
              <w:t>enefits</w:t>
            </w:r>
          </w:p>
        </w:tc>
        <w:tc>
          <w:tcPr>
            <w:tcW w:w="630" w:type="dxa"/>
            <w:tcBorders>
              <w:top w:val="single" w:sz="4" w:space="0" w:color="auto"/>
              <w:left w:val="single" w:sz="4" w:space="0" w:color="auto"/>
              <w:bottom w:val="single" w:sz="4" w:space="0" w:color="auto"/>
            </w:tcBorders>
          </w:tcPr>
          <w:p w14:paraId="0B4DEC1B" w14:textId="77777777" w:rsidR="00DE3C54" w:rsidRPr="00B8246D" w:rsidRDefault="00DE3C54" w:rsidP="00B946BE">
            <w:pPr>
              <w:rPr>
                <w:color w:val="800000"/>
              </w:rPr>
            </w:pPr>
          </w:p>
        </w:tc>
        <w:tc>
          <w:tcPr>
            <w:tcW w:w="540" w:type="dxa"/>
            <w:tcBorders>
              <w:top w:val="single" w:sz="4" w:space="0" w:color="auto"/>
              <w:bottom w:val="single" w:sz="4" w:space="0" w:color="auto"/>
            </w:tcBorders>
          </w:tcPr>
          <w:p w14:paraId="47676D7F" w14:textId="77777777" w:rsidR="00DE3C54" w:rsidRPr="00B8246D" w:rsidRDefault="00DE3C54" w:rsidP="00B946BE">
            <w:pPr>
              <w:rPr>
                <w:color w:val="800000"/>
              </w:rPr>
            </w:pPr>
          </w:p>
        </w:tc>
        <w:tc>
          <w:tcPr>
            <w:tcW w:w="720" w:type="dxa"/>
            <w:tcBorders>
              <w:top w:val="single" w:sz="4" w:space="0" w:color="auto"/>
              <w:bottom w:val="single" w:sz="4" w:space="0" w:color="auto"/>
            </w:tcBorders>
          </w:tcPr>
          <w:p w14:paraId="65E088FC" w14:textId="77777777" w:rsidR="00DE3C54" w:rsidRPr="00B8246D" w:rsidRDefault="00DE3C54" w:rsidP="00B946BE">
            <w:pPr>
              <w:rPr>
                <w:color w:val="800000"/>
              </w:rPr>
            </w:pPr>
          </w:p>
        </w:tc>
        <w:tc>
          <w:tcPr>
            <w:tcW w:w="2632" w:type="dxa"/>
            <w:tcBorders>
              <w:top w:val="single" w:sz="4" w:space="0" w:color="auto"/>
              <w:bottom w:val="single" w:sz="4" w:space="0" w:color="auto"/>
            </w:tcBorders>
          </w:tcPr>
          <w:p w14:paraId="71F4224E" w14:textId="77777777" w:rsidR="00DE3C54" w:rsidRPr="00B8246D" w:rsidRDefault="00DE3C54" w:rsidP="00B946BE">
            <w:pPr>
              <w:pStyle w:val="Header"/>
              <w:tabs>
                <w:tab w:val="clear" w:pos="4320"/>
                <w:tab w:val="clear" w:pos="8640"/>
              </w:tabs>
              <w:autoSpaceDE w:val="0"/>
              <w:autoSpaceDN w:val="0"/>
              <w:adjustRightInd w:val="0"/>
              <w:spacing w:after="120"/>
              <w:rPr>
                <w:color w:val="800000"/>
              </w:rPr>
            </w:pPr>
          </w:p>
        </w:tc>
      </w:tr>
      <w:tr w:rsidR="00DE3C54" w:rsidRPr="00B8246D" w14:paraId="3AC0E7D8"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306F8867" w14:textId="024D2D28" w:rsidR="00DE3C54" w:rsidRPr="00B8246D" w:rsidRDefault="00670AF3" w:rsidP="00640B02">
            <w:pPr>
              <w:pStyle w:val="BodyText"/>
              <w:numPr>
                <w:ilvl w:val="0"/>
                <w:numId w:val="16"/>
              </w:numPr>
              <w:spacing w:before="80" w:after="80"/>
              <w:ind w:left="1008" w:hanging="432"/>
              <w:rPr>
                <w:rFonts w:ascii="Times New Roman" w:hAnsi="Times New Roman" w:cs="Times New Roman"/>
                <w:sz w:val="24"/>
                <w:szCs w:val="24"/>
              </w:rPr>
            </w:pPr>
            <w:r w:rsidRPr="00B8246D">
              <w:rPr>
                <w:rFonts w:ascii="Times New Roman" w:hAnsi="Times New Roman" w:cs="Times New Roman"/>
                <w:bCs/>
                <w:sz w:val="24"/>
                <w:szCs w:val="24"/>
              </w:rPr>
              <w:t>Other Liabilities</w:t>
            </w:r>
          </w:p>
        </w:tc>
        <w:tc>
          <w:tcPr>
            <w:tcW w:w="630" w:type="dxa"/>
            <w:tcBorders>
              <w:top w:val="single" w:sz="4" w:space="0" w:color="auto"/>
              <w:left w:val="single" w:sz="4" w:space="0" w:color="auto"/>
              <w:bottom w:val="single" w:sz="4" w:space="0" w:color="auto"/>
            </w:tcBorders>
          </w:tcPr>
          <w:p w14:paraId="41D09CCD" w14:textId="77777777" w:rsidR="00DE3C54" w:rsidRPr="00B8246D" w:rsidRDefault="00DE3C54" w:rsidP="00B946BE">
            <w:pPr>
              <w:rPr>
                <w:color w:val="800000"/>
              </w:rPr>
            </w:pPr>
          </w:p>
        </w:tc>
        <w:tc>
          <w:tcPr>
            <w:tcW w:w="540" w:type="dxa"/>
            <w:tcBorders>
              <w:top w:val="single" w:sz="4" w:space="0" w:color="auto"/>
              <w:bottom w:val="single" w:sz="4" w:space="0" w:color="auto"/>
            </w:tcBorders>
          </w:tcPr>
          <w:p w14:paraId="7B1C45F3" w14:textId="77777777" w:rsidR="00DE3C54" w:rsidRPr="00B8246D" w:rsidRDefault="00DE3C54" w:rsidP="00B946BE">
            <w:pPr>
              <w:rPr>
                <w:color w:val="800000"/>
              </w:rPr>
            </w:pPr>
          </w:p>
        </w:tc>
        <w:tc>
          <w:tcPr>
            <w:tcW w:w="720" w:type="dxa"/>
            <w:tcBorders>
              <w:top w:val="single" w:sz="4" w:space="0" w:color="auto"/>
              <w:bottom w:val="single" w:sz="4" w:space="0" w:color="auto"/>
            </w:tcBorders>
          </w:tcPr>
          <w:p w14:paraId="06B4878C" w14:textId="77777777" w:rsidR="00DE3C54" w:rsidRPr="00B8246D" w:rsidRDefault="00DE3C54" w:rsidP="00B946BE">
            <w:pPr>
              <w:rPr>
                <w:color w:val="800000"/>
              </w:rPr>
            </w:pPr>
          </w:p>
        </w:tc>
        <w:tc>
          <w:tcPr>
            <w:tcW w:w="2632" w:type="dxa"/>
            <w:tcBorders>
              <w:top w:val="single" w:sz="4" w:space="0" w:color="auto"/>
              <w:bottom w:val="single" w:sz="4" w:space="0" w:color="auto"/>
            </w:tcBorders>
          </w:tcPr>
          <w:p w14:paraId="56C0BA88" w14:textId="77777777" w:rsidR="00DE3C54" w:rsidRPr="00B8246D" w:rsidRDefault="00DE3C54" w:rsidP="00B946BE">
            <w:pPr>
              <w:pStyle w:val="Header"/>
              <w:tabs>
                <w:tab w:val="clear" w:pos="4320"/>
                <w:tab w:val="clear" w:pos="8640"/>
              </w:tabs>
              <w:autoSpaceDE w:val="0"/>
              <w:autoSpaceDN w:val="0"/>
              <w:adjustRightInd w:val="0"/>
              <w:spacing w:after="120"/>
              <w:rPr>
                <w:color w:val="800000"/>
              </w:rPr>
            </w:pPr>
          </w:p>
        </w:tc>
      </w:tr>
      <w:tr w:rsidR="00DE3C54" w:rsidRPr="00B8246D" w14:paraId="12EBBA3C"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158B2DA7" w14:textId="77777777" w:rsidR="00DE3C54" w:rsidRPr="00B8246D" w:rsidRDefault="00670AF3" w:rsidP="00640B02">
            <w:pPr>
              <w:pStyle w:val="BodyText"/>
              <w:numPr>
                <w:ilvl w:val="0"/>
                <w:numId w:val="16"/>
              </w:numPr>
              <w:spacing w:before="80" w:after="80"/>
              <w:ind w:left="1008" w:hanging="432"/>
              <w:rPr>
                <w:rFonts w:ascii="Times New Roman" w:hAnsi="Times New Roman" w:cs="Times New Roman"/>
                <w:sz w:val="24"/>
                <w:szCs w:val="24"/>
              </w:rPr>
            </w:pPr>
            <w:r w:rsidRPr="00B8246D">
              <w:rPr>
                <w:rFonts w:ascii="Times New Roman" w:hAnsi="Times New Roman" w:cs="Times New Roman"/>
                <w:bCs/>
                <w:sz w:val="24"/>
                <w:szCs w:val="24"/>
              </w:rPr>
              <w:t xml:space="preserve">Commitments and </w:t>
            </w:r>
            <w:r w:rsidR="00092756">
              <w:rPr>
                <w:rFonts w:ascii="Times New Roman" w:hAnsi="Times New Roman" w:cs="Times New Roman"/>
                <w:bCs/>
                <w:sz w:val="24"/>
                <w:szCs w:val="24"/>
              </w:rPr>
              <w:t>C</w:t>
            </w:r>
            <w:r w:rsidRPr="00B8246D">
              <w:rPr>
                <w:rFonts w:ascii="Times New Roman" w:hAnsi="Times New Roman" w:cs="Times New Roman"/>
                <w:bCs/>
                <w:sz w:val="24"/>
                <w:szCs w:val="24"/>
              </w:rPr>
              <w:t>ontingencies</w:t>
            </w:r>
          </w:p>
        </w:tc>
        <w:tc>
          <w:tcPr>
            <w:tcW w:w="630" w:type="dxa"/>
            <w:tcBorders>
              <w:top w:val="single" w:sz="4" w:space="0" w:color="auto"/>
              <w:left w:val="single" w:sz="4" w:space="0" w:color="auto"/>
              <w:bottom w:val="single" w:sz="4" w:space="0" w:color="auto"/>
            </w:tcBorders>
          </w:tcPr>
          <w:p w14:paraId="17630D87" w14:textId="77777777" w:rsidR="00DE3C54" w:rsidRPr="00B8246D" w:rsidRDefault="00DE3C54" w:rsidP="00B946BE">
            <w:pPr>
              <w:rPr>
                <w:color w:val="800000"/>
              </w:rPr>
            </w:pPr>
          </w:p>
        </w:tc>
        <w:tc>
          <w:tcPr>
            <w:tcW w:w="540" w:type="dxa"/>
            <w:tcBorders>
              <w:top w:val="single" w:sz="4" w:space="0" w:color="auto"/>
              <w:bottom w:val="single" w:sz="4" w:space="0" w:color="auto"/>
            </w:tcBorders>
          </w:tcPr>
          <w:p w14:paraId="4E0AADD0" w14:textId="77777777" w:rsidR="00DE3C54" w:rsidRPr="00B8246D" w:rsidRDefault="00DE3C54" w:rsidP="00B946BE">
            <w:pPr>
              <w:rPr>
                <w:color w:val="800000"/>
              </w:rPr>
            </w:pPr>
          </w:p>
        </w:tc>
        <w:tc>
          <w:tcPr>
            <w:tcW w:w="720" w:type="dxa"/>
            <w:tcBorders>
              <w:top w:val="single" w:sz="4" w:space="0" w:color="auto"/>
              <w:bottom w:val="single" w:sz="4" w:space="0" w:color="auto"/>
            </w:tcBorders>
          </w:tcPr>
          <w:p w14:paraId="0ABAE021" w14:textId="77777777" w:rsidR="00DE3C54" w:rsidRPr="00B8246D" w:rsidRDefault="00DE3C54" w:rsidP="00B946BE">
            <w:pPr>
              <w:rPr>
                <w:color w:val="800000"/>
              </w:rPr>
            </w:pPr>
          </w:p>
        </w:tc>
        <w:tc>
          <w:tcPr>
            <w:tcW w:w="2632" w:type="dxa"/>
            <w:tcBorders>
              <w:top w:val="single" w:sz="4" w:space="0" w:color="auto"/>
              <w:bottom w:val="single" w:sz="4" w:space="0" w:color="auto"/>
            </w:tcBorders>
          </w:tcPr>
          <w:p w14:paraId="3E35041E" w14:textId="77777777" w:rsidR="00DE3C54" w:rsidRPr="00B8246D" w:rsidRDefault="00DE3C54" w:rsidP="00B946BE">
            <w:pPr>
              <w:pStyle w:val="Header"/>
              <w:tabs>
                <w:tab w:val="clear" w:pos="4320"/>
                <w:tab w:val="clear" w:pos="8640"/>
              </w:tabs>
              <w:autoSpaceDE w:val="0"/>
              <w:autoSpaceDN w:val="0"/>
              <w:adjustRightInd w:val="0"/>
              <w:spacing w:after="120"/>
              <w:rPr>
                <w:color w:val="800000"/>
              </w:rPr>
            </w:pPr>
          </w:p>
        </w:tc>
      </w:tr>
      <w:tr w:rsidR="00DE3C54" w:rsidRPr="00B8246D" w14:paraId="5AF7D0F5"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78544046" w14:textId="45B6BB5F" w:rsidR="00DE3C54" w:rsidRPr="00B8246D" w:rsidRDefault="00670AF3" w:rsidP="00640B02">
            <w:pPr>
              <w:pStyle w:val="BodyText"/>
              <w:numPr>
                <w:ilvl w:val="0"/>
                <w:numId w:val="16"/>
              </w:numPr>
              <w:spacing w:before="80" w:after="80"/>
              <w:ind w:left="1008" w:hanging="432"/>
              <w:rPr>
                <w:rFonts w:ascii="Times New Roman" w:hAnsi="Times New Roman" w:cs="Times New Roman"/>
                <w:sz w:val="24"/>
                <w:szCs w:val="24"/>
              </w:rPr>
            </w:pPr>
            <w:r w:rsidRPr="00B8246D">
              <w:rPr>
                <w:rFonts w:ascii="Times New Roman" w:hAnsi="Times New Roman" w:cs="Times New Roman"/>
                <w:bCs/>
                <w:sz w:val="24"/>
                <w:szCs w:val="24"/>
              </w:rPr>
              <w:t>Revenues</w:t>
            </w:r>
          </w:p>
        </w:tc>
        <w:tc>
          <w:tcPr>
            <w:tcW w:w="630" w:type="dxa"/>
            <w:tcBorders>
              <w:top w:val="single" w:sz="4" w:space="0" w:color="auto"/>
              <w:left w:val="single" w:sz="4" w:space="0" w:color="auto"/>
              <w:bottom w:val="single" w:sz="4" w:space="0" w:color="auto"/>
            </w:tcBorders>
          </w:tcPr>
          <w:p w14:paraId="5332AB46" w14:textId="77777777" w:rsidR="00DE3C54" w:rsidRPr="00B8246D" w:rsidRDefault="00DE3C54" w:rsidP="00B946BE">
            <w:pPr>
              <w:rPr>
                <w:color w:val="800000"/>
              </w:rPr>
            </w:pPr>
          </w:p>
        </w:tc>
        <w:tc>
          <w:tcPr>
            <w:tcW w:w="540" w:type="dxa"/>
            <w:tcBorders>
              <w:top w:val="single" w:sz="4" w:space="0" w:color="auto"/>
              <w:bottom w:val="single" w:sz="4" w:space="0" w:color="auto"/>
            </w:tcBorders>
          </w:tcPr>
          <w:p w14:paraId="59E1815B" w14:textId="77777777" w:rsidR="00DE3C54" w:rsidRPr="00B8246D" w:rsidRDefault="00DE3C54" w:rsidP="00B946BE">
            <w:pPr>
              <w:rPr>
                <w:color w:val="800000"/>
              </w:rPr>
            </w:pPr>
          </w:p>
        </w:tc>
        <w:tc>
          <w:tcPr>
            <w:tcW w:w="720" w:type="dxa"/>
            <w:tcBorders>
              <w:top w:val="single" w:sz="4" w:space="0" w:color="auto"/>
              <w:bottom w:val="single" w:sz="4" w:space="0" w:color="auto"/>
            </w:tcBorders>
          </w:tcPr>
          <w:p w14:paraId="3B2C7399" w14:textId="77777777" w:rsidR="00DE3C54" w:rsidRPr="00B8246D" w:rsidRDefault="00DE3C54" w:rsidP="00B946BE">
            <w:pPr>
              <w:rPr>
                <w:color w:val="800000"/>
              </w:rPr>
            </w:pPr>
          </w:p>
        </w:tc>
        <w:tc>
          <w:tcPr>
            <w:tcW w:w="2632" w:type="dxa"/>
            <w:tcBorders>
              <w:top w:val="single" w:sz="4" w:space="0" w:color="auto"/>
              <w:bottom w:val="single" w:sz="4" w:space="0" w:color="auto"/>
            </w:tcBorders>
          </w:tcPr>
          <w:p w14:paraId="335B91DE" w14:textId="77777777" w:rsidR="00DE3C54" w:rsidRPr="00B8246D" w:rsidRDefault="00DE3C54" w:rsidP="00B946BE">
            <w:pPr>
              <w:pStyle w:val="Header"/>
              <w:tabs>
                <w:tab w:val="clear" w:pos="4320"/>
                <w:tab w:val="clear" w:pos="8640"/>
              </w:tabs>
              <w:autoSpaceDE w:val="0"/>
              <w:autoSpaceDN w:val="0"/>
              <w:adjustRightInd w:val="0"/>
              <w:spacing w:after="120"/>
              <w:rPr>
                <w:color w:val="800000"/>
              </w:rPr>
            </w:pPr>
          </w:p>
        </w:tc>
      </w:tr>
      <w:tr w:rsidR="00DE3C54" w:rsidRPr="00B8246D" w14:paraId="56CFE322"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701822A3" w14:textId="77777777" w:rsidR="00DE3C54" w:rsidRPr="00B8246D" w:rsidRDefault="00092756" w:rsidP="00640B02">
            <w:pPr>
              <w:pStyle w:val="BodyText"/>
              <w:numPr>
                <w:ilvl w:val="0"/>
                <w:numId w:val="16"/>
              </w:numPr>
              <w:spacing w:before="80" w:after="80"/>
              <w:ind w:left="1008" w:hanging="432"/>
              <w:rPr>
                <w:rFonts w:ascii="Times New Roman" w:hAnsi="Times New Roman" w:cs="Times New Roman"/>
                <w:sz w:val="24"/>
                <w:szCs w:val="24"/>
              </w:rPr>
            </w:pPr>
            <w:r>
              <w:rPr>
                <w:rFonts w:ascii="Times New Roman" w:hAnsi="Times New Roman" w:cs="Times New Roman"/>
                <w:sz w:val="24"/>
                <w:szCs w:val="24"/>
              </w:rPr>
              <w:t>Expenses</w:t>
            </w:r>
          </w:p>
        </w:tc>
        <w:tc>
          <w:tcPr>
            <w:tcW w:w="630" w:type="dxa"/>
            <w:tcBorders>
              <w:top w:val="single" w:sz="4" w:space="0" w:color="auto"/>
              <w:left w:val="single" w:sz="4" w:space="0" w:color="auto"/>
              <w:bottom w:val="single" w:sz="4" w:space="0" w:color="auto"/>
            </w:tcBorders>
          </w:tcPr>
          <w:p w14:paraId="68F5CD09" w14:textId="77777777" w:rsidR="00DE3C54" w:rsidRPr="00B8246D" w:rsidRDefault="00DE3C54" w:rsidP="00B946BE">
            <w:pPr>
              <w:rPr>
                <w:color w:val="800000"/>
              </w:rPr>
            </w:pPr>
          </w:p>
        </w:tc>
        <w:tc>
          <w:tcPr>
            <w:tcW w:w="540" w:type="dxa"/>
            <w:tcBorders>
              <w:top w:val="single" w:sz="4" w:space="0" w:color="auto"/>
              <w:bottom w:val="single" w:sz="4" w:space="0" w:color="auto"/>
            </w:tcBorders>
          </w:tcPr>
          <w:p w14:paraId="38C7BBFE" w14:textId="77777777" w:rsidR="00DE3C54" w:rsidRPr="00B8246D" w:rsidRDefault="00DE3C54" w:rsidP="00B946BE">
            <w:pPr>
              <w:rPr>
                <w:color w:val="800000"/>
              </w:rPr>
            </w:pPr>
          </w:p>
        </w:tc>
        <w:tc>
          <w:tcPr>
            <w:tcW w:w="720" w:type="dxa"/>
            <w:tcBorders>
              <w:top w:val="single" w:sz="4" w:space="0" w:color="auto"/>
              <w:bottom w:val="single" w:sz="4" w:space="0" w:color="auto"/>
            </w:tcBorders>
          </w:tcPr>
          <w:p w14:paraId="6183E46D" w14:textId="77777777" w:rsidR="00DE3C54" w:rsidRPr="00B8246D" w:rsidRDefault="00DE3C54" w:rsidP="00B946BE">
            <w:pPr>
              <w:rPr>
                <w:color w:val="800000"/>
              </w:rPr>
            </w:pPr>
          </w:p>
        </w:tc>
        <w:tc>
          <w:tcPr>
            <w:tcW w:w="2632" w:type="dxa"/>
            <w:tcBorders>
              <w:top w:val="single" w:sz="4" w:space="0" w:color="auto"/>
              <w:bottom w:val="single" w:sz="4" w:space="0" w:color="auto"/>
            </w:tcBorders>
          </w:tcPr>
          <w:p w14:paraId="1BDF0BAE" w14:textId="77777777" w:rsidR="00DE3C54" w:rsidRPr="00B8246D" w:rsidRDefault="00DE3C54" w:rsidP="00B946BE">
            <w:pPr>
              <w:pStyle w:val="Header"/>
              <w:tabs>
                <w:tab w:val="clear" w:pos="4320"/>
                <w:tab w:val="clear" w:pos="8640"/>
              </w:tabs>
              <w:autoSpaceDE w:val="0"/>
              <w:autoSpaceDN w:val="0"/>
              <w:adjustRightInd w:val="0"/>
              <w:spacing w:after="120"/>
              <w:rPr>
                <w:color w:val="800000"/>
              </w:rPr>
            </w:pPr>
          </w:p>
        </w:tc>
      </w:tr>
      <w:tr w:rsidR="00DE3C54" w:rsidRPr="00B8246D" w14:paraId="12D6BE25"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00496FCA" w14:textId="77777777" w:rsidR="00DE3C54" w:rsidRPr="00B8246D" w:rsidRDefault="00670AF3" w:rsidP="00640B02">
            <w:pPr>
              <w:pStyle w:val="BodyText"/>
              <w:numPr>
                <w:ilvl w:val="0"/>
                <w:numId w:val="16"/>
              </w:numPr>
              <w:spacing w:before="80" w:after="80"/>
              <w:ind w:left="1008" w:hanging="432"/>
              <w:rPr>
                <w:rFonts w:ascii="Times New Roman" w:hAnsi="Times New Roman" w:cs="Times New Roman"/>
                <w:sz w:val="24"/>
                <w:szCs w:val="24"/>
              </w:rPr>
            </w:pPr>
            <w:r w:rsidRPr="00B8246D">
              <w:rPr>
                <w:rFonts w:ascii="Times New Roman" w:hAnsi="Times New Roman" w:cs="Times New Roman"/>
                <w:bCs/>
                <w:sz w:val="24"/>
                <w:szCs w:val="24"/>
              </w:rPr>
              <w:t>Unexpended Appropriations</w:t>
            </w:r>
          </w:p>
        </w:tc>
        <w:tc>
          <w:tcPr>
            <w:tcW w:w="630" w:type="dxa"/>
            <w:tcBorders>
              <w:top w:val="single" w:sz="4" w:space="0" w:color="auto"/>
              <w:left w:val="single" w:sz="4" w:space="0" w:color="auto"/>
              <w:bottom w:val="single" w:sz="4" w:space="0" w:color="auto"/>
            </w:tcBorders>
          </w:tcPr>
          <w:p w14:paraId="1C524318" w14:textId="77777777" w:rsidR="00DE3C54" w:rsidRPr="00B8246D" w:rsidRDefault="00DE3C54" w:rsidP="00B946BE">
            <w:pPr>
              <w:rPr>
                <w:color w:val="800000"/>
              </w:rPr>
            </w:pPr>
          </w:p>
        </w:tc>
        <w:tc>
          <w:tcPr>
            <w:tcW w:w="540" w:type="dxa"/>
            <w:tcBorders>
              <w:top w:val="single" w:sz="4" w:space="0" w:color="auto"/>
              <w:bottom w:val="single" w:sz="4" w:space="0" w:color="auto"/>
            </w:tcBorders>
          </w:tcPr>
          <w:p w14:paraId="1AE4B7BB" w14:textId="77777777" w:rsidR="00DE3C54" w:rsidRPr="00B8246D" w:rsidRDefault="00DE3C54" w:rsidP="00B946BE">
            <w:pPr>
              <w:rPr>
                <w:color w:val="800000"/>
              </w:rPr>
            </w:pPr>
          </w:p>
        </w:tc>
        <w:tc>
          <w:tcPr>
            <w:tcW w:w="720" w:type="dxa"/>
            <w:tcBorders>
              <w:top w:val="single" w:sz="4" w:space="0" w:color="auto"/>
              <w:bottom w:val="single" w:sz="4" w:space="0" w:color="auto"/>
            </w:tcBorders>
          </w:tcPr>
          <w:p w14:paraId="536931C9" w14:textId="77777777" w:rsidR="00DE3C54" w:rsidRPr="00B8246D" w:rsidRDefault="00DE3C54" w:rsidP="00B946BE">
            <w:pPr>
              <w:rPr>
                <w:color w:val="800000"/>
              </w:rPr>
            </w:pPr>
          </w:p>
        </w:tc>
        <w:tc>
          <w:tcPr>
            <w:tcW w:w="2632" w:type="dxa"/>
            <w:tcBorders>
              <w:top w:val="single" w:sz="4" w:space="0" w:color="auto"/>
              <w:bottom w:val="single" w:sz="4" w:space="0" w:color="auto"/>
            </w:tcBorders>
          </w:tcPr>
          <w:p w14:paraId="05A7D659" w14:textId="77777777" w:rsidR="00DE3C54" w:rsidRPr="00B8246D" w:rsidRDefault="00DE3C54" w:rsidP="00B946BE">
            <w:pPr>
              <w:pStyle w:val="Header"/>
              <w:tabs>
                <w:tab w:val="clear" w:pos="4320"/>
                <w:tab w:val="clear" w:pos="8640"/>
              </w:tabs>
              <w:autoSpaceDE w:val="0"/>
              <w:autoSpaceDN w:val="0"/>
              <w:adjustRightInd w:val="0"/>
              <w:spacing w:after="120"/>
              <w:rPr>
                <w:color w:val="800000"/>
              </w:rPr>
            </w:pPr>
          </w:p>
        </w:tc>
      </w:tr>
      <w:tr w:rsidR="00DE3C54" w:rsidRPr="00B8246D" w14:paraId="423AE789"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5349528E" w14:textId="77777777" w:rsidR="00DE3C54" w:rsidRPr="00B8246D" w:rsidRDefault="00670AF3" w:rsidP="00640B02">
            <w:pPr>
              <w:pStyle w:val="BodyText"/>
              <w:numPr>
                <w:ilvl w:val="0"/>
                <w:numId w:val="16"/>
              </w:numPr>
              <w:spacing w:before="80" w:after="80"/>
              <w:ind w:left="1008" w:hanging="432"/>
              <w:rPr>
                <w:rFonts w:ascii="Times New Roman" w:hAnsi="Times New Roman" w:cs="Times New Roman"/>
                <w:sz w:val="24"/>
                <w:szCs w:val="24"/>
              </w:rPr>
            </w:pPr>
            <w:r w:rsidRPr="00B8246D">
              <w:rPr>
                <w:rFonts w:ascii="Times New Roman" w:hAnsi="Times New Roman" w:cs="Times New Roman"/>
                <w:bCs/>
                <w:sz w:val="24"/>
                <w:szCs w:val="24"/>
              </w:rPr>
              <w:t>Budgetary Financing Sources</w:t>
            </w:r>
          </w:p>
        </w:tc>
        <w:tc>
          <w:tcPr>
            <w:tcW w:w="630" w:type="dxa"/>
            <w:tcBorders>
              <w:top w:val="single" w:sz="4" w:space="0" w:color="auto"/>
              <w:left w:val="single" w:sz="4" w:space="0" w:color="auto"/>
              <w:bottom w:val="single" w:sz="4" w:space="0" w:color="auto"/>
            </w:tcBorders>
          </w:tcPr>
          <w:p w14:paraId="3EF0E582" w14:textId="77777777" w:rsidR="00DE3C54" w:rsidRPr="00B8246D" w:rsidRDefault="00DE3C54" w:rsidP="00B946BE">
            <w:pPr>
              <w:rPr>
                <w:color w:val="800000"/>
              </w:rPr>
            </w:pPr>
          </w:p>
        </w:tc>
        <w:tc>
          <w:tcPr>
            <w:tcW w:w="540" w:type="dxa"/>
            <w:tcBorders>
              <w:top w:val="single" w:sz="4" w:space="0" w:color="auto"/>
              <w:bottom w:val="single" w:sz="4" w:space="0" w:color="auto"/>
            </w:tcBorders>
          </w:tcPr>
          <w:p w14:paraId="3AA1707D" w14:textId="77777777" w:rsidR="00DE3C54" w:rsidRPr="00B8246D" w:rsidRDefault="00DE3C54" w:rsidP="00B946BE">
            <w:pPr>
              <w:rPr>
                <w:color w:val="800000"/>
              </w:rPr>
            </w:pPr>
          </w:p>
        </w:tc>
        <w:tc>
          <w:tcPr>
            <w:tcW w:w="720" w:type="dxa"/>
            <w:tcBorders>
              <w:top w:val="single" w:sz="4" w:space="0" w:color="auto"/>
              <w:bottom w:val="single" w:sz="4" w:space="0" w:color="auto"/>
            </w:tcBorders>
          </w:tcPr>
          <w:p w14:paraId="5E653118" w14:textId="77777777" w:rsidR="00DE3C54" w:rsidRPr="00B8246D" w:rsidRDefault="00DE3C54" w:rsidP="00B946BE">
            <w:pPr>
              <w:rPr>
                <w:color w:val="800000"/>
              </w:rPr>
            </w:pPr>
          </w:p>
        </w:tc>
        <w:tc>
          <w:tcPr>
            <w:tcW w:w="2632" w:type="dxa"/>
            <w:tcBorders>
              <w:top w:val="single" w:sz="4" w:space="0" w:color="auto"/>
              <w:bottom w:val="single" w:sz="4" w:space="0" w:color="auto"/>
            </w:tcBorders>
          </w:tcPr>
          <w:p w14:paraId="6B193CB5" w14:textId="77777777" w:rsidR="00DE3C54" w:rsidRPr="00B8246D" w:rsidRDefault="00DE3C54" w:rsidP="00B946BE">
            <w:pPr>
              <w:pStyle w:val="Header"/>
              <w:tabs>
                <w:tab w:val="clear" w:pos="4320"/>
                <w:tab w:val="clear" w:pos="8640"/>
              </w:tabs>
              <w:autoSpaceDE w:val="0"/>
              <w:autoSpaceDN w:val="0"/>
              <w:adjustRightInd w:val="0"/>
              <w:spacing w:after="120"/>
              <w:rPr>
                <w:color w:val="800000"/>
              </w:rPr>
            </w:pPr>
          </w:p>
        </w:tc>
      </w:tr>
      <w:tr w:rsidR="00DE3C54" w:rsidRPr="00B8246D" w14:paraId="77CBDA0E"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68D14F4E" w14:textId="77777777" w:rsidR="00DE3C54" w:rsidRPr="00B8246D" w:rsidRDefault="00670AF3" w:rsidP="00640B02">
            <w:pPr>
              <w:pStyle w:val="BodyText"/>
              <w:numPr>
                <w:ilvl w:val="0"/>
                <w:numId w:val="16"/>
              </w:numPr>
              <w:spacing w:before="80" w:after="80"/>
              <w:ind w:left="1008" w:hanging="432"/>
              <w:rPr>
                <w:rFonts w:ascii="Times New Roman" w:hAnsi="Times New Roman" w:cs="Times New Roman"/>
                <w:sz w:val="24"/>
                <w:szCs w:val="24"/>
              </w:rPr>
            </w:pPr>
            <w:r w:rsidRPr="00B8246D">
              <w:rPr>
                <w:rFonts w:ascii="Times New Roman" w:hAnsi="Times New Roman" w:cs="Times New Roman"/>
                <w:bCs/>
                <w:sz w:val="24"/>
                <w:szCs w:val="24"/>
              </w:rPr>
              <w:t xml:space="preserve">Other </w:t>
            </w:r>
            <w:r w:rsidR="00092756">
              <w:rPr>
                <w:rFonts w:ascii="Times New Roman" w:hAnsi="Times New Roman" w:cs="Times New Roman"/>
                <w:bCs/>
                <w:sz w:val="24"/>
                <w:szCs w:val="24"/>
              </w:rPr>
              <w:t>Accounts</w:t>
            </w:r>
          </w:p>
        </w:tc>
        <w:tc>
          <w:tcPr>
            <w:tcW w:w="630" w:type="dxa"/>
            <w:tcBorders>
              <w:top w:val="single" w:sz="4" w:space="0" w:color="auto"/>
              <w:left w:val="single" w:sz="4" w:space="0" w:color="auto"/>
              <w:bottom w:val="single" w:sz="4" w:space="0" w:color="auto"/>
            </w:tcBorders>
          </w:tcPr>
          <w:p w14:paraId="40DC49B0" w14:textId="77777777" w:rsidR="00DE3C54" w:rsidRPr="00B8246D" w:rsidRDefault="00DE3C54" w:rsidP="00B946BE">
            <w:pPr>
              <w:rPr>
                <w:color w:val="800000"/>
              </w:rPr>
            </w:pPr>
          </w:p>
        </w:tc>
        <w:tc>
          <w:tcPr>
            <w:tcW w:w="540" w:type="dxa"/>
            <w:tcBorders>
              <w:top w:val="single" w:sz="4" w:space="0" w:color="auto"/>
              <w:bottom w:val="single" w:sz="4" w:space="0" w:color="auto"/>
            </w:tcBorders>
          </w:tcPr>
          <w:p w14:paraId="5E03C36C" w14:textId="77777777" w:rsidR="00DE3C54" w:rsidRPr="00B8246D" w:rsidRDefault="00DE3C54" w:rsidP="00B946BE">
            <w:pPr>
              <w:rPr>
                <w:color w:val="800000"/>
              </w:rPr>
            </w:pPr>
          </w:p>
        </w:tc>
        <w:tc>
          <w:tcPr>
            <w:tcW w:w="720" w:type="dxa"/>
            <w:tcBorders>
              <w:top w:val="single" w:sz="4" w:space="0" w:color="auto"/>
              <w:bottom w:val="single" w:sz="4" w:space="0" w:color="auto"/>
            </w:tcBorders>
          </w:tcPr>
          <w:p w14:paraId="516CE1F2" w14:textId="77777777" w:rsidR="00DE3C54" w:rsidRPr="00B8246D" w:rsidRDefault="00DE3C54" w:rsidP="00B946BE">
            <w:pPr>
              <w:rPr>
                <w:color w:val="800000"/>
              </w:rPr>
            </w:pPr>
          </w:p>
        </w:tc>
        <w:tc>
          <w:tcPr>
            <w:tcW w:w="2632" w:type="dxa"/>
            <w:tcBorders>
              <w:top w:val="single" w:sz="4" w:space="0" w:color="auto"/>
              <w:bottom w:val="single" w:sz="4" w:space="0" w:color="auto"/>
            </w:tcBorders>
          </w:tcPr>
          <w:p w14:paraId="5924E757" w14:textId="77777777" w:rsidR="00DE3C54" w:rsidRPr="00B8246D" w:rsidRDefault="00DE3C54" w:rsidP="00B946BE">
            <w:pPr>
              <w:pStyle w:val="Header"/>
              <w:tabs>
                <w:tab w:val="clear" w:pos="4320"/>
                <w:tab w:val="clear" w:pos="8640"/>
              </w:tabs>
              <w:autoSpaceDE w:val="0"/>
              <w:autoSpaceDN w:val="0"/>
              <w:adjustRightInd w:val="0"/>
              <w:spacing w:after="120"/>
              <w:rPr>
                <w:color w:val="800000"/>
              </w:rPr>
            </w:pPr>
          </w:p>
        </w:tc>
      </w:tr>
      <w:tr w:rsidR="00C05440" w:rsidRPr="00B8246D" w14:paraId="61F3EB82" w14:textId="77777777" w:rsidTr="00C7606F">
        <w:trPr>
          <w:jc w:val="center"/>
        </w:trPr>
        <w:tc>
          <w:tcPr>
            <w:tcW w:w="9945" w:type="dxa"/>
            <w:gridSpan w:val="5"/>
            <w:tcBorders>
              <w:top w:val="single" w:sz="4" w:space="0" w:color="auto"/>
              <w:left w:val="single" w:sz="4" w:space="0" w:color="auto"/>
              <w:bottom w:val="single" w:sz="4" w:space="0" w:color="auto"/>
              <w:right w:val="single" w:sz="4" w:space="0" w:color="auto"/>
            </w:tcBorders>
          </w:tcPr>
          <w:p w14:paraId="6279490A" w14:textId="77777777" w:rsidR="00C05440" w:rsidRPr="00B8246D" w:rsidRDefault="008320F8" w:rsidP="007260AA">
            <w:pPr>
              <w:spacing w:before="60" w:after="60"/>
              <w:rPr>
                <w:color w:val="333399"/>
              </w:rPr>
            </w:pPr>
            <w:r w:rsidRPr="00B8246D">
              <w:rPr>
                <w:b/>
                <w:bCs/>
                <w:color w:val="333399"/>
              </w:rPr>
              <w:t>3</w:t>
            </w:r>
            <w:r w:rsidR="00C05440" w:rsidRPr="00B8246D">
              <w:rPr>
                <w:b/>
                <w:bCs/>
                <w:color w:val="333399"/>
              </w:rPr>
              <w:t>.</w:t>
            </w:r>
            <w:r w:rsidR="00C05440" w:rsidRPr="00B8246D">
              <w:rPr>
                <w:b/>
                <w:bCs/>
                <w:color w:val="333399"/>
              </w:rPr>
              <w:tab/>
              <w:t>Field</w:t>
            </w:r>
            <w:r w:rsidR="00C50206">
              <w:rPr>
                <w:b/>
                <w:bCs/>
                <w:color w:val="333399"/>
              </w:rPr>
              <w:t>w</w:t>
            </w:r>
            <w:r w:rsidR="00C05440" w:rsidRPr="00B8246D">
              <w:rPr>
                <w:b/>
                <w:bCs/>
                <w:color w:val="333399"/>
              </w:rPr>
              <w:t xml:space="preserve">ork Standards – </w:t>
            </w:r>
            <w:r w:rsidR="00092756" w:rsidRPr="00E859DD">
              <w:rPr>
                <w:b/>
                <w:bCs/>
                <w:color w:val="333399"/>
              </w:rPr>
              <w:t>Conducting the Engagement</w:t>
            </w:r>
          </w:p>
        </w:tc>
      </w:tr>
      <w:tr w:rsidR="003444FF" w:rsidRPr="005F1CEB" w14:paraId="0A5DACF1"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659EC320" w14:textId="1E32A7C7" w:rsidR="00BE0461" w:rsidRPr="005F1CEB" w:rsidRDefault="00BE0461" w:rsidP="00B16485">
            <w:pPr>
              <w:pStyle w:val="BodyText"/>
              <w:numPr>
                <w:ilvl w:val="0"/>
                <w:numId w:val="62"/>
              </w:numPr>
              <w:spacing w:before="80" w:after="120"/>
              <w:ind w:left="576" w:hanging="576"/>
              <w:rPr>
                <w:rFonts w:ascii="Times New Roman" w:hAnsi="Times New Roman" w:cs="Times New Roman"/>
                <w:sz w:val="24"/>
                <w:szCs w:val="24"/>
              </w:rPr>
            </w:pPr>
            <w:r w:rsidRPr="005F1CEB">
              <w:rPr>
                <w:rFonts w:ascii="Times New Roman" w:hAnsi="Times New Roman" w:cs="Times New Roman"/>
                <w:sz w:val="24"/>
                <w:szCs w:val="24"/>
              </w:rPr>
              <w:t>Did the auditor</w:t>
            </w:r>
            <w:r w:rsidR="00385520">
              <w:rPr>
                <w:rFonts w:ascii="Times New Roman" w:hAnsi="Times New Roman" w:cs="Times New Roman"/>
                <w:sz w:val="24"/>
                <w:szCs w:val="24"/>
              </w:rPr>
              <w:t>s</w:t>
            </w:r>
            <w:r w:rsidRPr="005F1CEB">
              <w:rPr>
                <w:rFonts w:ascii="Times New Roman" w:hAnsi="Times New Roman" w:cs="Times New Roman"/>
                <w:sz w:val="24"/>
                <w:szCs w:val="24"/>
              </w:rPr>
              <w:t xml:space="preserve"> identify and assess the risk of material misstatements due to fraud at the financial statement level, and at the assertion level for classes of transactions, account balances, and disclosures? (</w:t>
            </w:r>
            <w:r w:rsidRPr="005F1CEB">
              <w:rPr>
                <w:rFonts w:ascii="Times New Roman" w:hAnsi="Times New Roman" w:cs="Times New Roman"/>
                <w:bCs/>
                <w:sz w:val="24"/>
                <w:szCs w:val="24"/>
              </w:rPr>
              <w:t>AU-C §240.25-</w:t>
            </w:r>
            <w:r w:rsidRPr="005F1CEB">
              <w:rPr>
                <w:rFonts w:ascii="Times New Roman" w:hAnsi="Times New Roman" w:cs="Times New Roman"/>
                <w:sz w:val="24"/>
                <w:szCs w:val="24"/>
              </w:rPr>
              <w:t>.33)</w:t>
            </w:r>
          </w:p>
        </w:tc>
        <w:tc>
          <w:tcPr>
            <w:tcW w:w="630" w:type="dxa"/>
            <w:tcBorders>
              <w:top w:val="single" w:sz="4" w:space="0" w:color="auto"/>
              <w:left w:val="single" w:sz="4" w:space="0" w:color="auto"/>
              <w:bottom w:val="single" w:sz="4" w:space="0" w:color="auto"/>
            </w:tcBorders>
          </w:tcPr>
          <w:p w14:paraId="16B087DB" w14:textId="77777777" w:rsidR="00BE0461" w:rsidRPr="005F1CEB" w:rsidRDefault="00BE0461" w:rsidP="003215DC"/>
        </w:tc>
        <w:tc>
          <w:tcPr>
            <w:tcW w:w="540" w:type="dxa"/>
            <w:tcBorders>
              <w:top w:val="single" w:sz="4" w:space="0" w:color="auto"/>
              <w:bottom w:val="single" w:sz="4" w:space="0" w:color="auto"/>
            </w:tcBorders>
          </w:tcPr>
          <w:p w14:paraId="0D589F40" w14:textId="77777777" w:rsidR="00BE0461" w:rsidRPr="005F1CEB" w:rsidRDefault="00BE0461" w:rsidP="003215DC"/>
        </w:tc>
        <w:tc>
          <w:tcPr>
            <w:tcW w:w="720" w:type="dxa"/>
            <w:tcBorders>
              <w:top w:val="single" w:sz="4" w:space="0" w:color="auto"/>
              <w:bottom w:val="single" w:sz="4" w:space="0" w:color="auto"/>
            </w:tcBorders>
          </w:tcPr>
          <w:p w14:paraId="1BE200B1" w14:textId="77777777" w:rsidR="00BE0461" w:rsidRPr="005F1CEB" w:rsidRDefault="00BE0461" w:rsidP="003215DC"/>
        </w:tc>
        <w:tc>
          <w:tcPr>
            <w:tcW w:w="2632" w:type="dxa"/>
            <w:tcBorders>
              <w:top w:val="single" w:sz="4" w:space="0" w:color="auto"/>
              <w:bottom w:val="single" w:sz="4" w:space="0" w:color="auto"/>
            </w:tcBorders>
          </w:tcPr>
          <w:p w14:paraId="484140BF" w14:textId="77777777" w:rsidR="00BE0461" w:rsidRPr="005F1CEB" w:rsidRDefault="00BE0461" w:rsidP="003215DC">
            <w:pPr>
              <w:pStyle w:val="Header"/>
              <w:tabs>
                <w:tab w:val="clear" w:pos="4320"/>
                <w:tab w:val="clear" w:pos="8640"/>
              </w:tabs>
              <w:autoSpaceDE w:val="0"/>
              <w:autoSpaceDN w:val="0"/>
              <w:adjustRightInd w:val="0"/>
              <w:spacing w:after="120"/>
            </w:pPr>
          </w:p>
        </w:tc>
      </w:tr>
      <w:tr w:rsidR="003444FF" w:rsidRPr="005F1CEB" w14:paraId="6F502593"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46C04CF4" w14:textId="457A5E0F" w:rsidR="00BE0461" w:rsidRPr="005F1CEB" w:rsidRDefault="00BE0461" w:rsidP="00B16485">
            <w:pPr>
              <w:pStyle w:val="BodyText"/>
              <w:numPr>
                <w:ilvl w:val="0"/>
                <w:numId w:val="62"/>
              </w:numPr>
              <w:spacing w:before="80" w:after="120"/>
              <w:ind w:left="576" w:hanging="576"/>
              <w:rPr>
                <w:rFonts w:ascii="Times New Roman" w:hAnsi="Times New Roman" w:cs="Times New Roman"/>
                <w:sz w:val="24"/>
                <w:szCs w:val="24"/>
              </w:rPr>
            </w:pPr>
            <w:r w:rsidRPr="005F1CEB">
              <w:rPr>
                <w:rFonts w:ascii="Times New Roman" w:hAnsi="Times New Roman" w:cs="Times New Roman"/>
                <w:sz w:val="24"/>
                <w:szCs w:val="24"/>
              </w:rPr>
              <w:t>Did the auditor</w:t>
            </w:r>
            <w:r w:rsidR="00385520">
              <w:rPr>
                <w:rFonts w:ascii="Times New Roman" w:hAnsi="Times New Roman" w:cs="Times New Roman"/>
                <w:sz w:val="24"/>
                <w:szCs w:val="24"/>
              </w:rPr>
              <w:t>s</w:t>
            </w:r>
            <w:r w:rsidRPr="005F1CEB">
              <w:rPr>
                <w:rFonts w:ascii="Times New Roman" w:hAnsi="Times New Roman" w:cs="Times New Roman"/>
                <w:sz w:val="24"/>
                <w:szCs w:val="24"/>
              </w:rPr>
              <w:t xml:space="preserve"> evaluate accumulated results and determine whether they represent material misstatements due to fraud and communicate the results to management, those charged with governance</w:t>
            </w:r>
            <w:r w:rsidR="00DC38A8" w:rsidRPr="005F1CEB">
              <w:rPr>
                <w:rFonts w:ascii="Times New Roman" w:hAnsi="Times New Roman" w:cs="Times New Roman"/>
                <w:sz w:val="24"/>
                <w:szCs w:val="24"/>
              </w:rPr>
              <w:t>, and regulatory and enforcement authorities</w:t>
            </w:r>
            <w:r w:rsidRPr="005F1CEB">
              <w:rPr>
                <w:rFonts w:ascii="Times New Roman" w:hAnsi="Times New Roman" w:cs="Times New Roman"/>
                <w:sz w:val="24"/>
                <w:szCs w:val="24"/>
              </w:rPr>
              <w:t>? (AU-C §240.34-.</w:t>
            </w:r>
            <w:r w:rsidR="00DC38A8" w:rsidRPr="005F1CEB">
              <w:rPr>
                <w:rFonts w:ascii="Times New Roman" w:hAnsi="Times New Roman" w:cs="Times New Roman"/>
                <w:sz w:val="24"/>
                <w:szCs w:val="24"/>
              </w:rPr>
              <w:t>42</w:t>
            </w:r>
            <w:r w:rsidRPr="005F1CEB">
              <w:rPr>
                <w:rFonts w:ascii="Times New Roman" w:hAnsi="Times New Roman" w:cs="Times New Roman"/>
                <w:sz w:val="24"/>
                <w:szCs w:val="24"/>
              </w:rPr>
              <w:t>)</w:t>
            </w:r>
          </w:p>
        </w:tc>
        <w:tc>
          <w:tcPr>
            <w:tcW w:w="630" w:type="dxa"/>
            <w:tcBorders>
              <w:top w:val="single" w:sz="4" w:space="0" w:color="auto"/>
              <w:left w:val="single" w:sz="4" w:space="0" w:color="auto"/>
              <w:bottom w:val="single" w:sz="4" w:space="0" w:color="auto"/>
              <w:right w:val="single" w:sz="4" w:space="0" w:color="auto"/>
            </w:tcBorders>
          </w:tcPr>
          <w:p w14:paraId="5A54F758" w14:textId="77777777" w:rsidR="00BE0461" w:rsidRPr="005F1CEB" w:rsidRDefault="00BE0461" w:rsidP="003215DC"/>
        </w:tc>
        <w:tc>
          <w:tcPr>
            <w:tcW w:w="540" w:type="dxa"/>
            <w:tcBorders>
              <w:top w:val="single" w:sz="4" w:space="0" w:color="auto"/>
              <w:left w:val="single" w:sz="4" w:space="0" w:color="auto"/>
              <w:bottom w:val="single" w:sz="4" w:space="0" w:color="auto"/>
              <w:right w:val="single" w:sz="4" w:space="0" w:color="auto"/>
            </w:tcBorders>
          </w:tcPr>
          <w:p w14:paraId="08A1C87C" w14:textId="77777777" w:rsidR="00BE0461" w:rsidRPr="005F1CEB" w:rsidRDefault="00BE0461" w:rsidP="003215DC"/>
        </w:tc>
        <w:tc>
          <w:tcPr>
            <w:tcW w:w="720" w:type="dxa"/>
            <w:tcBorders>
              <w:top w:val="single" w:sz="4" w:space="0" w:color="auto"/>
              <w:left w:val="single" w:sz="4" w:space="0" w:color="auto"/>
              <w:bottom w:val="single" w:sz="4" w:space="0" w:color="auto"/>
              <w:right w:val="single" w:sz="4" w:space="0" w:color="auto"/>
            </w:tcBorders>
          </w:tcPr>
          <w:p w14:paraId="4194E489" w14:textId="77777777" w:rsidR="00BE0461" w:rsidRPr="005F1CEB" w:rsidRDefault="00BE0461" w:rsidP="003215DC"/>
        </w:tc>
        <w:tc>
          <w:tcPr>
            <w:tcW w:w="2632" w:type="dxa"/>
            <w:tcBorders>
              <w:top w:val="single" w:sz="4" w:space="0" w:color="auto"/>
              <w:left w:val="single" w:sz="4" w:space="0" w:color="auto"/>
              <w:bottom w:val="single" w:sz="4" w:space="0" w:color="auto"/>
              <w:right w:val="single" w:sz="4" w:space="0" w:color="auto"/>
            </w:tcBorders>
          </w:tcPr>
          <w:p w14:paraId="08102B0C" w14:textId="77777777" w:rsidR="00BE0461" w:rsidRPr="005F1CEB" w:rsidRDefault="00BE0461" w:rsidP="003215DC">
            <w:pPr>
              <w:pStyle w:val="Header"/>
              <w:tabs>
                <w:tab w:val="clear" w:pos="4320"/>
                <w:tab w:val="clear" w:pos="8640"/>
              </w:tabs>
              <w:autoSpaceDE w:val="0"/>
              <w:autoSpaceDN w:val="0"/>
              <w:adjustRightInd w:val="0"/>
              <w:spacing w:after="120"/>
            </w:pPr>
          </w:p>
        </w:tc>
      </w:tr>
      <w:tr w:rsidR="00B700D1" w:rsidRPr="005F1CEB" w14:paraId="7979C93F"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70BE7DC6" w14:textId="77777777" w:rsidR="00F0653C" w:rsidRPr="005F1CEB" w:rsidRDefault="00F0653C" w:rsidP="00B16485">
            <w:pPr>
              <w:pStyle w:val="BodyTextIndent3"/>
              <w:numPr>
                <w:ilvl w:val="0"/>
                <w:numId w:val="62"/>
              </w:numPr>
              <w:tabs>
                <w:tab w:val="clear" w:pos="907"/>
              </w:tabs>
              <w:spacing w:before="80" w:after="120"/>
              <w:ind w:left="576" w:hanging="576"/>
              <w:rPr>
                <w:bCs/>
                <w:sz w:val="24"/>
                <w:szCs w:val="24"/>
              </w:rPr>
            </w:pPr>
            <w:r w:rsidRPr="005F1CEB">
              <w:rPr>
                <w:sz w:val="24"/>
                <w:szCs w:val="24"/>
              </w:rPr>
              <w:t xml:space="preserve">If the auditors used analytical procedures in the testing of </w:t>
            </w:r>
            <w:r w:rsidRPr="005F1CEB">
              <w:rPr>
                <w:bCs/>
                <w:sz w:val="24"/>
                <w:szCs w:val="24"/>
              </w:rPr>
              <w:t>transactions and account balances significant to the financial statements</w:t>
            </w:r>
            <w:r w:rsidRPr="005F1CEB">
              <w:rPr>
                <w:sz w:val="24"/>
                <w:szCs w:val="24"/>
              </w:rPr>
              <w:t xml:space="preserve">, did the auditors use substantive analytical procedures in response to assessed risks and </w:t>
            </w:r>
            <w:r w:rsidRPr="005F1CEB">
              <w:rPr>
                <w:bCs/>
                <w:sz w:val="24"/>
                <w:szCs w:val="24"/>
              </w:rPr>
              <w:t xml:space="preserve">perform analytical procedures near the end of the </w:t>
            </w:r>
            <w:r w:rsidR="00ED5DA7">
              <w:rPr>
                <w:bCs/>
                <w:sz w:val="24"/>
                <w:szCs w:val="24"/>
              </w:rPr>
              <w:t>engagement</w:t>
            </w:r>
            <w:r w:rsidRPr="005F1CEB">
              <w:rPr>
                <w:bCs/>
                <w:sz w:val="24"/>
                <w:szCs w:val="24"/>
              </w:rPr>
              <w:t xml:space="preserve"> to assist in forming an overall conclusion on the financial statements</w:t>
            </w:r>
            <w:r w:rsidR="00240DCE">
              <w:rPr>
                <w:bCs/>
                <w:sz w:val="24"/>
                <w:szCs w:val="24"/>
              </w:rPr>
              <w:t>?</w:t>
            </w:r>
            <w:r w:rsidRPr="005F1CEB">
              <w:rPr>
                <w:bCs/>
                <w:sz w:val="24"/>
                <w:szCs w:val="24"/>
              </w:rPr>
              <w:t xml:space="preserve"> </w:t>
            </w:r>
            <w:r w:rsidR="00611911">
              <w:rPr>
                <w:bCs/>
                <w:sz w:val="24"/>
                <w:szCs w:val="24"/>
              </w:rPr>
              <w:t xml:space="preserve">       </w:t>
            </w:r>
            <w:r w:rsidRPr="005F1CEB">
              <w:rPr>
                <w:sz w:val="24"/>
                <w:szCs w:val="24"/>
              </w:rPr>
              <w:t>(AU-C §520.01</w:t>
            </w:r>
            <w:r w:rsidR="00D47327" w:rsidRPr="005F1CEB">
              <w:rPr>
                <w:sz w:val="24"/>
                <w:szCs w:val="24"/>
              </w:rPr>
              <w:t>; AU-C §520.06</w:t>
            </w:r>
            <w:r w:rsidRPr="005F1CEB">
              <w:rPr>
                <w:sz w:val="24"/>
                <w:szCs w:val="24"/>
              </w:rPr>
              <w:t>)</w:t>
            </w:r>
          </w:p>
        </w:tc>
        <w:tc>
          <w:tcPr>
            <w:tcW w:w="630" w:type="dxa"/>
            <w:tcBorders>
              <w:top w:val="single" w:sz="4" w:space="0" w:color="auto"/>
              <w:left w:val="single" w:sz="4" w:space="0" w:color="auto"/>
              <w:bottom w:val="single" w:sz="4" w:space="0" w:color="auto"/>
              <w:right w:val="single" w:sz="4" w:space="0" w:color="auto"/>
            </w:tcBorders>
          </w:tcPr>
          <w:p w14:paraId="56EBFB0E" w14:textId="77777777" w:rsidR="00B700D1" w:rsidRPr="005F1CEB" w:rsidRDefault="00B700D1" w:rsidP="00EE000B"/>
        </w:tc>
        <w:tc>
          <w:tcPr>
            <w:tcW w:w="540" w:type="dxa"/>
            <w:tcBorders>
              <w:top w:val="single" w:sz="4" w:space="0" w:color="auto"/>
              <w:left w:val="single" w:sz="4" w:space="0" w:color="auto"/>
              <w:bottom w:val="single" w:sz="4" w:space="0" w:color="auto"/>
              <w:right w:val="single" w:sz="4" w:space="0" w:color="auto"/>
            </w:tcBorders>
          </w:tcPr>
          <w:p w14:paraId="360B381B" w14:textId="77777777" w:rsidR="00B700D1" w:rsidRPr="005F1CEB" w:rsidRDefault="00B700D1" w:rsidP="00EE000B"/>
        </w:tc>
        <w:tc>
          <w:tcPr>
            <w:tcW w:w="720" w:type="dxa"/>
            <w:tcBorders>
              <w:top w:val="single" w:sz="4" w:space="0" w:color="auto"/>
              <w:left w:val="single" w:sz="4" w:space="0" w:color="auto"/>
              <w:bottom w:val="single" w:sz="4" w:space="0" w:color="auto"/>
              <w:right w:val="single" w:sz="4" w:space="0" w:color="auto"/>
            </w:tcBorders>
          </w:tcPr>
          <w:p w14:paraId="67742C7D" w14:textId="77777777" w:rsidR="00B700D1" w:rsidRPr="005F1CEB" w:rsidRDefault="00B700D1" w:rsidP="00EE000B"/>
        </w:tc>
        <w:tc>
          <w:tcPr>
            <w:tcW w:w="2632" w:type="dxa"/>
            <w:tcBorders>
              <w:top w:val="single" w:sz="4" w:space="0" w:color="auto"/>
              <w:left w:val="single" w:sz="4" w:space="0" w:color="auto"/>
              <w:bottom w:val="single" w:sz="4" w:space="0" w:color="auto"/>
              <w:right w:val="single" w:sz="4" w:space="0" w:color="auto"/>
            </w:tcBorders>
          </w:tcPr>
          <w:p w14:paraId="6EDB9897" w14:textId="77777777" w:rsidR="00B700D1" w:rsidRPr="005F1CEB" w:rsidRDefault="00B700D1" w:rsidP="00EE000B"/>
        </w:tc>
      </w:tr>
      <w:tr w:rsidR="003444FF" w:rsidRPr="005F1CEB" w14:paraId="43E558D8" w14:textId="77777777" w:rsidTr="00D869F6">
        <w:trPr>
          <w:trHeight w:val="377"/>
          <w:jc w:val="center"/>
        </w:trPr>
        <w:tc>
          <w:tcPr>
            <w:tcW w:w="5423" w:type="dxa"/>
            <w:tcBorders>
              <w:top w:val="single" w:sz="4" w:space="0" w:color="auto"/>
              <w:left w:val="single" w:sz="4" w:space="0" w:color="auto"/>
              <w:bottom w:val="single" w:sz="4" w:space="0" w:color="auto"/>
              <w:right w:val="single" w:sz="4" w:space="0" w:color="auto"/>
            </w:tcBorders>
          </w:tcPr>
          <w:p w14:paraId="502A6168" w14:textId="77777777" w:rsidR="00F0653C" w:rsidRPr="005F1CEB" w:rsidRDefault="00F0653C" w:rsidP="00B16485">
            <w:pPr>
              <w:pStyle w:val="BodyTextIndent3"/>
              <w:numPr>
                <w:ilvl w:val="0"/>
                <w:numId w:val="62"/>
              </w:numPr>
              <w:tabs>
                <w:tab w:val="clear" w:pos="907"/>
              </w:tabs>
              <w:spacing w:before="80" w:after="120"/>
              <w:ind w:left="576" w:hanging="576"/>
              <w:rPr>
                <w:sz w:val="24"/>
                <w:szCs w:val="24"/>
              </w:rPr>
            </w:pPr>
            <w:r w:rsidRPr="005F1CEB">
              <w:rPr>
                <w:sz w:val="24"/>
                <w:szCs w:val="24"/>
              </w:rPr>
              <w:t xml:space="preserve">If the auditors used substantive analytical procedures, did the auditors:  </w:t>
            </w:r>
          </w:p>
          <w:p w14:paraId="04E7C5CD" w14:textId="576589CB" w:rsidR="00F0653C" w:rsidRPr="005F1CEB" w:rsidRDefault="00F0653C" w:rsidP="00640B02">
            <w:pPr>
              <w:pStyle w:val="BodyText"/>
              <w:numPr>
                <w:ilvl w:val="1"/>
                <w:numId w:val="5"/>
              </w:numPr>
              <w:spacing w:before="80" w:after="80"/>
              <w:ind w:left="1008" w:hanging="432"/>
              <w:rPr>
                <w:rFonts w:ascii="Times New Roman" w:hAnsi="Times New Roman" w:cs="Times New Roman"/>
                <w:sz w:val="24"/>
                <w:szCs w:val="24"/>
              </w:rPr>
            </w:pPr>
            <w:r w:rsidRPr="005F1CEB">
              <w:rPr>
                <w:rFonts w:ascii="Times New Roman" w:hAnsi="Times New Roman" w:cs="Times New Roman"/>
                <w:sz w:val="24"/>
                <w:szCs w:val="24"/>
              </w:rPr>
              <w:t xml:space="preserve">Determine the suitability of </w:t>
            </w:r>
            <w:r w:rsidR="00D47327" w:rsidRPr="005F1CEB">
              <w:rPr>
                <w:rFonts w:ascii="Times New Roman" w:hAnsi="Times New Roman" w:cs="Times New Roman"/>
                <w:sz w:val="24"/>
                <w:szCs w:val="24"/>
              </w:rPr>
              <w:t xml:space="preserve">the </w:t>
            </w:r>
            <w:r w:rsidRPr="005F1CEB">
              <w:rPr>
                <w:rFonts w:ascii="Times New Roman" w:hAnsi="Times New Roman" w:cs="Times New Roman"/>
                <w:sz w:val="24"/>
                <w:szCs w:val="24"/>
              </w:rPr>
              <w:t>substantive analytical procedures for given assertions, taking into account the assessed risks of material misstatement and test of details, if any?</w:t>
            </w:r>
            <w:r w:rsidR="001D588F" w:rsidRPr="005F1CEB">
              <w:rPr>
                <w:rFonts w:ascii="Times New Roman" w:hAnsi="Times New Roman" w:cs="Times New Roman"/>
                <w:sz w:val="24"/>
                <w:szCs w:val="24"/>
              </w:rPr>
              <w:t xml:space="preserve"> (AU-C §520.05a)</w:t>
            </w:r>
          </w:p>
        </w:tc>
        <w:tc>
          <w:tcPr>
            <w:tcW w:w="630" w:type="dxa"/>
            <w:tcBorders>
              <w:top w:val="single" w:sz="4" w:space="0" w:color="auto"/>
              <w:left w:val="single" w:sz="4" w:space="0" w:color="auto"/>
              <w:bottom w:val="single" w:sz="4" w:space="0" w:color="auto"/>
              <w:right w:val="single" w:sz="4" w:space="0" w:color="auto"/>
            </w:tcBorders>
          </w:tcPr>
          <w:p w14:paraId="4A9BF5FB" w14:textId="77777777" w:rsidR="00F0653C" w:rsidRPr="005F1CEB" w:rsidRDefault="00F0653C" w:rsidP="00F0653C">
            <w:pPr>
              <w:pStyle w:val="BodyTextIndent3"/>
              <w:spacing w:before="80" w:after="120"/>
              <w:ind w:left="547" w:hanging="547"/>
              <w:rPr>
                <w:sz w:val="24"/>
                <w:szCs w:val="24"/>
              </w:rPr>
            </w:pPr>
          </w:p>
        </w:tc>
        <w:tc>
          <w:tcPr>
            <w:tcW w:w="540" w:type="dxa"/>
            <w:tcBorders>
              <w:top w:val="single" w:sz="4" w:space="0" w:color="auto"/>
              <w:left w:val="single" w:sz="4" w:space="0" w:color="auto"/>
              <w:bottom w:val="single" w:sz="4" w:space="0" w:color="auto"/>
              <w:right w:val="single" w:sz="4" w:space="0" w:color="auto"/>
            </w:tcBorders>
          </w:tcPr>
          <w:p w14:paraId="5C3873FA" w14:textId="77777777" w:rsidR="00F0653C" w:rsidRPr="005F1CEB" w:rsidRDefault="00F0653C" w:rsidP="00F0653C">
            <w:pPr>
              <w:pStyle w:val="BodyTextIndent3"/>
              <w:spacing w:before="80" w:after="120"/>
              <w:ind w:left="547" w:hanging="547"/>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7CC616D5" w14:textId="77777777" w:rsidR="00F0653C" w:rsidRPr="005F1CEB" w:rsidRDefault="00F0653C" w:rsidP="00F0653C">
            <w:pPr>
              <w:pStyle w:val="BodyTextIndent3"/>
              <w:spacing w:before="80" w:after="120"/>
              <w:ind w:left="547" w:hanging="547"/>
              <w:rPr>
                <w:sz w:val="24"/>
                <w:szCs w:val="24"/>
              </w:rPr>
            </w:pPr>
          </w:p>
        </w:tc>
        <w:tc>
          <w:tcPr>
            <w:tcW w:w="2632" w:type="dxa"/>
            <w:tcBorders>
              <w:top w:val="single" w:sz="4" w:space="0" w:color="auto"/>
              <w:left w:val="single" w:sz="4" w:space="0" w:color="auto"/>
              <w:bottom w:val="single" w:sz="4" w:space="0" w:color="auto"/>
              <w:right w:val="single" w:sz="4" w:space="0" w:color="auto"/>
            </w:tcBorders>
          </w:tcPr>
          <w:p w14:paraId="5666E17D" w14:textId="77777777" w:rsidR="00F0653C" w:rsidRPr="005F1CEB" w:rsidRDefault="00F0653C" w:rsidP="00F0653C">
            <w:pPr>
              <w:pStyle w:val="BodyTextIndent3"/>
              <w:spacing w:before="80" w:after="120"/>
              <w:ind w:left="547" w:hanging="547"/>
              <w:rPr>
                <w:sz w:val="24"/>
                <w:szCs w:val="24"/>
              </w:rPr>
            </w:pPr>
          </w:p>
        </w:tc>
      </w:tr>
      <w:tr w:rsidR="003444FF" w:rsidRPr="005F1CEB" w14:paraId="2A6E1E17" w14:textId="77777777" w:rsidTr="00D869F6">
        <w:trPr>
          <w:trHeight w:val="864"/>
          <w:jc w:val="center"/>
        </w:trPr>
        <w:tc>
          <w:tcPr>
            <w:tcW w:w="5423" w:type="dxa"/>
            <w:tcBorders>
              <w:top w:val="single" w:sz="4" w:space="0" w:color="auto"/>
              <w:left w:val="single" w:sz="4" w:space="0" w:color="auto"/>
              <w:bottom w:val="single" w:sz="4" w:space="0" w:color="auto"/>
              <w:right w:val="single" w:sz="4" w:space="0" w:color="auto"/>
            </w:tcBorders>
          </w:tcPr>
          <w:p w14:paraId="508E278A" w14:textId="77777777" w:rsidR="00F0653C" w:rsidRPr="005F1CEB" w:rsidRDefault="00F0653C" w:rsidP="00640B02">
            <w:pPr>
              <w:pStyle w:val="BodyTextIndent3"/>
              <w:numPr>
                <w:ilvl w:val="1"/>
                <w:numId w:val="5"/>
              </w:numPr>
              <w:tabs>
                <w:tab w:val="clear" w:pos="907"/>
              </w:tabs>
              <w:spacing w:before="80" w:after="80"/>
              <w:ind w:left="1008" w:hanging="432"/>
              <w:rPr>
                <w:sz w:val="24"/>
                <w:szCs w:val="24"/>
              </w:rPr>
            </w:pPr>
            <w:r w:rsidRPr="005F1CEB">
              <w:rPr>
                <w:sz w:val="24"/>
                <w:szCs w:val="24"/>
              </w:rPr>
              <w:t xml:space="preserve">Evaluate the reliability of data </w:t>
            </w:r>
            <w:r w:rsidR="00D47327" w:rsidRPr="005F1CEB">
              <w:rPr>
                <w:sz w:val="24"/>
                <w:szCs w:val="24"/>
              </w:rPr>
              <w:t>used</w:t>
            </w:r>
            <w:r w:rsidRPr="005F1CEB">
              <w:rPr>
                <w:sz w:val="24"/>
                <w:szCs w:val="24"/>
              </w:rPr>
              <w:t xml:space="preserve"> taking into account the sources, comparability, and nature and relevance of information available and controls over preparation?</w:t>
            </w:r>
            <w:r w:rsidR="001D588F" w:rsidRPr="005F1CEB">
              <w:rPr>
                <w:sz w:val="24"/>
                <w:szCs w:val="24"/>
              </w:rPr>
              <w:t xml:space="preserve"> (AU-C §520.05b)</w:t>
            </w:r>
          </w:p>
        </w:tc>
        <w:tc>
          <w:tcPr>
            <w:tcW w:w="630" w:type="dxa"/>
            <w:tcBorders>
              <w:top w:val="single" w:sz="4" w:space="0" w:color="auto"/>
              <w:left w:val="single" w:sz="4" w:space="0" w:color="auto"/>
              <w:bottom w:val="single" w:sz="4" w:space="0" w:color="auto"/>
              <w:right w:val="single" w:sz="4" w:space="0" w:color="auto"/>
            </w:tcBorders>
          </w:tcPr>
          <w:p w14:paraId="788FC780" w14:textId="77777777" w:rsidR="00F0653C" w:rsidRPr="005F1CEB" w:rsidRDefault="00F0653C" w:rsidP="00F0653C">
            <w:pPr>
              <w:pStyle w:val="BodyTextIndent3"/>
              <w:spacing w:before="80" w:after="120"/>
              <w:ind w:left="547" w:hanging="547"/>
              <w:rPr>
                <w:sz w:val="24"/>
                <w:szCs w:val="24"/>
              </w:rPr>
            </w:pPr>
          </w:p>
        </w:tc>
        <w:tc>
          <w:tcPr>
            <w:tcW w:w="540" w:type="dxa"/>
            <w:tcBorders>
              <w:top w:val="single" w:sz="4" w:space="0" w:color="auto"/>
              <w:left w:val="single" w:sz="4" w:space="0" w:color="auto"/>
              <w:bottom w:val="single" w:sz="4" w:space="0" w:color="auto"/>
              <w:right w:val="single" w:sz="4" w:space="0" w:color="auto"/>
            </w:tcBorders>
          </w:tcPr>
          <w:p w14:paraId="3EE568B2" w14:textId="77777777" w:rsidR="00F0653C" w:rsidRPr="005F1CEB" w:rsidRDefault="00F0653C" w:rsidP="00F0653C">
            <w:pPr>
              <w:pStyle w:val="BodyTextIndent3"/>
              <w:spacing w:before="80" w:after="120"/>
              <w:ind w:left="547" w:hanging="547"/>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01EE3D6C" w14:textId="77777777" w:rsidR="00F0653C" w:rsidRPr="005F1CEB" w:rsidRDefault="00F0653C" w:rsidP="00F0653C">
            <w:pPr>
              <w:pStyle w:val="BodyTextIndent3"/>
              <w:spacing w:before="80" w:after="120"/>
              <w:ind w:left="547" w:hanging="547"/>
              <w:rPr>
                <w:sz w:val="24"/>
                <w:szCs w:val="24"/>
              </w:rPr>
            </w:pPr>
          </w:p>
        </w:tc>
        <w:tc>
          <w:tcPr>
            <w:tcW w:w="2632" w:type="dxa"/>
            <w:tcBorders>
              <w:top w:val="single" w:sz="4" w:space="0" w:color="auto"/>
              <w:left w:val="single" w:sz="4" w:space="0" w:color="auto"/>
              <w:bottom w:val="single" w:sz="4" w:space="0" w:color="auto"/>
              <w:right w:val="single" w:sz="4" w:space="0" w:color="auto"/>
            </w:tcBorders>
          </w:tcPr>
          <w:p w14:paraId="2BB71A06" w14:textId="77777777" w:rsidR="00F0653C" w:rsidRPr="005F1CEB" w:rsidRDefault="00F0653C" w:rsidP="00F0653C">
            <w:pPr>
              <w:pStyle w:val="BodyTextIndent3"/>
              <w:spacing w:before="80" w:after="120"/>
              <w:ind w:left="547" w:hanging="547"/>
              <w:rPr>
                <w:sz w:val="24"/>
                <w:szCs w:val="24"/>
              </w:rPr>
            </w:pPr>
          </w:p>
        </w:tc>
      </w:tr>
      <w:tr w:rsidR="003444FF" w:rsidRPr="005F1CEB" w14:paraId="40E58DED" w14:textId="77777777" w:rsidTr="00D869F6">
        <w:trPr>
          <w:trHeight w:val="467"/>
          <w:jc w:val="center"/>
        </w:trPr>
        <w:tc>
          <w:tcPr>
            <w:tcW w:w="5423" w:type="dxa"/>
            <w:tcBorders>
              <w:top w:val="single" w:sz="4" w:space="0" w:color="auto"/>
              <w:left w:val="single" w:sz="4" w:space="0" w:color="auto"/>
              <w:bottom w:val="single" w:sz="4" w:space="0" w:color="auto"/>
              <w:right w:val="single" w:sz="4" w:space="0" w:color="auto"/>
            </w:tcBorders>
          </w:tcPr>
          <w:p w14:paraId="5D8534E4" w14:textId="1A2A2C6D" w:rsidR="00F0653C" w:rsidRPr="005F1CEB" w:rsidRDefault="00F0653C" w:rsidP="004F5093">
            <w:pPr>
              <w:pStyle w:val="BodyTextIndent3"/>
              <w:keepLines/>
              <w:numPr>
                <w:ilvl w:val="1"/>
                <w:numId w:val="5"/>
              </w:numPr>
              <w:tabs>
                <w:tab w:val="clear" w:pos="907"/>
              </w:tabs>
              <w:spacing w:before="80" w:after="80"/>
              <w:ind w:left="1008" w:hanging="432"/>
              <w:rPr>
                <w:sz w:val="24"/>
                <w:szCs w:val="24"/>
              </w:rPr>
            </w:pPr>
            <w:r w:rsidRPr="005F1CEB">
              <w:rPr>
                <w:sz w:val="24"/>
                <w:szCs w:val="24"/>
              </w:rPr>
              <w:t>Develop an expectation of recorded amounts or ratios and evaluate whether the expectation is sufficiently precise to identify a misstatement that</w:t>
            </w:r>
            <w:r w:rsidR="00D47327" w:rsidRPr="005F1CEB">
              <w:rPr>
                <w:sz w:val="24"/>
                <w:szCs w:val="24"/>
              </w:rPr>
              <w:t xml:space="preserve"> </w:t>
            </w:r>
            <w:r w:rsidRPr="005F1CEB">
              <w:rPr>
                <w:sz w:val="24"/>
                <w:szCs w:val="24"/>
              </w:rPr>
              <w:t>may cause the financial statements to be materially misstated?</w:t>
            </w:r>
            <w:r w:rsidR="001D588F" w:rsidRPr="005F1CEB">
              <w:rPr>
                <w:sz w:val="24"/>
                <w:szCs w:val="24"/>
              </w:rPr>
              <w:t xml:space="preserve"> (AU-C §520.05c)</w:t>
            </w:r>
          </w:p>
        </w:tc>
        <w:tc>
          <w:tcPr>
            <w:tcW w:w="630" w:type="dxa"/>
            <w:tcBorders>
              <w:top w:val="single" w:sz="4" w:space="0" w:color="auto"/>
              <w:left w:val="single" w:sz="4" w:space="0" w:color="auto"/>
              <w:bottom w:val="single" w:sz="4" w:space="0" w:color="auto"/>
              <w:right w:val="single" w:sz="4" w:space="0" w:color="auto"/>
            </w:tcBorders>
          </w:tcPr>
          <w:p w14:paraId="5A4AF52E" w14:textId="77777777" w:rsidR="00F0653C" w:rsidRPr="005F1CEB" w:rsidRDefault="00F0653C" w:rsidP="00F0653C">
            <w:pPr>
              <w:pStyle w:val="BodyTextIndent3"/>
              <w:spacing w:before="80" w:after="120"/>
              <w:ind w:left="547" w:hanging="547"/>
              <w:rPr>
                <w:sz w:val="24"/>
                <w:szCs w:val="24"/>
              </w:rPr>
            </w:pPr>
          </w:p>
        </w:tc>
        <w:tc>
          <w:tcPr>
            <w:tcW w:w="540" w:type="dxa"/>
            <w:tcBorders>
              <w:top w:val="single" w:sz="4" w:space="0" w:color="auto"/>
              <w:left w:val="single" w:sz="4" w:space="0" w:color="auto"/>
              <w:bottom w:val="single" w:sz="4" w:space="0" w:color="auto"/>
              <w:right w:val="single" w:sz="4" w:space="0" w:color="auto"/>
            </w:tcBorders>
          </w:tcPr>
          <w:p w14:paraId="08ACC433" w14:textId="77777777" w:rsidR="00F0653C" w:rsidRPr="005F1CEB" w:rsidRDefault="00F0653C" w:rsidP="00F0653C">
            <w:pPr>
              <w:pStyle w:val="BodyTextIndent3"/>
              <w:spacing w:before="80" w:after="120"/>
              <w:ind w:left="547" w:hanging="547"/>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66EF8DE0" w14:textId="77777777" w:rsidR="00F0653C" w:rsidRPr="005F1CEB" w:rsidRDefault="00F0653C" w:rsidP="00F0653C">
            <w:pPr>
              <w:pStyle w:val="BodyTextIndent3"/>
              <w:spacing w:before="80" w:after="120"/>
              <w:ind w:left="547" w:hanging="547"/>
              <w:rPr>
                <w:sz w:val="24"/>
                <w:szCs w:val="24"/>
              </w:rPr>
            </w:pPr>
          </w:p>
        </w:tc>
        <w:tc>
          <w:tcPr>
            <w:tcW w:w="2632" w:type="dxa"/>
            <w:tcBorders>
              <w:top w:val="single" w:sz="4" w:space="0" w:color="auto"/>
              <w:left w:val="single" w:sz="4" w:space="0" w:color="auto"/>
              <w:bottom w:val="single" w:sz="4" w:space="0" w:color="auto"/>
              <w:right w:val="single" w:sz="4" w:space="0" w:color="auto"/>
            </w:tcBorders>
          </w:tcPr>
          <w:p w14:paraId="0F22B0CE" w14:textId="77777777" w:rsidR="00F0653C" w:rsidRPr="005F1CEB" w:rsidRDefault="00F0653C" w:rsidP="00F0653C">
            <w:pPr>
              <w:pStyle w:val="BodyTextIndent3"/>
              <w:spacing w:before="80" w:after="120"/>
              <w:ind w:left="547" w:hanging="547"/>
              <w:rPr>
                <w:sz w:val="24"/>
                <w:szCs w:val="24"/>
              </w:rPr>
            </w:pPr>
          </w:p>
        </w:tc>
      </w:tr>
      <w:tr w:rsidR="003444FF" w:rsidRPr="005F1CEB" w14:paraId="753E19FF" w14:textId="77777777" w:rsidTr="00385520">
        <w:trPr>
          <w:trHeight w:val="647"/>
          <w:jc w:val="center"/>
        </w:trPr>
        <w:tc>
          <w:tcPr>
            <w:tcW w:w="5423" w:type="dxa"/>
            <w:tcBorders>
              <w:top w:val="single" w:sz="4" w:space="0" w:color="auto"/>
              <w:left w:val="single" w:sz="4" w:space="0" w:color="auto"/>
              <w:bottom w:val="single" w:sz="4" w:space="0" w:color="auto"/>
              <w:right w:val="single" w:sz="4" w:space="0" w:color="auto"/>
            </w:tcBorders>
          </w:tcPr>
          <w:p w14:paraId="418294B0" w14:textId="77777777" w:rsidR="00F0653C" w:rsidRPr="005F1CEB" w:rsidRDefault="00F0653C" w:rsidP="00640B02">
            <w:pPr>
              <w:pStyle w:val="BodyTextIndent3"/>
              <w:numPr>
                <w:ilvl w:val="1"/>
                <w:numId w:val="5"/>
              </w:numPr>
              <w:tabs>
                <w:tab w:val="clear" w:pos="907"/>
              </w:tabs>
              <w:spacing w:before="80" w:after="80"/>
              <w:ind w:left="1008" w:hanging="432"/>
              <w:rPr>
                <w:sz w:val="24"/>
                <w:szCs w:val="24"/>
              </w:rPr>
            </w:pPr>
            <w:r w:rsidRPr="005F1CEB">
              <w:rPr>
                <w:sz w:val="24"/>
                <w:szCs w:val="24"/>
              </w:rPr>
              <w:t>Determine the amount of any difference</w:t>
            </w:r>
            <w:r w:rsidR="00D47327" w:rsidRPr="005F1CEB">
              <w:rPr>
                <w:sz w:val="24"/>
                <w:szCs w:val="24"/>
              </w:rPr>
              <w:t>s</w:t>
            </w:r>
            <w:r w:rsidRPr="005F1CEB">
              <w:rPr>
                <w:sz w:val="24"/>
                <w:szCs w:val="24"/>
              </w:rPr>
              <w:t xml:space="preserve"> </w:t>
            </w:r>
            <w:r w:rsidR="00D47327" w:rsidRPr="005F1CEB">
              <w:rPr>
                <w:sz w:val="24"/>
                <w:szCs w:val="24"/>
              </w:rPr>
              <w:t xml:space="preserve">between </w:t>
            </w:r>
            <w:r w:rsidRPr="005F1CEB">
              <w:rPr>
                <w:sz w:val="24"/>
                <w:szCs w:val="24"/>
              </w:rPr>
              <w:t xml:space="preserve">recorded amounts </w:t>
            </w:r>
            <w:r w:rsidR="00D47327" w:rsidRPr="005F1CEB">
              <w:rPr>
                <w:sz w:val="24"/>
                <w:szCs w:val="24"/>
              </w:rPr>
              <w:t xml:space="preserve">and </w:t>
            </w:r>
            <w:r w:rsidRPr="005F1CEB">
              <w:rPr>
                <w:sz w:val="24"/>
                <w:szCs w:val="24"/>
              </w:rPr>
              <w:t xml:space="preserve">expected values </w:t>
            </w:r>
            <w:r w:rsidR="00D47327" w:rsidRPr="005F1CEB">
              <w:rPr>
                <w:sz w:val="24"/>
                <w:szCs w:val="24"/>
              </w:rPr>
              <w:t xml:space="preserve">and </w:t>
            </w:r>
            <w:r w:rsidRPr="005F1CEB">
              <w:rPr>
                <w:sz w:val="24"/>
                <w:szCs w:val="24"/>
              </w:rPr>
              <w:t>investigat</w:t>
            </w:r>
            <w:r w:rsidR="00D47327" w:rsidRPr="005F1CEB">
              <w:rPr>
                <w:sz w:val="24"/>
                <w:szCs w:val="24"/>
              </w:rPr>
              <w:t>e and obtain explanations from management if the difference is material or inconsistent with expectations?</w:t>
            </w:r>
            <w:r w:rsidR="001D588F" w:rsidRPr="005F1CEB">
              <w:rPr>
                <w:sz w:val="24"/>
                <w:szCs w:val="24"/>
              </w:rPr>
              <w:t xml:space="preserve"> (AU-C §520.05d; </w:t>
            </w:r>
            <w:r w:rsidR="00611911">
              <w:rPr>
                <w:sz w:val="24"/>
                <w:szCs w:val="24"/>
              </w:rPr>
              <w:t xml:space="preserve">             </w:t>
            </w:r>
            <w:r w:rsidR="001D588F" w:rsidRPr="005F1CEB">
              <w:rPr>
                <w:sz w:val="24"/>
                <w:szCs w:val="24"/>
              </w:rPr>
              <w:t>AU-C §520.07)</w:t>
            </w:r>
          </w:p>
        </w:tc>
        <w:tc>
          <w:tcPr>
            <w:tcW w:w="630" w:type="dxa"/>
            <w:tcBorders>
              <w:top w:val="single" w:sz="4" w:space="0" w:color="auto"/>
              <w:left w:val="single" w:sz="4" w:space="0" w:color="auto"/>
              <w:bottom w:val="single" w:sz="4" w:space="0" w:color="auto"/>
              <w:right w:val="single" w:sz="4" w:space="0" w:color="auto"/>
            </w:tcBorders>
          </w:tcPr>
          <w:p w14:paraId="498F0ABD" w14:textId="77777777" w:rsidR="00F0653C" w:rsidRPr="005F1CEB" w:rsidRDefault="00F0653C" w:rsidP="00F0653C">
            <w:pPr>
              <w:pStyle w:val="BodyTextIndent3"/>
              <w:spacing w:before="80" w:after="120"/>
              <w:ind w:left="547" w:hanging="547"/>
              <w:rPr>
                <w:sz w:val="24"/>
                <w:szCs w:val="24"/>
              </w:rPr>
            </w:pPr>
          </w:p>
        </w:tc>
        <w:tc>
          <w:tcPr>
            <w:tcW w:w="540" w:type="dxa"/>
            <w:tcBorders>
              <w:top w:val="single" w:sz="4" w:space="0" w:color="auto"/>
              <w:left w:val="single" w:sz="4" w:space="0" w:color="auto"/>
              <w:bottom w:val="single" w:sz="4" w:space="0" w:color="auto"/>
              <w:right w:val="single" w:sz="4" w:space="0" w:color="auto"/>
            </w:tcBorders>
          </w:tcPr>
          <w:p w14:paraId="0F9BD698" w14:textId="77777777" w:rsidR="00F0653C" w:rsidRPr="005F1CEB" w:rsidRDefault="00F0653C" w:rsidP="00F0653C">
            <w:pPr>
              <w:pStyle w:val="BodyTextIndent3"/>
              <w:spacing w:before="80" w:after="120"/>
              <w:ind w:left="547" w:hanging="547"/>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68844834" w14:textId="77777777" w:rsidR="00F0653C" w:rsidRPr="005F1CEB" w:rsidRDefault="00F0653C" w:rsidP="00F0653C">
            <w:pPr>
              <w:pStyle w:val="BodyTextIndent3"/>
              <w:spacing w:before="80" w:after="120"/>
              <w:ind w:left="547" w:hanging="547"/>
              <w:rPr>
                <w:sz w:val="24"/>
                <w:szCs w:val="24"/>
              </w:rPr>
            </w:pPr>
          </w:p>
        </w:tc>
        <w:tc>
          <w:tcPr>
            <w:tcW w:w="2632" w:type="dxa"/>
            <w:tcBorders>
              <w:top w:val="single" w:sz="4" w:space="0" w:color="auto"/>
              <w:left w:val="single" w:sz="4" w:space="0" w:color="auto"/>
              <w:bottom w:val="single" w:sz="4" w:space="0" w:color="auto"/>
              <w:right w:val="single" w:sz="4" w:space="0" w:color="auto"/>
            </w:tcBorders>
          </w:tcPr>
          <w:p w14:paraId="35D2DB91" w14:textId="77777777" w:rsidR="00F0653C" w:rsidRPr="005F1CEB" w:rsidRDefault="00F0653C" w:rsidP="00F0653C">
            <w:pPr>
              <w:pStyle w:val="BodyTextIndent3"/>
              <w:spacing w:before="80" w:after="120"/>
              <w:ind w:left="547" w:hanging="547"/>
              <w:rPr>
                <w:sz w:val="24"/>
                <w:szCs w:val="24"/>
              </w:rPr>
            </w:pPr>
          </w:p>
        </w:tc>
      </w:tr>
      <w:tr w:rsidR="003444FF" w:rsidRPr="005F1CEB" w14:paraId="04E4B6CD"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22645B7A" w14:textId="41803244" w:rsidR="005B1808" w:rsidRPr="00242E00" w:rsidRDefault="00B4412E" w:rsidP="00242E00">
            <w:pPr>
              <w:pStyle w:val="BodyTextIndent3"/>
              <w:numPr>
                <w:ilvl w:val="0"/>
                <w:numId w:val="62"/>
              </w:numPr>
              <w:tabs>
                <w:tab w:val="clear" w:pos="907"/>
              </w:tabs>
              <w:spacing w:before="80" w:after="120"/>
              <w:ind w:left="576" w:hanging="576"/>
              <w:rPr>
                <w:bCs/>
                <w:sz w:val="24"/>
                <w:szCs w:val="24"/>
              </w:rPr>
            </w:pPr>
            <w:r w:rsidRPr="005F1CEB">
              <w:rPr>
                <w:bCs/>
                <w:sz w:val="24"/>
                <w:szCs w:val="24"/>
              </w:rPr>
              <w:t>For classes of transactions and account balances selected for review and the auditors used sampling techniques, d</w:t>
            </w:r>
            <w:r w:rsidR="00107D34" w:rsidRPr="005F1CEB">
              <w:rPr>
                <w:bCs/>
                <w:sz w:val="24"/>
                <w:szCs w:val="24"/>
              </w:rPr>
              <w:t>id the auditor</w:t>
            </w:r>
            <w:r w:rsidRPr="005F1CEB">
              <w:rPr>
                <w:bCs/>
                <w:sz w:val="24"/>
                <w:szCs w:val="24"/>
              </w:rPr>
              <w:t>s</w:t>
            </w:r>
            <w:r w:rsidR="005B1808" w:rsidRPr="005F1CEB">
              <w:rPr>
                <w:bCs/>
                <w:sz w:val="24"/>
                <w:szCs w:val="24"/>
              </w:rPr>
              <w:t>:</w:t>
            </w:r>
          </w:p>
        </w:tc>
        <w:tc>
          <w:tcPr>
            <w:tcW w:w="630" w:type="dxa"/>
            <w:tcBorders>
              <w:top w:val="single" w:sz="4" w:space="0" w:color="auto"/>
              <w:left w:val="single" w:sz="4" w:space="0" w:color="auto"/>
              <w:bottom w:val="single" w:sz="4" w:space="0" w:color="auto"/>
              <w:right w:val="single" w:sz="4" w:space="0" w:color="auto"/>
            </w:tcBorders>
          </w:tcPr>
          <w:p w14:paraId="7F16234B" w14:textId="77777777" w:rsidR="005B1808" w:rsidRPr="005F1CEB" w:rsidRDefault="005B1808" w:rsidP="00EE000B"/>
        </w:tc>
        <w:tc>
          <w:tcPr>
            <w:tcW w:w="540" w:type="dxa"/>
            <w:tcBorders>
              <w:top w:val="single" w:sz="4" w:space="0" w:color="auto"/>
              <w:left w:val="single" w:sz="4" w:space="0" w:color="auto"/>
              <w:bottom w:val="single" w:sz="4" w:space="0" w:color="auto"/>
              <w:right w:val="single" w:sz="4" w:space="0" w:color="auto"/>
            </w:tcBorders>
          </w:tcPr>
          <w:p w14:paraId="0F54FB7F" w14:textId="77777777" w:rsidR="005B1808" w:rsidRPr="005F1CEB" w:rsidRDefault="005B1808" w:rsidP="00EE000B"/>
        </w:tc>
        <w:tc>
          <w:tcPr>
            <w:tcW w:w="720" w:type="dxa"/>
            <w:tcBorders>
              <w:top w:val="single" w:sz="4" w:space="0" w:color="auto"/>
              <w:left w:val="single" w:sz="4" w:space="0" w:color="auto"/>
              <w:bottom w:val="single" w:sz="4" w:space="0" w:color="auto"/>
              <w:right w:val="single" w:sz="4" w:space="0" w:color="auto"/>
            </w:tcBorders>
          </w:tcPr>
          <w:p w14:paraId="4A40E55E" w14:textId="77777777" w:rsidR="005B1808" w:rsidRPr="005F1CEB" w:rsidRDefault="005B1808" w:rsidP="00EE000B"/>
        </w:tc>
        <w:tc>
          <w:tcPr>
            <w:tcW w:w="2632" w:type="dxa"/>
            <w:tcBorders>
              <w:top w:val="single" w:sz="4" w:space="0" w:color="auto"/>
              <w:left w:val="single" w:sz="4" w:space="0" w:color="auto"/>
              <w:bottom w:val="single" w:sz="4" w:space="0" w:color="auto"/>
              <w:right w:val="single" w:sz="4" w:space="0" w:color="auto"/>
            </w:tcBorders>
          </w:tcPr>
          <w:p w14:paraId="36AC23C3" w14:textId="77777777" w:rsidR="005B1808" w:rsidRPr="005F1CEB" w:rsidRDefault="005B1808" w:rsidP="00EE000B"/>
        </w:tc>
      </w:tr>
      <w:tr w:rsidR="00242E00" w:rsidRPr="005F1CEB" w14:paraId="79EDF2B0"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2FBE0040" w14:textId="408732F1" w:rsidR="00242E00" w:rsidRPr="005F1CEB" w:rsidRDefault="00242E00" w:rsidP="00640B02">
            <w:pPr>
              <w:pStyle w:val="BodyTextIndent3"/>
              <w:numPr>
                <w:ilvl w:val="0"/>
                <w:numId w:val="71"/>
              </w:numPr>
              <w:tabs>
                <w:tab w:val="clear" w:pos="907"/>
              </w:tabs>
              <w:spacing w:before="80" w:after="80"/>
              <w:ind w:left="1008" w:hanging="432"/>
              <w:rPr>
                <w:bCs/>
                <w:sz w:val="24"/>
                <w:szCs w:val="24"/>
              </w:rPr>
            </w:pPr>
            <w:r w:rsidRPr="00242E00">
              <w:rPr>
                <w:bCs/>
                <w:sz w:val="24"/>
                <w:szCs w:val="24"/>
              </w:rPr>
              <w:t>Consider the purpose of the audit procedure and the characteristics of the population from which the sample will be drawn when designing the audit sample?                   (AU-C §530.06)</w:t>
            </w:r>
          </w:p>
        </w:tc>
        <w:tc>
          <w:tcPr>
            <w:tcW w:w="630" w:type="dxa"/>
            <w:tcBorders>
              <w:top w:val="single" w:sz="4" w:space="0" w:color="auto"/>
              <w:left w:val="single" w:sz="4" w:space="0" w:color="auto"/>
              <w:bottom w:val="single" w:sz="4" w:space="0" w:color="auto"/>
              <w:right w:val="single" w:sz="4" w:space="0" w:color="auto"/>
            </w:tcBorders>
          </w:tcPr>
          <w:p w14:paraId="271C5D3C" w14:textId="77777777" w:rsidR="00242E00" w:rsidRPr="005F1CEB" w:rsidRDefault="00242E00" w:rsidP="00EE000B"/>
        </w:tc>
        <w:tc>
          <w:tcPr>
            <w:tcW w:w="540" w:type="dxa"/>
            <w:tcBorders>
              <w:top w:val="single" w:sz="4" w:space="0" w:color="auto"/>
              <w:left w:val="single" w:sz="4" w:space="0" w:color="auto"/>
              <w:bottom w:val="single" w:sz="4" w:space="0" w:color="auto"/>
              <w:right w:val="single" w:sz="4" w:space="0" w:color="auto"/>
            </w:tcBorders>
          </w:tcPr>
          <w:p w14:paraId="0631934D" w14:textId="77777777" w:rsidR="00242E00" w:rsidRPr="005F1CEB" w:rsidRDefault="00242E00" w:rsidP="00EE000B"/>
        </w:tc>
        <w:tc>
          <w:tcPr>
            <w:tcW w:w="720" w:type="dxa"/>
            <w:tcBorders>
              <w:top w:val="single" w:sz="4" w:space="0" w:color="auto"/>
              <w:left w:val="single" w:sz="4" w:space="0" w:color="auto"/>
              <w:bottom w:val="single" w:sz="4" w:space="0" w:color="auto"/>
              <w:right w:val="single" w:sz="4" w:space="0" w:color="auto"/>
            </w:tcBorders>
          </w:tcPr>
          <w:p w14:paraId="36ECB5E8" w14:textId="77777777" w:rsidR="00242E00" w:rsidRPr="005F1CEB" w:rsidRDefault="00242E00" w:rsidP="00EE000B"/>
        </w:tc>
        <w:tc>
          <w:tcPr>
            <w:tcW w:w="2632" w:type="dxa"/>
            <w:tcBorders>
              <w:top w:val="single" w:sz="4" w:space="0" w:color="auto"/>
              <w:left w:val="single" w:sz="4" w:space="0" w:color="auto"/>
              <w:bottom w:val="single" w:sz="4" w:space="0" w:color="auto"/>
              <w:right w:val="single" w:sz="4" w:space="0" w:color="auto"/>
            </w:tcBorders>
          </w:tcPr>
          <w:p w14:paraId="320B6351" w14:textId="77777777" w:rsidR="00242E00" w:rsidRPr="005F1CEB" w:rsidRDefault="00242E00" w:rsidP="00EE000B"/>
        </w:tc>
      </w:tr>
      <w:tr w:rsidR="003444FF" w:rsidRPr="005F1CEB" w14:paraId="5100F351"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55458A79" w14:textId="77777777" w:rsidR="00107D34" w:rsidRPr="005F1CEB" w:rsidRDefault="00107D34" w:rsidP="00640B02">
            <w:pPr>
              <w:pStyle w:val="BodyTextIndent3"/>
              <w:numPr>
                <w:ilvl w:val="0"/>
                <w:numId w:val="71"/>
              </w:numPr>
              <w:tabs>
                <w:tab w:val="clear" w:pos="907"/>
              </w:tabs>
              <w:spacing w:before="80" w:after="80"/>
              <w:ind w:left="1008" w:hanging="432"/>
              <w:rPr>
                <w:bCs/>
                <w:sz w:val="24"/>
                <w:szCs w:val="24"/>
              </w:rPr>
            </w:pPr>
            <w:r w:rsidRPr="005F1CEB">
              <w:rPr>
                <w:bCs/>
                <w:sz w:val="24"/>
                <w:szCs w:val="24"/>
              </w:rPr>
              <w:t>Determine the sample size sufficient to reduce sampling risk to an acceptabl</w:t>
            </w:r>
            <w:r w:rsidR="001D588F" w:rsidRPr="005F1CEB">
              <w:rPr>
                <w:bCs/>
                <w:sz w:val="24"/>
                <w:szCs w:val="24"/>
              </w:rPr>
              <w:t>e</w:t>
            </w:r>
            <w:r w:rsidRPr="005F1CEB">
              <w:rPr>
                <w:bCs/>
                <w:sz w:val="24"/>
                <w:szCs w:val="24"/>
              </w:rPr>
              <w:t xml:space="preserve"> level? (AU</w:t>
            </w:r>
            <w:r w:rsidR="006301E6" w:rsidRPr="005F1CEB">
              <w:rPr>
                <w:bCs/>
                <w:sz w:val="24"/>
                <w:szCs w:val="24"/>
              </w:rPr>
              <w:t>-C</w:t>
            </w:r>
            <w:r w:rsidRPr="005F1CEB">
              <w:rPr>
                <w:bCs/>
                <w:sz w:val="24"/>
                <w:szCs w:val="24"/>
              </w:rPr>
              <w:t xml:space="preserve"> </w:t>
            </w:r>
            <w:r w:rsidR="00A63C82" w:rsidRPr="00A63C82">
              <w:rPr>
                <w:sz w:val="24"/>
                <w:szCs w:val="24"/>
              </w:rPr>
              <w:t>§</w:t>
            </w:r>
            <w:r w:rsidRPr="005F1CEB">
              <w:rPr>
                <w:bCs/>
                <w:sz w:val="24"/>
                <w:szCs w:val="24"/>
              </w:rPr>
              <w:t>530.07)</w:t>
            </w:r>
          </w:p>
        </w:tc>
        <w:tc>
          <w:tcPr>
            <w:tcW w:w="630" w:type="dxa"/>
            <w:tcBorders>
              <w:top w:val="single" w:sz="4" w:space="0" w:color="auto"/>
              <w:left w:val="single" w:sz="4" w:space="0" w:color="auto"/>
              <w:bottom w:val="single" w:sz="4" w:space="0" w:color="auto"/>
              <w:right w:val="single" w:sz="4" w:space="0" w:color="auto"/>
            </w:tcBorders>
          </w:tcPr>
          <w:p w14:paraId="67DE200B" w14:textId="77777777" w:rsidR="00107D34" w:rsidRPr="005F1CEB" w:rsidRDefault="00107D34" w:rsidP="00EE000B"/>
        </w:tc>
        <w:tc>
          <w:tcPr>
            <w:tcW w:w="540" w:type="dxa"/>
            <w:tcBorders>
              <w:top w:val="single" w:sz="4" w:space="0" w:color="auto"/>
              <w:left w:val="single" w:sz="4" w:space="0" w:color="auto"/>
              <w:bottom w:val="single" w:sz="4" w:space="0" w:color="auto"/>
              <w:right w:val="single" w:sz="4" w:space="0" w:color="auto"/>
            </w:tcBorders>
          </w:tcPr>
          <w:p w14:paraId="4F8028E7" w14:textId="77777777" w:rsidR="00107D34" w:rsidRPr="005F1CEB" w:rsidRDefault="00107D34" w:rsidP="00EE000B"/>
        </w:tc>
        <w:tc>
          <w:tcPr>
            <w:tcW w:w="720" w:type="dxa"/>
            <w:tcBorders>
              <w:top w:val="single" w:sz="4" w:space="0" w:color="auto"/>
              <w:left w:val="single" w:sz="4" w:space="0" w:color="auto"/>
              <w:bottom w:val="single" w:sz="4" w:space="0" w:color="auto"/>
              <w:right w:val="single" w:sz="4" w:space="0" w:color="auto"/>
            </w:tcBorders>
          </w:tcPr>
          <w:p w14:paraId="02ADF6C5" w14:textId="77777777" w:rsidR="00107D34" w:rsidRPr="005F1CEB" w:rsidRDefault="00107D34" w:rsidP="00EE000B"/>
        </w:tc>
        <w:tc>
          <w:tcPr>
            <w:tcW w:w="2632" w:type="dxa"/>
            <w:tcBorders>
              <w:top w:val="single" w:sz="4" w:space="0" w:color="auto"/>
              <w:left w:val="single" w:sz="4" w:space="0" w:color="auto"/>
              <w:bottom w:val="single" w:sz="4" w:space="0" w:color="auto"/>
              <w:right w:val="single" w:sz="4" w:space="0" w:color="auto"/>
            </w:tcBorders>
          </w:tcPr>
          <w:p w14:paraId="66E096AA" w14:textId="77777777" w:rsidR="00107D34" w:rsidRPr="005F1CEB" w:rsidRDefault="00107D34" w:rsidP="00EE000B"/>
        </w:tc>
      </w:tr>
      <w:tr w:rsidR="003444FF" w:rsidRPr="005F1CEB" w14:paraId="3CCCD1F8"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2C834910" w14:textId="63F0006E" w:rsidR="00107D34" w:rsidRPr="005F1CEB" w:rsidRDefault="001D588F" w:rsidP="00640B02">
            <w:pPr>
              <w:pStyle w:val="BodyTextIndent3"/>
              <w:numPr>
                <w:ilvl w:val="0"/>
                <w:numId w:val="71"/>
              </w:numPr>
              <w:tabs>
                <w:tab w:val="clear" w:pos="907"/>
              </w:tabs>
              <w:spacing w:before="80" w:after="80"/>
              <w:ind w:left="1008" w:hanging="432"/>
              <w:rPr>
                <w:bCs/>
                <w:sz w:val="24"/>
                <w:szCs w:val="24"/>
              </w:rPr>
            </w:pPr>
            <w:r w:rsidRPr="005F1CEB">
              <w:rPr>
                <w:bCs/>
                <w:sz w:val="24"/>
                <w:szCs w:val="24"/>
              </w:rPr>
              <w:t>S</w:t>
            </w:r>
            <w:r w:rsidR="00107D34" w:rsidRPr="005F1CEB">
              <w:rPr>
                <w:bCs/>
                <w:sz w:val="24"/>
                <w:szCs w:val="24"/>
              </w:rPr>
              <w:t>elect items for the sample that</w:t>
            </w:r>
            <w:r w:rsidRPr="005F1CEB">
              <w:rPr>
                <w:bCs/>
                <w:sz w:val="24"/>
                <w:szCs w:val="24"/>
              </w:rPr>
              <w:t xml:space="preserve"> </w:t>
            </w:r>
            <w:r w:rsidR="005F5CEB">
              <w:rPr>
                <w:bCs/>
                <w:sz w:val="24"/>
                <w:szCs w:val="24"/>
              </w:rPr>
              <w:t>are</w:t>
            </w:r>
            <w:r w:rsidR="00107D34" w:rsidRPr="005F1CEB">
              <w:rPr>
                <w:bCs/>
                <w:sz w:val="24"/>
                <w:szCs w:val="24"/>
              </w:rPr>
              <w:t xml:space="preserve"> representative of the relevant population and likely to provide a reasonable basis for conclusions about the population? </w:t>
            </w:r>
            <w:r w:rsidR="005F5CEB">
              <w:rPr>
                <w:bCs/>
                <w:sz w:val="24"/>
                <w:szCs w:val="24"/>
              </w:rPr>
              <w:t xml:space="preserve">       </w:t>
            </w:r>
            <w:r w:rsidR="00107D34" w:rsidRPr="005F1CEB">
              <w:rPr>
                <w:bCs/>
                <w:sz w:val="24"/>
                <w:szCs w:val="24"/>
              </w:rPr>
              <w:t>(AU</w:t>
            </w:r>
            <w:r w:rsidR="006301E6" w:rsidRPr="005F1CEB">
              <w:rPr>
                <w:bCs/>
                <w:sz w:val="24"/>
                <w:szCs w:val="24"/>
              </w:rPr>
              <w:t>-C</w:t>
            </w:r>
            <w:r w:rsidR="00107D34" w:rsidRPr="005F1CEB">
              <w:rPr>
                <w:bCs/>
                <w:sz w:val="24"/>
                <w:szCs w:val="24"/>
              </w:rPr>
              <w:t xml:space="preserve"> </w:t>
            </w:r>
            <w:r w:rsidR="00A63C82" w:rsidRPr="00A63C82">
              <w:rPr>
                <w:sz w:val="24"/>
                <w:szCs w:val="24"/>
              </w:rPr>
              <w:t>§</w:t>
            </w:r>
            <w:r w:rsidR="00107D34" w:rsidRPr="005F1CEB">
              <w:rPr>
                <w:bCs/>
                <w:sz w:val="24"/>
                <w:szCs w:val="24"/>
              </w:rPr>
              <w:t>530.08)</w:t>
            </w:r>
          </w:p>
        </w:tc>
        <w:tc>
          <w:tcPr>
            <w:tcW w:w="630" w:type="dxa"/>
            <w:tcBorders>
              <w:top w:val="single" w:sz="4" w:space="0" w:color="auto"/>
              <w:left w:val="single" w:sz="4" w:space="0" w:color="auto"/>
              <w:bottom w:val="single" w:sz="4" w:space="0" w:color="auto"/>
              <w:right w:val="single" w:sz="4" w:space="0" w:color="auto"/>
            </w:tcBorders>
          </w:tcPr>
          <w:p w14:paraId="4396AE19" w14:textId="77777777" w:rsidR="00107D34" w:rsidRPr="005F1CEB" w:rsidRDefault="00107D34" w:rsidP="00EE000B"/>
        </w:tc>
        <w:tc>
          <w:tcPr>
            <w:tcW w:w="540" w:type="dxa"/>
            <w:tcBorders>
              <w:top w:val="single" w:sz="4" w:space="0" w:color="auto"/>
              <w:left w:val="single" w:sz="4" w:space="0" w:color="auto"/>
              <w:bottom w:val="single" w:sz="4" w:space="0" w:color="auto"/>
              <w:right w:val="single" w:sz="4" w:space="0" w:color="auto"/>
            </w:tcBorders>
          </w:tcPr>
          <w:p w14:paraId="06A1D345" w14:textId="77777777" w:rsidR="00107D34" w:rsidRPr="005F1CEB" w:rsidRDefault="00107D34" w:rsidP="00EE000B"/>
        </w:tc>
        <w:tc>
          <w:tcPr>
            <w:tcW w:w="720" w:type="dxa"/>
            <w:tcBorders>
              <w:top w:val="single" w:sz="4" w:space="0" w:color="auto"/>
              <w:left w:val="single" w:sz="4" w:space="0" w:color="auto"/>
              <w:bottom w:val="single" w:sz="4" w:space="0" w:color="auto"/>
              <w:right w:val="single" w:sz="4" w:space="0" w:color="auto"/>
            </w:tcBorders>
          </w:tcPr>
          <w:p w14:paraId="0932BDE9" w14:textId="77777777" w:rsidR="00107D34" w:rsidRPr="005F1CEB" w:rsidRDefault="00107D34" w:rsidP="00EE000B"/>
        </w:tc>
        <w:tc>
          <w:tcPr>
            <w:tcW w:w="2632" w:type="dxa"/>
            <w:tcBorders>
              <w:top w:val="single" w:sz="4" w:space="0" w:color="auto"/>
              <w:left w:val="single" w:sz="4" w:space="0" w:color="auto"/>
              <w:bottom w:val="single" w:sz="4" w:space="0" w:color="auto"/>
              <w:right w:val="single" w:sz="4" w:space="0" w:color="auto"/>
            </w:tcBorders>
          </w:tcPr>
          <w:p w14:paraId="7AAC3DD3" w14:textId="77777777" w:rsidR="00107D34" w:rsidRPr="005F1CEB" w:rsidRDefault="00107D34" w:rsidP="00EE000B"/>
        </w:tc>
      </w:tr>
      <w:tr w:rsidR="003444FF" w:rsidRPr="005F1CEB" w14:paraId="4FB9574C"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189FFCED" w14:textId="77777777" w:rsidR="00107D34" w:rsidRPr="005F1CEB" w:rsidRDefault="00AB5DDA" w:rsidP="00640B02">
            <w:pPr>
              <w:pStyle w:val="BodyTextIndent3"/>
              <w:numPr>
                <w:ilvl w:val="0"/>
                <w:numId w:val="71"/>
              </w:numPr>
              <w:tabs>
                <w:tab w:val="clear" w:pos="907"/>
              </w:tabs>
              <w:spacing w:before="80" w:after="80"/>
              <w:ind w:left="1008" w:hanging="432"/>
              <w:rPr>
                <w:bCs/>
                <w:sz w:val="24"/>
                <w:szCs w:val="24"/>
              </w:rPr>
            </w:pPr>
            <w:r>
              <w:rPr>
                <w:bCs/>
                <w:sz w:val="24"/>
                <w:szCs w:val="24"/>
              </w:rPr>
              <w:t>P</w:t>
            </w:r>
            <w:r w:rsidR="005F7128" w:rsidRPr="005F1CEB">
              <w:rPr>
                <w:bCs/>
                <w:sz w:val="24"/>
                <w:szCs w:val="24"/>
              </w:rPr>
              <w:t xml:space="preserve">erform appropriate audit procedures on </w:t>
            </w:r>
            <w:r w:rsidR="00A10EAF" w:rsidRPr="005F1CEB">
              <w:rPr>
                <w:bCs/>
                <w:sz w:val="24"/>
                <w:szCs w:val="24"/>
              </w:rPr>
              <w:t>the</w:t>
            </w:r>
            <w:r w:rsidR="005F7128" w:rsidRPr="005F1CEB">
              <w:rPr>
                <w:bCs/>
                <w:sz w:val="24"/>
                <w:szCs w:val="24"/>
              </w:rPr>
              <w:t xml:space="preserve"> item selected</w:t>
            </w:r>
            <w:r w:rsidR="00A10EAF" w:rsidRPr="005F1CEB">
              <w:rPr>
                <w:bCs/>
                <w:sz w:val="24"/>
                <w:szCs w:val="24"/>
              </w:rPr>
              <w:t xml:space="preserve"> or </w:t>
            </w:r>
            <w:r w:rsidR="005F7128" w:rsidRPr="005F1CEB">
              <w:rPr>
                <w:bCs/>
                <w:sz w:val="24"/>
                <w:szCs w:val="24"/>
              </w:rPr>
              <w:t>on a replacement item</w:t>
            </w:r>
            <w:r w:rsidR="005F5CEB">
              <w:rPr>
                <w:bCs/>
                <w:sz w:val="24"/>
                <w:szCs w:val="24"/>
              </w:rPr>
              <w:t>,</w:t>
            </w:r>
            <w:r w:rsidR="00A10EAF" w:rsidRPr="005F1CEB">
              <w:rPr>
                <w:bCs/>
                <w:sz w:val="24"/>
                <w:szCs w:val="24"/>
              </w:rPr>
              <w:t xml:space="preserve"> or treat </w:t>
            </w:r>
            <w:r w:rsidR="00107D34" w:rsidRPr="005F1CEB">
              <w:rPr>
                <w:bCs/>
                <w:sz w:val="24"/>
                <w:szCs w:val="24"/>
              </w:rPr>
              <w:t xml:space="preserve">the item </w:t>
            </w:r>
            <w:r w:rsidR="00A10EAF" w:rsidRPr="005F1CEB">
              <w:rPr>
                <w:bCs/>
                <w:sz w:val="24"/>
                <w:szCs w:val="24"/>
              </w:rPr>
              <w:t xml:space="preserve">as </w:t>
            </w:r>
            <w:r w:rsidR="00107D34" w:rsidRPr="005F1CEB">
              <w:rPr>
                <w:bCs/>
                <w:sz w:val="24"/>
                <w:szCs w:val="24"/>
              </w:rPr>
              <w:t xml:space="preserve">a deviation from the prescribed control or a misstatement </w:t>
            </w:r>
            <w:r w:rsidR="00A10EAF" w:rsidRPr="005F1CEB">
              <w:rPr>
                <w:bCs/>
                <w:sz w:val="24"/>
                <w:szCs w:val="24"/>
              </w:rPr>
              <w:t>if the auditor was unable to apply the designed audit procedures or suitable alternative procedures</w:t>
            </w:r>
            <w:r w:rsidR="00107D34" w:rsidRPr="005F1CEB">
              <w:rPr>
                <w:bCs/>
                <w:sz w:val="24"/>
                <w:szCs w:val="24"/>
              </w:rPr>
              <w:t>? (</w:t>
            </w:r>
            <w:r w:rsidR="00A10EAF" w:rsidRPr="005F1CEB">
              <w:rPr>
                <w:bCs/>
                <w:sz w:val="24"/>
                <w:szCs w:val="24"/>
              </w:rPr>
              <w:t xml:space="preserve">AU-C </w:t>
            </w:r>
            <w:r w:rsidR="00A63C82" w:rsidRPr="00A63C82">
              <w:rPr>
                <w:sz w:val="24"/>
                <w:szCs w:val="24"/>
              </w:rPr>
              <w:t>§</w:t>
            </w:r>
            <w:r w:rsidR="00A10EAF" w:rsidRPr="005F1CEB">
              <w:rPr>
                <w:bCs/>
                <w:sz w:val="24"/>
                <w:szCs w:val="24"/>
              </w:rPr>
              <w:t>530.09-.1</w:t>
            </w:r>
            <w:r w:rsidR="00107D34" w:rsidRPr="005F1CEB">
              <w:rPr>
                <w:bCs/>
                <w:sz w:val="24"/>
                <w:szCs w:val="24"/>
              </w:rPr>
              <w:t>1)</w:t>
            </w:r>
          </w:p>
        </w:tc>
        <w:tc>
          <w:tcPr>
            <w:tcW w:w="630" w:type="dxa"/>
            <w:tcBorders>
              <w:top w:val="single" w:sz="4" w:space="0" w:color="auto"/>
              <w:left w:val="single" w:sz="4" w:space="0" w:color="auto"/>
              <w:bottom w:val="single" w:sz="4" w:space="0" w:color="auto"/>
              <w:right w:val="single" w:sz="4" w:space="0" w:color="auto"/>
            </w:tcBorders>
          </w:tcPr>
          <w:p w14:paraId="4CB6BDCE" w14:textId="77777777" w:rsidR="00107D34" w:rsidRPr="005F1CEB" w:rsidRDefault="00107D34" w:rsidP="00EE000B"/>
        </w:tc>
        <w:tc>
          <w:tcPr>
            <w:tcW w:w="540" w:type="dxa"/>
            <w:tcBorders>
              <w:top w:val="single" w:sz="4" w:space="0" w:color="auto"/>
              <w:left w:val="single" w:sz="4" w:space="0" w:color="auto"/>
              <w:bottom w:val="single" w:sz="4" w:space="0" w:color="auto"/>
              <w:right w:val="single" w:sz="4" w:space="0" w:color="auto"/>
            </w:tcBorders>
          </w:tcPr>
          <w:p w14:paraId="199C5A09" w14:textId="77777777" w:rsidR="00107D34" w:rsidRPr="005F1CEB" w:rsidRDefault="00107D34" w:rsidP="00EE000B"/>
        </w:tc>
        <w:tc>
          <w:tcPr>
            <w:tcW w:w="720" w:type="dxa"/>
            <w:tcBorders>
              <w:top w:val="single" w:sz="4" w:space="0" w:color="auto"/>
              <w:left w:val="single" w:sz="4" w:space="0" w:color="auto"/>
              <w:bottom w:val="single" w:sz="4" w:space="0" w:color="auto"/>
              <w:right w:val="single" w:sz="4" w:space="0" w:color="auto"/>
            </w:tcBorders>
          </w:tcPr>
          <w:p w14:paraId="1E36C8B7" w14:textId="77777777" w:rsidR="00107D34" w:rsidRPr="005F1CEB" w:rsidRDefault="00107D34" w:rsidP="00EE000B"/>
        </w:tc>
        <w:tc>
          <w:tcPr>
            <w:tcW w:w="2632" w:type="dxa"/>
            <w:tcBorders>
              <w:top w:val="single" w:sz="4" w:space="0" w:color="auto"/>
              <w:left w:val="single" w:sz="4" w:space="0" w:color="auto"/>
              <w:bottom w:val="single" w:sz="4" w:space="0" w:color="auto"/>
              <w:right w:val="single" w:sz="4" w:space="0" w:color="auto"/>
            </w:tcBorders>
          </w:tcPr>
          <w:p w14:paraId="36BEC5DC" w14:textId="77777777" w:rsidR="00107D34" w:rsidRPr="005F1CEB" w:rsidRDefault="00107D34" w:rsidP="00EE000B"/>
        </w:tc>
      </w:tr>
      <w:tr w:rsidR="003444FF" w:rsidRPr="005F1CEB" w14:paraId="391445A8"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1456D84D" w14:textId="77777777" w:rsidR="005F7128" w:rsidRPr="005F1CEB" w:rsidRDefault="00A10EAF" w:rsidP="00640B02">
            <w:pPr>
              <w:pStyle w:val="BodyTextIndent3"/>
              <w:numPr>
                <w:ilvl w:val="0"/>
                <w:numId w:val="71"/>
              </w:numPr>
              <w:tabs>
                <w:tab w:val="clear" w:pos="907"/>
              </w:tabs>
              <w:spacing w:before="80" w:after="80"/>
              <w:ind w:left="1008" w:hanging="432"/>
              <w:rPr>
                <w:bCs/>
                <w:sz w:val="24"/>
                <w:szCs w:val="24"/>
              </w:rPr>
            </w:pPr>
            <w:r w:rsidRPr="005F1CEB">
              <w:rPr>
                <w:bCs/>
                <w:sz w:val="24"/>
                <w:szCs w:val="24"/>
              </w:rPr>
              <w:t>I</w:t>
            </w:r>
            <w:r w:rsidR="005F7128" w:rsidRPr="005F1CEB">
              <w:rPr>
                <w:bCs/>
                <w:sz w:val="24"/>
                <w:szCs w:val="24"/>
              </w:rPr>
              <w:t>nvestigate the nature and cause of any deviations or misstatements identified</w:t>
            </w:r>
            <w:r w:rsidR="00AB3621">
              <w:rPr>
                <w:bCs/>
                <w:sz w:val="24"/>
                <w:szCs w:val="24"/>
              </w:rPr>
              <w:t>,</w:t>
            </w:r>
            <w:r w:rsidR="005F7128" w:rsidRPr="005F1CEB">
              <w:rPr>
                <w:bCs/>
                <w:sz w:val="24"/>
                <w:szCs w:val="24"/>
              </w:rPr>
              <w:t xml:space="preserve"> and evaluate their</w:t>
            </w:r>
            <w:r w:rsidR="006B18A3" w:rsidRPr="005F1CEB">
              <w:rPr>
                <w:bCs/>
                <w:sz w:val="24"/>
                <w:szCs w:val="24"/>
              </w:rPr>
              <w:t xml:space="preserve"> </w:t>
            </w:r>
            <w:r w:rsidR="005F7128" w:rsidRPr="005F1CEB">
              <w:rPr>
                <w:bCs/>
                <w:sz w:val="24"/>
                <w:szCs w:val="24"/>
              </w:rPr>
              <w:t xml:space="preserve">effect on the purpose of the audit procedure and on other areas of the audit? (AU-C </w:t>
            </w:r>
            <w:r w:rsidR="00A63C82" w:rsidRPr="00A63C82">
              <w:rPr>
                <w:sz w:val="24"/>
                <w:szCs w:val="24"/>
              </w:rPr>
              <w:t>§</w:t>
            </w:r>
            <w:r w:rsidR="005F7128" w:rsidRPr="005F1CEB">
              <w:rPr>
                <w:bCs/>
                <w:sz w:val="24"/>
                <w:szCs w:val="24"/>
              </w:rPr>
              <w:t>530.12)</w:t>
            </w:r>
          </w:p>
        </w:tc>
        <w:tc>
          <w:tcPr>
            <w:tcW w:w="630" w:type="dxa"/>
            <w:tcBorders>
              <w:top w:val="single" w:sz="4" w:space="0" w:color="auto"/>
              <w:left w:val="single" w:sz="4" w:space="0" w:color="auto"/>
              <w:bottom w:val="single" w:sz="4" w:space="0" w:color="auto"/>
              <w:right w:val="single" w:sz="4" w:space="0" w:color="auto"/>
            </w:tcBorders>
          </w:tcPr>
          <w:p w14:paraId="62B4C5B5" w14:textId="77777777" w:rsidR="005F7128" w:rsidRPr="005F1CEB" w:rsidRDefault="005F7128" w:rsidP="00EE000B"/>
        </w:tc>
        <w:tc>
          <w:tcPr>
            <w:tcW w:w="540" w:type="dxa"/>
            <w:tcBorders>
              <w:top w:val="single" w:sz="4" w:space="0" w:color="auto"/>
              <w:left w:val="single" w:sz="4" w:space="0" w:color="auto"/>
              <w:bottom w:val="single" w:sz="4" w:space="0" w:color="auto"/>
              <w:right w:val="single" w:sz="4" w:space="0" w:color="auto"/>
            </w:tcBorders>
          </w:tcPr>
          <w:p w14:paraId="4C119263" w14:textId="77777777" w:rsidR="005F7128" w:rsidRPr="005F1CEB" w:rsidRDefault="005F7128" w:rsidP="00EE000B"/>
        </w:tc>
        <w:tc>
          <w:tcPr>
            <w:tcW w:w="720" w:type="dxa"/>
            <w:tcBorders>
              <w:top w:val="single" w:sz="4" w:space="0" w:color="auto"/>
              <w:left w:val="single" w:sz="4" w:space="0" w:color="auto"/>
              <w:bottom w:val="single" w:sz="4" w:space="0" w:color="auto"/>
              <w:right w:val="single" w:sz="4" w:space="0" w:color="auto"/>
            </w:tcBorders>
          </w:tcPr>
          <w:p w14:paraId="5929AD71" w14:textId="77777777" w:rsidR="005F7128" w:rsidRPr="005F1CEB" w:rsidRDefault="005F7128" w:rsidP="00EE000B"/>
        </w:tc>
        <w:tc>
          <w:tcPr>
            <w:tcW w:w="2632" w:type="dxa"/>
            <w:tcBorders>
              <w:top w:val="single" w:sz="4" w:space="0" w:color="auto"/>
              <w:left w:val="single" w:sz="4" w:space="0" w:color="auto"/>
              <w:bottom w:val="single" w:sz="4" w:space="0" w:color="auto"/>
              <w:right w:val="single" w:sz="4" w:space="0" w:color="auto"/>
            </w:tcBorders>
          </w:tcPr>
          <w:p w14:paraId="2EEF9AD9" w14:textId="77777777" w:rsidR="005F7128" w:rsidRPr="005F1CEB" w:rsidRDefault="005F7128" w:rsidP="00EE000B"/>
        </w:tc>
      </w:tr>
      <w:tr w:rsidR="003444FF" w:rsidRPr="005F1CEB" w14:paraId="0CCC5257"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59C11B2A" w14:textId="6501EA6F" w:rsidR="00107D34" w:rsidRPr="005F1CEB" w:rsidRDefault="00A10EAF" w:rsidP="00640B02">
            <w:pPr>
              <w:pStyle w:val="BodyTextIndent3"/>
              <w:numPr>
                <w:ilvl w:val="0"/>
                <w:numId w:val="71"/>
              </w:numPr>
              <w:tabs>
                <w:tab w:val="clear" w:pos="907"/>
              </w:tabs>
              <w:spacing w:before="80" w:after="80"/>
              <w:ind w:left="1008" w:hanging="432"/>
              <w:rPr>
                <w:bCs/>
                <w:sz w:val="24"/>
                <w:szCs w:val="24"/>
              </w:rPr>
            </w:pPr>
            <w:r w:rsidRPr="005F1CEB">
              <w:rPr>
                <w:bCs/>
                <w:sz w:val="24"/>
                <w:szCs w:val="24"/>
              </w:rPr>
              <w:t>P</w:t>
            </w:r>
            <w:r w:rsidR="00107D34" w:rsidRPr="005F1CEB">
              <w:rPr>
                <w:bCs/>
                <w:sz w:val="24"/>
                <w:szCs w:val="24"/>
              </w:rPr>
              <w:t>roject the results of audit sampling to the population? (AU</w:t>
            </w:r>
            <w:r w:rsidR="006301E6" w:rsidRPr="005F1CEB">
              <w:rPr>
                <w:bCs/>
                <w:sz w:val="24"/>
                <w:szCs w:val="24"/>
              </w:rPr>
              <w:t>-C</w:t>
            </w:r>
            <w:r w:rsidR="00107D34" w:rsidRPr="005F1CEB">
              <w:rPr>
                <w:bCs/>
                <w:sz w:val="24"/>
                <w:szCs w:val="24"/>
              </w:rPr>
              <w:t xml:space="preserve"> </w:t>
            </w:r>
            <w:r w:rsidR="00A63C82" w:rsidRPr="00A63C82">
              <w:rPr>
                <w:sz w:val="24"/>
                <w:szCs w:val="24"/>
              </w:rPr>
              <w:t>§</w:t>
            </w:r>
            <w:r w:rsidR="00107D34" w:rsidRPr="005F1CEB">
              <w:rPr>
                <w:bCs/>
                <w:sz w:val="24"/>
                <w:szCs w:val="24"/>
              </w:rPr>
              <w:t>530.13)</w:t>
            </w:r>
          </w:p>
        </w:tc>
        <w:tc>
          <w:tcPr>
            <w:tcW w:w="630" w:type="dxa"/>
            <w:tcBorders>
              <w:top w:val="single" w:sz="4" w:space="0" w:color="auto"/>
              <w:left w:val="single" w:sz="4" w:space="0" w:color="auto"/>
              <w:bottom w:val="single" w:sz="4" w:space="0" w:color="auto"/>
              <w:right w:val="single" w:sz="4" w:space="0" w:color="auto"/>
            </w:tcBorders>
          </w:tcPr>
          <w:p w14:paraId="603C11FE" w14:textId="77777777" w:rsidR="00107D34" w:rsidRPr="005F1CEB" w:rsidRDefault="00107D34" w:rsidP="00EE000B"/>
        </w:tc>
        <w:tc>
          <w:tcPr>
            <w:tcW w:w="540" w:type="dxa"/>
            <w:tcBorders>
              <w:top w:val="single" w:sz="4" w:space="0" w:color="auto"/>
              <w:left w:val="single" w:sz="4" w:space="0" w:color="auto"/>
              <w:bottom w:val="single" w:sz="4" w:space="0" w:color="auto"/>
              <w:right w:val="single" w:sz="4" w:space="0" w:color="auto"/>
            </w:tcBorders>
          </w:tcPr>
          <w:p w14:paraId="7B8B2126" w14:textId="77777777" w:rsidR="00107D34" w:rsidRPr="005F1CEB" w:rsidRDefault="00107D34" w:rsidP="00EE000B"/>
        </w:tc>
        <w:tc>
          <w:tcPr>
            <w:tcW w:w="720" w:type="dxa"/>
            <w:tcBorders>
              <w:top w:val="single" w:sz="4" w:space="0" w:color="auto"/>
              <w:left w:val="single" w:sz="4" w:space="0" w:color="auto"/>
              <w:bottom w:val="single" w:sz="4" w:space="0" w:color="auto"/>
              <w:right w:val="single" w:sz="4" w:space="0" w:color="auto"/>
            </w:tcBorders>
          </w:tcPr>
          <w:p w14:paraId="2383B3E1" w14:textId="77777777" w:rsidR="00107D34" w:rsidRPr="005F1CEB" w:rsidRDefault="00107D34" w:rsidP="00EE000B"/>
        </w:tc>
        <w:tc>
          <w:tcPr>
            <w:tcW w:w="2632" w:type="dxa"/>
            <w:tcBorders>
              <w:top w:val="single" w:sz="4" w:space="0" w:color="auto"/>
              <w:left w:val="single" w:sz="4" w:space="0" w:color="auto"/>
              <w:bottom w:val="single" w:sz="4" w:space="0" w:color="auto"/>
              <w:right w:val="single" w:sz="4" w:space="0" w:color="auto"/>
            </w:tcBorders>
          </w:tcPr>
          <w:p w14:paraId="0E9888FF" w14:textId="77777777" w:rsidR="00107D34" w:rsidRPr="005F1CEB" w:rsidRDefault="00107D34" w:rsidP="00EE000B"/>
        </w:tc>
      </w:tr>
      <w:tr w:rsidR="00107D34" w:rsidRPr="005F1CEB" w14:paraId="24CDDD8B"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157F93D2" w14:textId="77777777" w:rsidR="00107D34" w:rsidRPr="005F1CEB" w:rsidRDefault="00A10EAF" w:rsidP="00640B02">
            <w:pPr>
              <w:pStyle w:val="BodyTextIndent3"/>
              <w:numPr>
                <w:ilvl w:val="0"/>
                <w:numId w:val="71"/>
              </w:numPr>
              <w:tabs>
                <w:tab w:val="clear" w:pos="907"/>
              </w:tabs>
              <w:spacing w:before="80" w:after="80"/>
              <w:ind w:left="1008" w:hanging="432"/>
              <w:rPr>
                <w:bCs/>
                <w:sz w:val="24"/>
                <w:szCs w:val="24"/>
              </w:rPr>
            </w:pPr>
            <w:r w:rsidRPr="005F1CEB">
              <w:rPr>
                <w:bCs/>
                <w:sz w:val="24"/>
                <w:szCs w:val="24"/>
              </w:rPr>
              <w:t>E</w:t>
            </w:r>
            <w:r w:rsidR="00107D34" w:rsidRPr="005F1CEB">
              <w:rPr>
                <w:bCs/>
                <w:sz w:val="24"/>
                <w:szCs w:val="24"/>
              </w:rPr>
              <w:t>valuate the results of the sample</w:t>
            </w:r>
            <w:r w:rsidRPr="005F1CEB">
              <w:rPr>
                <w:bCs/>
                <w:sz w:val="24"/>
                <w:szCs w:val="24"/>
              </w:rPr>
              <w:t xml:space="preserve"> and </w:t>
            </w:r>
            <w:r w:rsidR="00107D34" w:rsidRPr="005F1CEB">
              <w:rPr>
                <w:bCs/>
                <w:sz w:val="24"/>
                <w:szCs w:val="24"/>
              </w:rPr>
              <w:t xml:space="preserve">sampling risk and whether the use of sampling provided a reasonable basis for </w:t>
            </w:r>
            <w:r w:rsidRPr="005F1CEB">
              <w:rPr>
                <w:bCs/>
                <w:sz w:val="24"/>
                <w:szCs w:val="24"/>
              </w:rPr>
              <w:t xml:space="preserve">the </w:t>
            </w:r>
            <w:r w:rsidR="00107D34" w:rsidRPr="005F1CEB">
              <w:rPr>
                <w:bCs/>
                <w:sz w:val="24"/>
                <w:szCs w:val="24"/>
              </w:rPr>
              <w:t xml:space="preserve">conclusion about the population? </w:t>
            </w:r>
            <w:r w:rsidR="00611911">
              <w:rPr>
                <w:bCs/>
                <w:sz w:val="24"/>
                <w:szCs w:val="24"/>
              </w:rPr>
              <w:t xml:space="preserve">   </w:t>
            </w:r>
            <w:r w:rsidR="00107D34" w:rsidRPr="005F1CEB">
              <w:rPr>
                <w:bCs/>
                <w:sz w:val="24"/>
                <w:szCs w:val="24"/>
              </w:rPr>
              <w:t>(AU</w:t>
            </w:r>
            <w:r w:rsidR="006301E6" w:rsidRPr="005F1CEB">
              <w:rPr>
                <w:bCs/>
                <w:sz w:val="24"/>
                <w:szCs w:val="24"/>
              </w:rPr>
              <w:t>-C</w:t>
            </w:r>
            <w:r w:rsidR="00107D34" w:rsidRPr="005F1CEB">
              <w:rPr>
                <w:bCs/>
                <w:sz w:val="24"/>
                <w:szCs w:val="24"/>
              </w:rPr>
              <w:t xml:space="preserve"> </w:t>
            </w:r>
            <w:r w:rsidR="00A63C82" w:rsidRPr="00A63C82">
              <w:rPr>
                <w:sz w:val="24"/>
                <w:szCs w:val="24"/>
              </w:rPr>
              <w:t>§</w:t>
            </w:r>
            <w:r w:rsidR="00107D34" w:rsidRPr="005F1CEB">
              <w:rPr>
                <w:bCs/>
                <w:sz w:val="24"/>
                <w:szCs w:val="24"/>
              </w:rPr>
              <w:t>530.14)</w:t>
            </w:r>
          </w:p>
        </w:tc>
        <w:tc>
          <w:tcPr>
            <w:tcW w:w="630" w:type="dxa"/>
            <w:tcBorders>
              <w:top w:val="single" w:sz="4" w:space="0" w:color="auto"/>
              <w:left w:val="single" w:sz="4" w:space="0" w:color="auto"/>
              <w:bottom w:val="single" w:sz="4" w:space="0" w:color="auto"/>
              <w:right w:val="single" w:sz="4" w:space="0" w:color="auto"/>
            </w:tcBorders>
          </w:tcPr>
          <w:p w14:paraId="5A56AC50" w14:textId="77777777" w:rsidR="00107D34" w:rsidRPr="005F1CEB" w:rsidRDefault="00107D34" w:rsidP="00EE000B"/>
        </w:tc>
        <w:tc>
          <w:tcPr>
            <w:tcW w:w="540" w:type="dxa"/>
            <w:tcBorders>
              <w:top w:val="single" w:sz="4" w:space="0" w:color="auto"/>
              <w:left w:val="single" w:sz="4" w:space="0" w:color="auto"/>
              <w:bottom w:val="single" w:sz="4" w:space="0" w:color="auto"/>
              <w:right w:val="single" w:sz="4" w:space="0" w:color="auto"/>
            </w:tcBorders>
          </w:tcPr>
          <w:p w14:paraId="4A1D6EC6" w14:textId="77777777" w:rsidR="00107D34" w:rsidRPr="005F1CEB" w:rsidRDefault="00107D34" w:rsidP="00EE000B"/>
        </w:tc>
        <w:tc>
          <w:tcPr>
            <w:tcW w:w="720" w:type="dxa"/>
            <w:tcBorders>
              <w:top w:val="single" w:sz="4" w:space="0" w:color="auto"/>
              <w:left w:val="single" w:sz="4" w:space="0" w:color="auto"/>
              <w:bottom w:val="single" w:sz="4" w:space="0" w:color="auto"/>
              <w:right w:val="single" w:sz="4" w:space="0" w:color="auto"/>
            </w:tcBorders>
          </w:tcPr>
          <w:p w14:paraId="662F897B" w14:textId="77777777" w:rsidR="00107D34" w:rsidRPr="005F1CEB" w:rsidRDefault="00107D34" w:rsidP="00EE000B"/>
        </w:tc>
        <w:tc>
          <w:tcPr>
            <w:tcW w:w="2632" w:type="dxa"/>
            <w:tcBorders>
              <w:top w:val="single" w:sz="4" w:space="0" w:color="auto"/>
              <w:left w:val="single" w:sz="4" w:space="0" w:color="auto"/>
              <w:bottom w:val="single" w:sz="4" w:space="0" w:color="auto"/>
              <w:right w:val="single" w:sz="4" w:space="0" w:color="auto"/>
            </w:tcBorders>
          </w:tcPr>
          <w:p w14:paraId="48BA0E92" w14:textId="77777777" w:rsidR="00107D34" w:rsidRPr="005F1CEB" w:rsidRDefault="00107D34" w:rsidP="00EE000B"/>
        </w:tc>
      </w:tr>
      <w:tr w:rsidR="003444FF" w:rsidRPr="005F1CEB" w14:paraId="6920F540"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08B8E38F" w14:textId="77777777" w:rsidR="009D1901" w:rsidRPr="005F1CEB" w:rsidRDefault="009D1901" w:rsidP="00B16485">
            <w:pPr>
              <w:pStyle w:val="BodyTextIndent3"/>
              <w:numPr>
                <w:ilvl w:val="0"/>
                <w:numId w:val="62"/>
              </w:numPr>
              <w:tabs>
                <w:tab w:val="clear" w:pos="907"/>
              </w:tabs>
              <w:spacing w:before="80" w:after="120"/>
              <w:ind w:left="576" w:hanging="576"/>
              <w:rPr>
                <w:bCs/>
                <w:sz w:val="24"/>
                <w:szCs w:val="24"/>
              </w:rPr>
            </w:pPr>
            <w:r w:rsidRPr="005F1CEB">
              <w:rPr>
                <w:bCs/>
                <w:sz w:val="24"/>
                <w:szCs w:val="24"/>
              </w:rPr>
              <w:t xml:space="preserve">When classes of transactions and account balances selected for </w:t>
            </w:r>
            <w:r w:rsidR="006E5162" w:rsidRPr="005F1CEB">
              <w:rPr>
                <w:bCs/>
                <w:sz w:val="24"/>
                <w:szCs w:val="24"/>
              </w:rPr>
              <w:t xml:space="preserve">review </w:t>
            </w:r>
            <w:r w:rsidRPr="005F1CEB">
              <w:rPr>
                <w:bCs/>
                <w:sz w:val="24"/>
                <w:szCs w:val="24"/>
              </w:rPr>
              <w:t>include material accounting estimates, did the auditors:</w:t>
            </w:r>
          </w:p>
          <w:p w14:paraId="37FE920F" w14:textId="5150012D" w:rsidR="009D1901" w:rsidRPr="005F1CEB" w:rsidRDefault="009D1901" w:rsidP="00640B02">
            <w:pPr>
              <w:pStyle w:val="BodyText"/>
              <w:numPr>
                <w:ilvl w:val="0"/>
                <w:numId w:val="70"/>
              </w:numPr>
              <w:spacing w:before="80" w:after="80"/>
              <w:ind w:left="1008" w:hanging="432"/>
              <w:rPr>
                <w:rFonts w:ascii="Times New Roman" w:hAnsi="Times New Roman" w:cs="Times New Roman"/>
                <w:bCs/>
                <w:sz w:val="24"/>
                <w:szCs w:val="24"/>
              </w:rPr>
            </w:pPr>
            <w:r w:rsidRPr="005F1CEB">
              <w:rPr>
                <w:rFonts w:ascii="Times New Roman" w:hAnsi="Times New Roman" w:cs="Times New Roman"/>
                <w:bCs/>
                <w:sz w:val="24"/>
                <w:szCs w:val="24"/>
              </w:rPr>
              <w:t>Obtain an understanding of</w:t>
            </w:r>
            <w:r w:rsidR="00162368">
              <w:rPr>
                <w:rFonts w:ascii="Times New Roman" w:hAnsi="Times New Roman" w:cs="Times New Roman"/>
                <w:bCs/>
                <w:sz w:val="24"/>
                <w:szCs w:val="24"/>
              </w:rPr>
              <w:t xml:space="preserve"> (1)</w:t>
            </w:r>
            <w:r w:rsidRPr="005F1CEB">
              <w:rPr>
                <w:rFonts w:ascii="Times New Roman" w:hAnsi="Times New Roman" w:cs="Times New Roman"/>
                <w:bCs/>
                <w:sz w:val="24"/>
                <w:szCs w:val="24"/>
              </w:rPr>
              <w:t xml:space="preserve"> the requirements of the applicable financial reporting framework relevant to accounting estimates and related disclosures and </w:t>
            </w:r>
            <w:r w:rsidR="00162368">
              <w:rPr>
                <w:rFonts w:ascii="Times New Roman" w:hAnsi="Times New Roman" w:cs="Times New Roman"/>
                <w:bCs/>
                <w:sz w:val="24"/>
                <w:szCs w:val="24"/>
              </w:rPr>
              <w:t>(2)</w:t>
            </w:r>
            <w:r w:rsidR="00701071">
              <w:rPr>
                <w:rFonts w:ascii="Times New Roman" w:hAnsi="Times New Roman" w:cs="Times New Roman"/>
                <w:bCs/>
                <w:sz w:val="24"/>
                <w:szCs w:val="24"/>
              </w:rPr>
              <w:t> </w:t>
            </w:r>
            <w:r w:rsidRPr="005F1CEB">
              <w:rPr>
                <w:rFonts w:ascii="Times New Roman" w:hAnsi="Times New Roman" w:cs="Times New Roman"/>
                <w:bCs/>
                <w:sz w:val="24"/>
                <w:szCs w:val="24"/>
              </w:rPr>
              <w:t xml:space="preserve">management's process for identifying the transactions, events, and conditions </w:t>
            </w:r>
            <w:r w:rsidR="00162368">
              <w:rPr>
                <w:rFonts w:ascii="Times New Roman" w:hAnsi="Times New Roman" w:cs="Times New Roman"/>
                <w:bCs/>
                <w:sz w:val="24"/>
                <w:szCs w:val="24"/>
              </w:rPr>
              <w:t>related to</w:t>
            </w:r>
            <w:r w:rsidRPr="005F1CEB">
              <w:rPr>
                <w:rFonts w:ascii="Times New Roman" w:hAnsi="Times New Roman" w:cs="Times New Roman"/>
                <w:bCs/>
                <w:sz w:val="24"/>
                <w:szCs w:val="24"/>
              </w:rPr>
              <w:t xml:space="preserve"> the accounting estimates </w:t>
            </w:r>
            <w:r w:rsidR="00845CEE">
              <w:rPr>
                <w:rFonts w:ascii="Times New Roman" w:hAnsi="Times New Roman" w:cs="Times New Roman"/>
                <w:bCs/>
                <w:sz w:val="24"/>
                <w:szCs w:val="24"/>
              </w:rPr>
              <w:t xml:space="preserve">that need </w:t>
            </w:r>
            <w:r w:rsidRPr="005F1CEB">
              <w:rPr>
                <w:rFonts w:ascii="Times New Roman" w:hAnsi="Times New Roman" w:cs="Times New Roman"/>
                <w:bCs/>
                <w:sz w:val="24"/>
                <w:szCs w:val="24"/>
              </w:rPr>
              <w:t>to be recognized or disclosed in the financial statements</w:t>
            </w:r>
            <w:r w:rsidR="00611911">
              <w:rPr>
                <w:rFonts w:ascii="Times New Roman" w:hAnsi="Times New Roman" w:cs="Times New Roman"/>
                <w:bCs/>
                <w:sz w:val="24"/>
                <w:szCs w:val="24"/>
              </w:rPr>
              <w:t>?</w:t>
            </w:r>
            <w:r w:rsidRPr="005F1CEB">
              <w:rPr>
                <w:rFonts w:ascii="Times New Roman" w:hAnsi="Times New Roman" w:cs="Times New Roman"/>
                <w:bCs/>
                <w:sz w:val="24"/>
                <w:szCs w:val="24"/>
              </w:rPr>
              <w:t xml:space="preserve"> (AU-C §540.08)</w:t>
            </w:r>
          </w:p>
        </w:tc>
        <w:tc>
          <w:tcPr>
            <w:tcW w:w="630" w:type="dxa"/>
            <w:tcBorders>
              <w:top w:val="single" w:sz="4" w:space="0" w:color="auto"/>
              <w:left w:val="single" w:sz="4" w:space="0" w:color="auto"/>
              <w:bottom w:val="single" w:sz="4" w:space="0" w:color="auto"/>
              <w:right w:val="single" w:sz="4" w:space="0" w:color="auto"/>
            </w:tcBorders>
          </w:tcPr>
          <w:p w14:paraId="3C360A43" w14:textId="77777777" w:rsidR="009D1901" w:rsidRPr="005F1CEB" w:rsidRDefault="009D1901" w:rsidP="009D1901">
            <w:pPr>
              <w:pStyle w:val="BodyTextIndent3"/>
              <w:spacing w:before="80" w:after="120"/>
              <w:ind w:left="547" w:hanging="547"/>
              <w:rPr>
                <w:sz w:val="24"/>
                <w:szCs w:val="24"/>
              </w:rPr>
            </w:pPr>
          </w:p>
        </w:tc>
        <w:tc>
          <w:tcPr>
            <w:tcW w:w="540" w:type="dxa"/>
            <w:tcBorders>
              <w:top w:val="single" w:sz="4" w:space="0" w:color="auto"/>
              <w:left w:val="single" w:sz="4" w:space="0" w:color="auto"/>
              <w:bottom w:val="single" w:sz="4" w:space="0" w:color="auto"/>
              <w:right w:val="single" w:sz="4" w:space="0" w:color="auto"/>
            </w:tcBorders>
          </w:tcPr>
          <w:p w14:paraId="00348AC1" w14:textId="77777777" w:rsidR="009D1901" w:rsidRPr="005F1CEB" w:rsidRDefault="009D1901" w:rsidP="009D1901">
            <w:pPr>
              <w:pStyle w:val="BodyTextIndent3"/>
              <w:spacing w:before="80" w:after="120"/>
              <w:ind w:left="547" w:hanging="547"/>
              <w:rPr>
                <w:sz w:val="24"/>
                <w:szCs w:val="24"/>
              </w:rPr>
            </w:pPr>
          </w:p>
        </w:tc>
        <w:tc>
          <w:tcPr>
            <w:tcW w:w="720" w:type="dxa"/>
            <w:tcBorders>
              <w:top w:val="single" w:sz="4" w:space="0" w:color="auto"/>
              <w:left w:val="single" w:sz="4" w:space="0" w:color="auto"/>
              <w:bottom w:val="single" w:sz="4" w:space="0" w:color="auto"/>
              <w:right w:val="single" w:sz="4" w:space="0" w:color="auto"/>
            </w:tcBorders>
          </w:tcPr>
          <w:p w14:paraId="7ABBBC7E" w14:textId="77777777" w:rsidR="009D1901" w:rsidRPr="005F1CEB" w:rsidRDefault="009D1901" w:rsidP="009D1901">
            <w:pPr>
              <w:pStyle w:val="BodyTextIndent3"/>
              <w:spacing w:before="80" w:after="120"/>
              <w:ind w:left="547" w:hanging="547"/>
              <w:rPr>
                <w:sz w:val="24"/>
                <w:szCs w:val="24"/>
              </w:rPr>
            </w:pPr>
          </w:p>
        </w:tc>
        <w:tc>
          <w:tcPr>
            <w:tcW w:w="2632" w:type="dxa"/>
            <w:tcBorders>
              <w:top w:val="single" w:sz="4" w:space="0" w:color="auto"/>
              <w:left w:val="single" w:sz="4" w:space="0" w:color="auto"/>
              <w:bottom w:val="single" w:sz="4" w:space="0" w:color="auto"/>
              <w:right w:val="single" w:sz="4" w:space="0" w:color="auto"/>
            </w:tcBorders>
          </w:tcPr>
          <w:p w14:paraId="0F3B1854" w14:textId="77777777" w:rsidR="009D1901" w:rsidRPr="005F1CEB" w:rsidRDefault="009D1901" w:rsidP="009D1901">
            <w:pPr>
              <w:pStyle w:val="BodyTextIndent3"/>
              <w:spacing w:before="80" w:after="120"/>
              <w:ind w:left="547" w:hanging="547"/>
              <w:rPr>
                <w:sz w:val="24"/>
                <w:szCs w:val="24"/>
              </w:rPr>
            </w:pPr>
          </w:p>
        </w:tc>
      </w:tr>
      <w:tr w:rsidR="003444FF" w:rsidRPr="005F1CEB" w14:paraId="5365D393"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306D94EF" w14:textId="77777777" w:rsidR="00E76AF1" w:rsidRPr="005F1CEB" w:rsidRDefault="006B18A3" w:rsidP="00640B02">
            <w:pPr>
              <w:pStyle w:val="BodyText"/>
              <w:numPr>
                <w:ilvl w:val="0"/>
                <w:numId w:val="70"/>
              </w:numPr>
              <w:spacing w:before="80" w:after="80"/>
              <w:ind w:left="1008" w:hanging="432"/>
              <w:rPr>
                <w:rFonts w:ascii="Times New Roman" w:hAnsi="Times New Roman" w:cs="Times New Roman"/>
                <w:sz w:val="24"/>
                <w:szCs w:val="24"/>
              </w:rPr>
            </w:pPr>
            <w:r w:rsidRPr="005F1CEB">
              <w:rPr>
                <w:rFonts w:ascii="Times New Roman" w:hAnsi="Times New Roman" w:cs="Times New Roman"/>
                <w:bCs/>
                <w:sz w:val="24"/>
                <w:szCs w:val="24"/>
              </w:rPr>
              <w:t xml:space="preserve">Assess and </w:t>
            </w:r>
            <w:r w:rsidR="00E76AF1" w:rsidRPr="005F1CEB">
              <w:rPr>
                <w:rFonts w:ascii="Times New Roman" w:hAnsi="Times New Roman" w:cs="Times New Roman"/>
                <w:bCs/>
                <w:sz w:val="24"/>
                <w:szCs w:val="24"/>
              </w:rPr>
              <w:t>identif</w:t>
            </w:r>
            <w:r w:rsidRPr="005F1CEB">
              <w:rPr>
                <w:rFonts w:ascii="Times New Roman" w:hAnsi="Times New Roman" w:cs="Times New Roman"/>
                <w:bCs/>
                <w:sz w:val="24"/>
                <w:szCs w:val="24"/>
              </w:rPr>
              <w:t>y</w:t>
            </w:r>
            <w:r w:rsidR="00E76AF1" w:rsidRPr="005F1CEB">
              <w:rPr>
                <w:rFonts w:ascii="Times New Roman" w:hAnsi="Times New Roman" w:cs="Times New Roman"/>
                <w:bCs/>
                <w:sz w:val="24"/>
                <w:szCs w:val="24"/>
              </w:rPr>
              <w:t xml:space="preserve"> the risks of material misstatement for accounting estimates</w:t>
            </w:r>
            <w:r w:rsidRPr="005F1CEB">
              <w:rPr>
                <w:rFonts w:ascii="Times New Roman" w:hAnsi="Times New Roman" w:cs="Times New Roman"/>
                <w:bCs/>
                <w:sz w:val="24"/>
                <w:szCs w:val="24"/>
              </w:rPr>
              <w:t>?</w:t>
            </w:r>
            <w:r w:rsidR="00E76AF1" w:rsidRPr="005F1CEB">
              <w:rPr>
                <w:rFonts w:ascii="Times New Roman" w:hAnsi="Times New Roman" w:cs="Times New Roman"/>
                <w:bCs/>
                <w:sz w:val="24"/>
                <w:szCs w:val="24"/>
              </w:rPr>
              <w:t xml:space="preserve"> (AU</w:t>
            </w:r>
            <w:r w:rsidR="00625E1F" w:rsidRPr="005F1CEB">
              <w:rPr>
                <w:rFonts w:ascii="Times New Roman" w:hAnsi="Times New Roman" w:cs="Times New Roman"/>
                <w:bCs/>
                <w:sz w:val="24"/>
                <w:szCs w:val="24"/>
              </w:rPr>
              <w:t>-C</w:t>
            </w:r>
            <w:r w:rsidR="00E76AF1" w:rsidRPr="005F1CEB">
              <w:rPr>
                <w:rFonts w:ascii="Times New Roman" w:hAnsi="Times New Roman" w:cs="Times New Roman"/>
                <w:bCs/>
                <w:sz w:val="24"/>
                <w:szCs w:val="24"/>
              </w:rPr>
              <w:t xml:space="preserve"> </w:t>
            </w:r>
            <w:r w:rsidRPr="005F1CEB">
              <w:rPr>
                <w:rFonts w:ascii="Times New Roman" w:hAnsi="Times New Roman" w:cs="Times New Roman"/>
                <w:bCs/>
                <w:sz w:val="24"/>
                <w:szCs w:val="24"/>
              </w:rPr>
              <w:t>§</w:t>
            </w:r>
            <w:r w:rsidR="00E76AF1" w:rsidRPr="005F1CEB">
              <w:rPr>
                <w:rFonts w:ascii="Times New Roman" w:hAnsi="Times New Roman" w:cs="Times New Roman"/>
                <w:bCs/>
                <w:sz w:val="24"/>
                <w:szCs w:val="24"/>
              </w:rPr>
              <w:t>540.08)</w:t>
            </w:r>
          </w:p>
        </w:tc>
        <w:tc>
          <w:tcPr>
            <w:tcW w:w="630" w:type="dxa"/>
            <w:tcBorders>
              <w:top w:val="single" w:sz="4" w:space="0" w:color="auto"/>
              <w:left w:val="single" w:sz="4" w:space="0" w:color="auto"/>
              <w:bottom w:val="single" w:sz="4" w:space="0" w:color="auto"/>
              <w:right w:val="single" w:sz="4" w:space="0" w:color="auto"/>
            </w:tcBorders>
          </w:tcPr>
          <w:p w14:paraId="76F751E3" w14:textId="77777777" w:rsidR="005B1808" w:rsidRPr="005F1CEB" w:rsidRDefault="005B1808" w:rsidP="00EE000B"/>
        </w:tc>
        <w:tc>
          <w:tcPr>
            <w:tcW w:w="540" w:type="dxa"/>
            <w:tcBorders>
              <w:top w:val="single" w:sz="4" w:space="0" w:color="auto"/>
              <w:left w:val="single" w:sz="4" w:space="0" w:color="auto"/>
              <w:bottom w:val="single" w:sz="4" w:space="0" w:color="auto"/>
              <w:right w:val="single" w:sz="4" w:space="0" w:color="auto"/>
            </w:tcBorders>
          </w:tcPr>
          <w:p w14:paraId="090D7318" w14:textId="77777777" w:rsidR="005B1808" w:rsidRPr="005F1CEB" w:rsidRDefault="005B1808" w:rsidP="00EE000B"/>
        </w:tc>
        <w:tc>
          <w:tcPr>
            <w:tcW w:w="720" w:type="dxa"/>
            <w:tcBorders>
              <w:top w:val="single" w:sz="4" w:space="0" w:color="auto"/>
              <w:left w:val="single" w:sz="4" w:space="0" w:color="auto"/>
              <w:bottom w:val="single" w:sz="4" w:space="0" w:color="auto"/>
              <w:right w:val="single" w:sz="4" w:space="0" w:color="auto"/>
            </w:tcBorders>
          </w:tcPr>
          <w:p w14:paraId="64051C7C" w14:textId="77777777" w:rsidR="005B1808" w:rsidRPr="005F1CEB" w:rsidRDefault="005B1808" w:rsidP="00EE000B"/>
        </w:tc>
        <w:tc>
          <w:tcPr>
            <w:tcW w:w="2632" w:type="dxa"/>
            <w:tcBorders>
              <w:top w:val="single" w:sz="4" w:space="0" w:color="auto"/>
              <w:left w:val="single" w:sz="4" w:space="0" w:color="auto"/>
              <w:bottom w:val="single" w:sz="4" w:space="0" w:color="auto"/>
              <w:right w:val="single" w:sz="4" w:space="0" w:color="auto"/>
            </w:tcBorders>
          </w:tcPr>
          <w:p w14:paraId="3322A6CD" w14:textId="77777777" w:rsidR="005B1808" w:rsidRPr="005F1CEB" w:rsidRDefault="005B1808" w:rsidP="00EE000B"/>
        </w:tc>
      </w:tr>
      <w:tr w:rsidR="003444FF" w:rsidRPr="005F1CEB" w14:paraId="24D235BF"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047284B9" w14:textId="0549F21E" w:rsidR="00E76AF1" w:rsidRPr="005F1CEB" w:rsidRDefault="00805EDB" w:rsidP="00640B02">
            <w:pPr>
              <w:pStyle w:val="BodyTextIndent3"/>
              <w:numPr>
                <w:ilvl w:val="0"/>
                <w:numId w:val="70"/>
              </w:numPr>
              <w:tabs>
                <w:tab w:val="clear" w:pos="907"/>
              </w:tabs>
              <w:spacing w:before="80" w:after="80"/>
              <w:ind w:left="1008" w:hanging="432"/>
              <w:rPr>
                <w:bCs/>
                <w:sz w:val="24"/>
                <w:szCs w:val="24"/>
              </w:rPr>
            </w:pPr>
            <w:r w:rsidRPr="005F1CEB">
              <w:rPr>
                <w:bCs/>
                <w:sz w:val="24"/>
                <w:szCs w:val="24"/>
              </w:rPr>
              <w:t>Compare</w:t>
            </w:r>
            <w:r w:rsidR="00E76AF1" w:rsidRPr="005F1CEB">
              <w:rPr>
                <w:bCs/>
                <w:sz w:val="24"/>
                <w:szCs w:val="24"/>
              </w:rPr>
              <w:t xml:space="preserve"> accounting estimates included in prior period financial statements </w:t>
            </w:r>
            <w:r w:rsidRPr="005F1CEB">
              <w:rPr>
                <w:bCs/>
                <w:sz w:val="24"/>
                <w:szCs w:val="24"/>
              </w:rPr>
              <w:t xml:space="preserve">with the </w:t>
            </w:r>
            <w:r w:rsidR="00E76AF1" w:rsidRPr="005F1CEB">
              <w:rPr>
                <w:bCs/>
                <w:sz w:val="24"/>
                <w:szCs w:val="24"/>
              </w:rPr>
              <w:t xml:space="preserve">subsequent re-estimation for </w:t>
            </w:r>
            <w:r w:rsidRPr="005F1CEB">
              <w:rPr>
                <w:bCs/>
                <w:sz w:val="24"/>
                <w:szCs w:val="24"/>
              </w:rPr>
              <w:t>t</w:t>
            </w:r>
            <w:r w:rsidR="00E76AF1" w:rsidRPr="005F1CEB">
              <w:rPr>
                <w:bCs/>
                <w:sz w:val="24"/>
                <w:szCs w:val="24"/>
              </w:rPr>
              <w:t>he current period</w:t>
            </w:r>
            <w:r w:rsidR="00611911">
              <w:rPr>
                <w:bCs/>
                <w:sz w:val="24"/>
                <w:szCs w:val="24"/>
              </w:rPr>
              <w:t>?</w:t>
            </w:r>
            <w:r w:rsidR="00E76AF1" w:rsidRPr="005F1CEB">
              <w:rPr>
                <w:bCs/>
                <w:sz w:val="24"/>
                <w:szCs w:val="24"/>
              </w:rPr>
              <w:t xml:space="preserve"> (AU</w:t>
            </w:r>
            <w:r w:rsidR="00625E1F" w:rsidRPr="005F1CEB">
              <w:rPr>
                <w:bCs/>
                <w:sz w:val="24"/>
                <w:szCs w:val="24"/>
              </w:rPr>
              <w:t>-C</w:t>
            </w:r>
            <w:r w:rsidR="00E76AF1" w:rsidRPr="005F1CEB">
              <w:rPr>
                <w:bCs/>
                <w:sz w:val="24"/>
                <w:szCs w:val="24"/>
              </w:rPr>
              <w:t xml:space="preserve"> </w:t>
            </w:r>
            <w:r w:rsidRPr="005F1CEB">
              <w:rPr>
                <w:bCs/>
                <w:sz w:val="24"/>
                <w:szCs w:val="24"/>
              </w:rPr>
              <w:t>§</w:t>
            </w:r>
            <w:r w:rsidR="00E76AF1" w:rsidRPr="005F1CEB">
              <w:rPr>
                <w:bCs/>
                <w:sz w:val="24"/>
                <w:szCs w:val="24"/>
              </w:rPr>
              <w:t>540.09)</w:t>
            </w:r>
          </w:p>
        </w:tc>
        <w:tc>
          <w:tcPr>
            <w:tcW w:w="630" w:type="dxa"/>
            <w:tcBorders>
              <w:top w:val="single" w:sz="4" w:space="0" w:color="auto"/>
              <w:left w:val="single" w:sz="4" w:space="0" w:color="auto"/>
              <w:bottom w:val="single" w:sz="4" w:space="0" w:color="auto"/>
              <w:right w:val="single" w:sz="4" w:space="0" w:color="auto"/>
            </w:tcBorders>
          </w:tcPr>
          <w:p w14:paraId="385A6A46" w14:textId="77777777" w:rsidR="00E76AF1" w:rsidRPr="005F1CEB" w:rsidRDefault="00E76AF1" w:rsidP="00EE000B"/>
        </w:tc>
        <w:tc>
          <w:tcPr>
            <w:tcW w:w="540" w:type="dxa"/>
            <w:tcBorders>
              <w:top w:val="single" w:sz="4" w:space="0" w:color="auto"/>
              <w:left w:val="single" w:sz="4" w:space="0" w:color="auto"/>
              <w:bottom w:val="single" w:sz="4" w:space="0" w:color="auto"/>
              <w:right w:val="single" w:sz="4" w:space="0" w:color="auto"/>
            </w:tcBorders>
          </w:tcPr>
          <w:p w14:paraId="7FABDAB0" w14:textId="77777777" w:rsidR="00E76AF1" w:rsidRPr="005F1CEB" w:rsidRDefault="00E76AF1" w:rsidP="00EE000B"/>
        </w:tc>
        <w:tc>
          <w:tcPr>
            <w:tcW w:w="720" w:type="dxa"/>
            <w:tcBorders>
              <w:top w:val="single" w:sz="4" w:space="0" w:color="auto"/>
              <w:left w:val="single" w:sz="4" w:space="0" w:color="auto"/>
              <w:bottom w:val="single" w:sz="4" w:space="0" w:color="auto"/>
              <w:right w:val="single" w:sz="4" w:space="0" w:color="auto"/>
            </w:tcBorders>
          </w:tcPr>
          <w:p w14:paraId="7EF19B47" w14:textId="77777777" w:rsidR="00E76AF1" w:rsidRPr="005F1CEB" w:rsidRDefault="00E76AF1" w:rsidP="00EE000B"/>
        </w:tc>
        <w:tc>
          <w:tcPr>
            <w:tcW w:w="2632" w:type="dxa"/>
            <w:tcBorders>
              <w:top w:val="single" w:sz="4" w:space="0" w:color="auto"/>
              <w:left w:val="single" w:sz="4" w:space="0" w:color="auto"/>
              <w:bottom w:val="single" w:sz="4" w:space="0" w:color="auto"/>
              <w:right w:val="single" w:sz="4" w:space="0" w:color="auto"/>
            </w:tcBorders>
          </w:tcPr>
          <w:p w14:paraId="15DEF10D" w14:textId="77777777" w:rsidR="00E76AF1" w:rsidRPr="005F1CEB" w:rsidRDefault="00E76AF1" w:rsidP="00EE000B"/>
        </w:tc>
      </w:tr>
      <w:tr w:rsidR="009D1901" w:rsidRPr="005F1CEB" w14:paraId="2433FD7B"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2F64B8CE" w14:textId="77777777" w:rsidR="009D1901" w:rsidRPr="005F1CEB" w:rsidRDefault="00260609" w:rsidP="00640B02">
            <w:pPr>
              <w:pStyle w:val="BodyTextIndent3"/>
              <w:numPr>
                <w:ilvl w:val="0"/>
                <w:numId w:val="70"/>
              </w:numPr>
              <w:tabs>
                <w:tab w:val="clear" w:pos="907"/>
              </w:tabs>
              <w:spacing w:before="80" w:after="80"/>
              <w:ind w:left="1008" w:hanging="432"/>
              <w:rPr>
                <w:bCs/>
                <w:sz w:val="24"/>
                <w:szCs w:val="24"/>
              </w:rPr>
            </w:pPr>
            <w:r w:rsidRPr="005F1CEB">
              <w:rPr>
                <w:bCs/>
                <w:sz w:val="24"/>
                <w:szCs w:val="24"/>
              </w:rPr>
              <w:t xml:space="preserve">Determine whether management </w:t>
            </w:r>
            <w:r w:rsidR="009D1901" w:rsidRPr="005F1CEB">
              <w:rPr>
                <w:bCs/>
                <w:sz w:val="24"/>
                <w:szCs w:val="24"/>
              </w:rPr>
              <w:t>appropriately applied the requirements of the applicable financial reporting framework relevant to the accounting estimate? (AU-C §540.12a)</w:t>
            </w:r>
          </w:p>
        </w:tc>
        <w:tc>
          <w:tcPr>
            <w:tcW w:w="630" w:type="dxa"/>
            <w:tcBorders>
              <w:top w:val="single" w:sz="4" w:space="0" w:color="auto"/>
              <w:left w:val="single" w:sz="4" w:space="0" w:color="auto"/>
              <w:bottom w:val="single" w:sz="4" w:space="0" w:color="auto"/>
              <w:right w:val="single" w:sz="4" w:space="0" w:color="auto"/>
            </w:tcBorders>
          </w:tcPr>
          <w:p w14:paraId="46127733" w14:textId="77777777" w:rsidR="009D1901" w:rsidRPr="005F1CEB" w:rsidRDefault="009D1901" w:rsidP="00AD5FDE"/>
        </w:tc>
        <w:tc>
          <w:tcPr>
            <w:tcW w:w="540" w:type="dxa"/>
            <w:tcBorders>
              <w:top w:val="single" w:sz="4" w:space="0" w:color="auto"/>
              <w:left w:val="single" w:sz="4" w:space="0" w:color="auto"/>
              <w:bottom w:val="single" w:sz="4" w:space="0" w:color="auto"/>
              <w:right w:val="single" w:sz="4" w:space="0" w:color="auto"/>
            </w:tcBorders>
          </w:tcPr>
          <w:p w14:paraId="4D73BA7D" w14:textId="77777777" w:rsidR="009D1901" w:rsidRPr="005F1CEB" w:rsidRDefault="009D1901" w:rsidP="00AD5FDE"/>
        </w:tc>
        <w:tc>
          <w:tcPr>
            <w:tcW w:w="720" w:type="dxa"/>
            <w:tcBorders>
              <w:top w:val="single" w:sz="4" w:space="0" w:color="auto"/>
              <w:left w:val="single" w:sz="4" w:space="0" w:color="auto"/>
              <w:bottom w:val="single" w:sz="4" w:space="0" w:color="auto"/>
              <w:right w:val="single" w:sz="4" w:space="0" w:color="auto"/>
            </w:tcBorders>
          </w:tcPr>
          <w:p w14:paraId="6BC63AE1" w14:textId="77777777" w:rsidR="009D1901" w:rsidRPr="005F1CEB" w:rsidRDefault="009D1901" w:rsidP="00AD5FDE"/>
        </w:tc>
        <w:tc>
          <w:tcPr>
            <w:tcW w:w="2632" w:type="dxa"/>
            <w:tcBorders>
              <w:top w:val="single" w:sz="4" w:space="0" w:color="auto"/>
              <w:left w:val="single" w:sz="4" w:space="0" w:color="auto"/>
              <w:bottom w:val="single" w:sz="4" w:space="0" w:color="auto"/>
              <w:right w:val="single" w:sz="4" w:space="0" w:color="auto"/>
            </w:tcBorders>
          </w:tcPr>
          <w:p w14:paraId="2ECDB20A" w14:textId="77777777" w:rsidR="009D1901" w:rsidRPr="005F1CEB" w:rsidRDefault="009D1901" w:rsidP="00AD5FDE"/>
        </w:tc>
      </w:tr>
      <w:tr w:rsidR="003444FF" w:rsidRPr="005F1CEB" w14:paraId="3E66F2E9"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799014F9" w14:textId="5068E961" w:rsidR="00EC1223" w:rsidRPr="005F1CEB" w:rsidRDefault="00805EDB" w:rsidP="00640B02">
            <w:pPr>
              <w:pStyle w:val="BodyTextIndent3"/>
              <w:numPr>
                <w:ilvl w:val="0"/>
                <w:numId w:val="70"/>
              </w:numPr>
              <w:tabs>
                <w:tab w:val="clear" w:pos="907"/>
              </w:tabs>
              <w:spacing w:before="80" w:after="80"/>
              <w:ind w:left="1008" w:hanging="432"/>
              <w:rPr>
                <w:bCs/>
                <w:sz w:val="24"/>
                <w:szCs w:val="24"/>
              </w:rPr>
            </w:pPr>
            <w:r w:rsidRPr="005F1CEB">
              <w:rPr>
                <w:sz w:val="24"/>
                <w:szCs w:val="24"/>
              </w:rPr>
              <w:t>Determine whet</w:t>
            </w:r>
            <w:r w:rsidR="00EC1223" w:rsidRPr="005F1CEB">
              <w:rPr>
                <w:sz w:val="24"/>
                <w:szCs w:val="24"/>
              </w:rPr>
              <w:t xml:space="preserve">her </w:t>
            </w:r>
            <w:r w:rsidRPr="005F1CEB">
              <w:rPr>
                <w:sz w:val="24"/>
                <w:szCs w:val="24"/>
              </w:rPr>
              <w:t>management’s process</w:t>
            </w:r>
            <w:r w:rsidR="00EC1223" w:rsidRPr="005F1CEB">
              <w:rPr>
                <w:sz w:val="24"/>
                <w:szCs w:val="24"/>
              </w:rPr>
              <w:t xml:space="preserve"> for making the accounting estimates </w:t>
            </w:r>
            <w:r w:rsidRPr="005F1CEB">
              <w:rPr>
                <w:sz w:val="24"/>
                <w:szCs w:val="24"/>
              </w:rPr>
              <w:t xml:space="preserve">or changes to prior period estimates </w:t>
            </w:r>
            <w:r w:rsidR="00EC1223" w:rsidRPr="005F1CEB">
              <w:rPr>
                <w:sz w:val="24"/>
                <w:szCs w:val="24"/>
              </w:rPr>
              <w:t>are appropriate and applied consistently? (AU</w:t>
            </w:r>
            <w:r w:rsidR="00701071">
              <w:rPr>
                <w:sz w:val="24"/>
                <w:szCs w:val="24"/>
              </w:rPr>
              <w:noBreakHyphen/>
            </w:r>
            <w:r w:rsidR="00EC1223" w:rsidRPr="005F1CEB">
              <w:rPr>
                <w:sz w:val="24"/>
                <w:szCs w:val="24"/>
              </w:rPr>
              <w:t xml:space="preserve">C </w:t>
            </w:r>
            <w:r w:rsidRPr="005F1CEB">
              <w:rPr>
                <w:bCs/>
                <w:sz w:val="24"/>
                <w:szCs w:val="24"/>
              </w:rPr>
              <w:t>§</w:t>
            </w:r>
            <w:r w:rsidR="00EC1223" w:rsidRPr="005F1CEB">
              <w:rPr>
                <w:sz w:val="24"/>
                <w:szCs w:val="24"/>
              </w:rPr>
              <w:t>540.12</w:t>
            </w:r>
            <w:r w:rsidRPr="005F1CEB">
              <w:rPr>
                <w:sz w:val="24"/>
                <w:szCs w:val="24"/>
              </w:rPr>
              <w:t>b</w:t>
            </w:r>
            <w:r w:rsidR="00EC1223" w:rsidRPr="005F1CEB">
              <w:rPr>
                <w:sz w:val="24"/>
                <w:szCs w:val="24"/>
              </w:rPr>
              <w:t>)</w:t>
            </w:r>
          </w:p>
        </w:tc>
        <w:tc>
          <w:tcPr>
            <w:tcW w:w="630" w:type="dxa"/>
            <w:tcBorders>
              <w:top w:val="single" w:sz="4" w:space="0" w:color="auto"/>
              <w:left w:val="single" w:sz="4" w:space="0" w:color="auto"/>
              <w:bottom w:val="single" w:sz="4" w:space="0" w:color="auto"/>
              <w:right w:val="single" w:sz="4" w:space="0" w:color="auto"/>
            </w:tcBorders>
          </w:tcPr>
          <w:p w14:paraId="278184A0" w14:textId="77777777" w:rsidR="00EC1223" w:rsidRPr="005F1CEB" w:rsidRDefault="00EC1223" w:rsidP="00EE000B"/>
        </w:tc>
        <w:tc>
          <w:tcPr>
            <w:tcW w:w="540" w:type="dxa"/>
            <w:tcBorders>
              <w:top w:val="single" w:sz="4" w:space="0" w:color="auto"/>
              <w:left w:val="single" w:sz="4" w:space="0" w:color="auto"/>
              <w:bottom w:val="single" w:sz="4" w:space="0" w:color="auto"/>
              <w:right w:val="single" w:sz="4" w:space="0" w:color="auto"/>
            </w:tcBorders>
          </w:tcPr>
          <w:p w14:paraId="2EC9C4D2" w14:textId="77777777" w:rsidR="00EC1223" w:rsidRPr="005F1CEB" w:rsidRDefault="00EC1223" w:rsidP="00EE000B"/>
        </w:tc>
        <w:tc>
          <w:tcPr>
            <w:tcW w:w="720" w:type="dxa"/>
            <w:tcBorders>
              <w:top w:val="single" w:sz="4" w:space="0" w:color="auto"/>
              <w:left w:val="single" w:sz="4" w:space="0" w:color="auto"/>
              <w:bottom w:val="single" w:sz="4" w:space="0" w:color="auto"/>
              <w:right w:val="single" w:sz="4" w:space="0" w:color="auto"/>
            </w:tcBorders>
          </w:tcPr>
          <w:p w14:paraId="0D9065D6" w14:textId="77777777" w:rsidR="00EC1223" w:rsidRPr="005F1CEB" w:rsidRDefault="00EC1223" w:rsidP="00EE000B"/>
        </w:tc>
        <w:tc>
          <w:tcPr>
            <w:tcW w:w="2632" w:type="dxa"/>
            <w:tcBorders>
              <w:top w:val="single" w:sz="4" w:space="0" w:color="auto"/>
              <w:left w:val="single" w:sz="4" w:space="0" w:color="auto"/>
              <w:bottom w:val="single" w:sz="4" w:space="0" w:color="auto"/>
              <w:right w:val="single" w:sz="4" w:space="0" w:color="auto"/>
            </w:tcBorders>
          </w:tcPr>
          <w:p w14:paraId="779F8966" w14:textId="77777777" w:rsidR="00EC1223" w:rsidRPr="005F1CEB" w:rsidRDefault="00EC1223" w:rsidP="00EE000B"/>
        </w:tc>
      </w:tr>
      <w:tr w:rsidR="00367EF3" w:rsidRPr="005F1CEB" w14:paraId="13F99A21"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0E819B01" w14:textId="5CC453DC" w:rsidR="00367EF3" w:rsidRPr="005F1CEB" w:rsidDel="009D1901" w:rsidRDefault="00367EF3" w:rsidP="00242E00">
            <w:pPr>
              <w:pStyle w:val="BodyTextIndent3"/>
              <w:numPr>
                <w:ilvl w:val="0"/>
                <w:numId w:val="70"/>
              </w:numPr>
              <w:tabs>
                <w:tab w:val="clear" w:pos="907"/>
              </w:tabs>
              <w:spacing w:before="80" w:after="80"/>
              <w:ind w:left="1008" w:hanging="432"/>
              <w:rPr>
                <w:sz w:val="24"/>
                <w:szCs w:val="24"/>
              </w:rPr>
            </w:pPr>
            <w:r w:rsidRPr="005F1CEB">
              <w:rPr>
                <w:bCs/>
                <w:sz w:val="24"/>
                <w:szCs w:val="24"/>
              </w:rPr>
              <w:t>Consider whether specialized skills or knowledge</w:t>
            </w:r>
            <w:r w:rsidR="005F5CEB">
              <w:rPr>
                <w:bCs/>
                <w:sz w:val="24"/>
                <w:szCs w:val="24"/>
              </w:rPr>
              <w:t>-</w:t>
            </w:r>
            <w:r w:rsidRPr="005F1CEB">
              <w:rPr>
                <w:bCs/>
                <w:sz w:val="24"/>
                <w:szCs w:val="24"/>
              </w:rPr>
              <w:t xml:space="preserve">related aspects of the accounting estimates </w:t>
            </w:r>
            <w:r w:rsidR="005F5CEB">
              <w:rPr>
                <w:bCs/>
                <w:sz w:val="24"/>
                <w:szCs w:val="24"/>
              </w:rPr>
              <w:t>are</w:t>
            </w:r>
            <w:r w:rsidRPr="005F1CEB">
              <w:rPr>
                <w:bCs/>
                <w:sz w:val="24"/>
                <w:szCs w:val="24"/>
              </w:rPr>
              <w:t xml:space="preserve"> required to assess management’s process or determine the risk</w:t>
            </w:r>
            <w:r w:rsidR="00242E00">
              <w:rPr>
                <w:bCs/>
                <w:sz w:val="24"/>
                <w:szCs w:val="24"/>
              </w:rPr>
              <w:t xml:space="preserve"> of material misstatements? (AU</w:t>
            </w:r>
            <w:r w:rsidR="00242E00">
              <w:rPr>
                <w:bCs/>
                <w:sz w:val="24"/>
                <w:szCs w:val="24"/>
              </w:rPr>
              <w:noBreakHyphen/>
            </w:r>
            <w:r w:rsidRPr="005F1CEB">
              <w:rPr>
                <w:bCs/>
                <w:sz w:val="24"/>
                <w:szCs w:val="24"/>
              </w:rPr>
              <w:t>C</w:t>
            </w:r>
            <w:r w:rsidR="00242E00">
              <w:rPr>
                <w:bCs/>
                <w:sz w:val="24"/>
                <w:szCs w:val="24"/>
              </w:rPr>
              <w:t> </w:t>
            </w:r>
            <w:r w:rsidRPr="005F1CEB">
              <w:rPr>
                <w:bCs/>
                <w:sz w:val="24"/>
                <w:szCs w:val="24"/>
              </w:rPr>
              <w:t>§540.14)</w:t>
            </w:r>
          </w:p>
        </w:tc>
        <w:tc>
          <w:tcPr>
            <w:tcW w:w="630" w:type="dxa"/>
            <w:tcBorders>
              <w:top w:val="single" w:sz="4" w:space="0" w:color="auto"/>
              <w:left w:val="single" w:sz="4" w:space="0" w:color="auto"/>
              <w:bottom w:val="single" w:sz="4" w:space="0" w:color="auto"/>
              <w:right w:val="single" w:sz="4" w:space="0" w:color="auto"/>
            </w:tcBorders>
          </w:tcPr>
          <w:p w14:paraId="1D243E59" w14:textId="77777777" w:rsidR="00367EF3" w:rsidRPr="005F1CEB" w:rsidRDefault="00367EF3" w:rsidP="00EE000B"/>
        </w:tc>
        <w:tc>
          <w:tcPr>
            <w:tcW w:w="540" w:type="dxa"/>
            <w:tcBorders>
              <w:top w:val="single" w:sz="4" w:space="0" w:color="auto"/>
              <w:left w:val="single" w:sz="4" w:space="0" w:color="auto"/>
              <w:bottom w:val="single" w:sz="4" w:space="0" w:color="auto"/>
              <w:right w:val="single" w:sz="4" w:space="0" w:color="auto"/>
            </w:tcBorders>
          </w:tcPr>
          <w:p w14:paraId="12788CAA" w14:textId="77777777" w:rsidR="00367EF3" w:rsidRPr="005F1CEB" w:rsidRDefault="00367EF3" w:rsidP="00EE000B"/>
        </w:tc>
        <w:tc>
          <w:tcPr>
            <w:tcW w:w="720" w:type="dxa"/>
            <w:tcBorders>
              <w:top w:val="single" w:sz="4" w:space="0" w:color="auto"/>
              <w:left w:val="single" w:sz="4" w:space="0" w:color="auto"/>
              <w:bottom w:val="single" w:sz="4" w:space="0" w:color="auto"/>
              <w:right w:val="single" w:sz="4" w:space="0" w:color="auto"/>
            </w:tcBorders>
          </w:tcPr>
          <w:p w14:paraId="35B90F4E" w14:textId="77777777" w:rsidR="00367EF3" w:rsidRPr="005F1CEB" w:rsidRDefault="00367EF3" w:rsidP="00EE000B"/>
        </w:tc>
        <w:tc>
          <w:tcPr>
            <w:tcW w:w="2632" w:type="dxa"/>
            <w:tcBorders>
              <w:top w:val="single" w:sz="4" w:space="0" w:color="auto"/>
              <w:left w:val="single" w:sz="4" w:space="0" w:color="auto"/>
              <w:bottom w:val="single" w:sz="4" w:space="0" w:color="auto"/>
              <w:right w:val="single" w:sz="4" w:space="0" w:color="auto"/>
            </w:tcBorders>
          </w:tcPr>
          <w:p w14:paraId="178CE9FF" w14:textId="77777777" w:rsidR="00367EF3" w:rsidRPr="005F1CEB" w:rsidRDefault="00367EF3" w:rsidP="00EE000B"/>
        </w:tc>
      </w:tr>
      <w:tr w:rsidR="00385520" w:rsidRPr="005F1CEB" w14:paraId="5A260936" w14:textId="77777777" w:rsidTr="00975D9B">
        <w:trPr>
          <w:jc w:val="center"/>
        </w:trPr>
        <w:tc>
          <w:tcPr>
            <w:tcW w:w="5423" w:type="dxa"/>
            <w:tcBorders>
              <w:top w:val="single" w:sz="4" w:space="0" w:color="auto"/>
              <w:left w:val="single" w:sz="4" w:space="0" w:color="auto"/>
              <w:bottom w:val="single" w:sz="4" w:space="0" w:color="auto"/>
              <w:right w:val="single" w:sz="4" w:space="0" w:color="auto"/>
            </w:tcBorders>
          </w:tcPr>
          <w:p w14:paraId="29A3C44C" w14:textId="3DADCACB" w:rsidR="00385520" w:rsidRPr="00385520" w:rsidRDefault="00385520" w:rsidP="00385520">
            <w:pPr>
              <w:pStyle w:val="BodyTextIndent3"/>
              <w:numPr>
                <w:ilvl w:val="0"/>
                <w:numId w:val="62"/>
              </w:numPr>
              <w:tabs>
                <w:tab w:val="clear" w:pos="907"/>
              </w:tabs>
              <w:spacing w:before="80" w:after="120"/>
              <w:ind w:left="576" w:hanging="576"/>
              <w:rPr>
                <w:bCs/>
                <w:sz w:val="24"/>
                <w:szCs w:val="24"/>
              </w:rPr>
            </w:pPr>
            <w:r w:rsidRPr="005F1CEB">
              <w:rPr>
                <w:bCs/>
                <w:sz w:val="24"/>
                <w:szCs w:val="24"/>
              </w:rPr>
              <w:t xml:space="preserve">When auditors assessed risks of material misstatement related to accounting estimates </w:t>
            </w:r>
            <w:r>
              <w:rPr>
                <w:bCs/>
                <w:sz w:val="24"/>
                <w:szCs w:val="24"/>
              </w:rPr>
              <w:t>a</w:t>
            </w:r>
            <w:r w:rsidRPr="005F1CEB">
              <w:rPr>
                <w:bCs/>
                <w:sz w:val="24"/>
                <w:szCs w:val="24"/>
              </w:rPr>
              <w:t>s high, did the auditors: (AU-C §540.13a)</w:t>
            </w:r>
            <w:r w:rsidRPr="005F1CEB" w:rsidDel="009D1901">
              <w:rPr>
                <w:bCs/>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tcPr>
          <w:p w14:paraId="0AAE635E" w14:textId="77777777" w:rsidR="00385520" w:rsidRPr="005F1CEB" w:rsidRDefault="00385520" w:rsidP="00975D9B"/>
        </w:tc>
        <w:tc>
          <w:tcPr>
            <w:tcW w:w="540" w:type="dxa"/>
            <w:tcBorders>
              <w:top w:val="single" w:sz="4" w:space="0" w:color="auto"/>
              <w:left w:val="single" w:sz="4" w:space="0" w:color="auto"/>
              <w:bottom w:val="single" w:sz="4" w:space="0" w:color="auto"/>
              <w:right w:val="single" w:sz="4" w:space="0" w:color="auto"/>
            </w:tcBorders>
          </w:tcPr>
          <w:p w14:paraId="5F26B2C3" w14:textId="77777777" w:rsidR="00385520" w:rsidRPr="005F1CEB" w:rsidRDefault="00385520" w:rsidP="00975D9B"/>
        </w:tc>
        <w:tc>
          <w:tcPr>
            <w:tcW w:w="720" w:type="dxa"/>
            <w:tcBorders>
              <w:top w:val="single" w:sz="4" w:space="0" w:color="auto"/>
              <w:left w:val="single" w:sz="4" w:space="0" w:color="auto"/>
              <w:bottom w:val="single" w:sz="4" w:space="0" w:color="auto"/>
              <w:right w:val="single" w:sz="4" w:space="0" w:color="auto"/>
            </w:tcBorders>
          </w:tcPr>
          <w:p w14:paraId="6AA4C3B8" w14:textId="77777777" w:rsidR="00385520" w:rsidRPr="005F1CEB" w:rsidRDefault="00385520" w:rsidP="00975D9B"/>
        </w:tc>
        <w:tc>
          <w:tcPr>
            <w:tcW w:w="2632" w:type="dxa"/>
            <w:tcBorders>
              <w:top w:val="single" w:sz="4" w:space="0" w:color="auto"/>
              <w:left w:val="single" w:sz="4" w:space="0" w:color="auto"/>
              <w:bottom w:val="single" w:sz="4" w:space="0" w:color="auto"/>
              <w:right w:val="single" w:sz="4" w:space="0" w:color="auto"/>
            </w:tcBorders>
          </w:tcPr>
          <w:p w14:paraId="4DF564BA" w14:textId="77777777" w:rsidR="00385520" w:rsidRPr="005F1CEB" w:rsidRDefault="00385520" w:rsidP="00975D9B"/>
        </w:tc>
      </w:tr>
      <w:tr w:rsidR="00385520" w:rsidRPr="005F1CEB" w14:paraId="7410F938" w14:textId="77777777" w:rsidTr="00975D9B">
        <w:trPr>
          <w:jc w:val="center"/>
        </w:trPr>
        <w:tc>
          <w:tcPr>
            <w:tcW w:w="5423" w:type="dxa"/>
            <w:tcBorders>
              <w:top w:val="single" w:sz="4" w:space="0" w:color="auto"/>
              <w:left w:val="single" w:sz="4" w:space="0" w:color="auto"/>
              <w:bottom w:val="single" w:sz="4" w:space="0" w:color="auto"/>
              <w:right w:val="single" w:sz="4" w:space="0" w:color="auto"/>
            </w:tcBorders>
          </w:tcPr>
          <w:p w14:paraId="0BA647EC" w14:textId="23002E33" w:rsidR="00385520" w:rsidRPr="00385520" w:rsidRDefault="00385520" w:rsidP="00385520">
            <w:pPr>
              <w:pStyle w:val="BodyTextIndent3"/>
              <w:numPr>
                <w:ilvl w:val="0"/>
                <w:numId w:val="48"/>
              </w:numPr>
              <w:tabs>
                <w:tab w:val="clear" w:pos="907"/>
              </w:tabs>
              <w:spacing w:before="80" w:after="80"/>
              <w:ind w:left="1008" w:hanging="432"/>
              <w:rPr>
                <w:bCs/>
                <w:sz w:val="24"/>
                <w:szCs w:val="24"/>
              </w:rPr>
            </w:pPr>
            <w:r w:rsidRPr="005F1CEB">
              <w:rPr>
                <w:bCs/>
                <w:sz w:val="24"/>
                <w:szCs w:val="24"/>
              </w:rPr>
              <w:t>Test the process</w:t>
            </w:r>
            <w:r>
              <w:rPr>
                <w:bCs/>
                <w:sz w:val="24"/>
                <w:szCs w:val="24"/>
              </w:rPr>
              <w:t xml:space="preserve"> used by management</w:t>
            </w:r>
            <w:r w:rsidRPr="005F1CEB">
              <w:rPr>
                <w:bCs/>
                <w:sz w:val="24"/>
                <w:szCs w:val="24"/>
              </w:rPr>
              <w:t xml:space="preserve"> to make the accounting estimates</w:t>
            </w:r>
            <w:r>
              <w:rPr>
                <w:bCs/>
                <w:sz w:val="24"/>
                <w:szCs w:val="24"/>
              </w:rPr>
              <w:t>, including</w:t>
            </w:r>
            <w:r w:rsidRPr="005F1CEB">
              <w:rPr>
                <w:bCs/>
                <w:sz w:val="24"/>
                <w:szCs w:val="24"/>
              </w:rPr>
              <w:t xml:space="preserve"> the data on which </w:t>
            </w:r>
            <w:r>
              <w:rPr>
                <w:bCs/>
                <w:sz w:val="24"/>
                <w:szCs w:val="24"/>
              </w:rPr>
              <w:t>the estimate</w:t>
            </w:r>
            <w:r w:rsidRPr="005F1CEB">
              <w:rPr>
                <w:bCs/>
                <w:sz w:val="24"/>
                <w:szCs w:val="24"/>
              </w:rPr>
              <w:t xml:space="preserve"> is based and the operating effectiveness of the related controls? (AU-C §540.13b</w:t>
            </w:r>
            <w:r>
              <w:rPr>
                <w:bCs/>
                <w:sz w:val="24"/>
                <w:szCs w:val="24"/>
              </w:rPr>
              <w:t xml:space="preserve">; </w:t>
            </w:r>
            <w:r w:rsidRPr="00A63C82">
              <w:rPr>
                <w:bCs/>
                <w:sz w:val="24"/>
                <w:szCs w:val="24"/>
              </w:rPr>
              <w:t>AU</w:t>
            </w:r>
            <w:r>
              <w:rPr>
                <w:bCs/>
                <w:sz w:val="24"/>
                <w:szCs w:val="24"/>
              </w:rPr>
              <w:noBreakHyphen/>
            </w:r>
            <w:r w:rsidRPr="00A63C82">
              <w:rPr>
                <w:bCs/>
                <w:sz w:val="24"/>
                <w:szCs w:val="24"/>
              </w:rPr>
              <w:t>C</w:t>
            </w:r>
            <w:r>
              <w:rPr>
                <w:bCs/>
                <w:sz w:val="24"/>
                <w:szCs w:val="24"/>
              </w:rPr>
              <w:t> </w:t>
            </w:r>
            <w:r w:rsidRPr="00A63C82">
              <w:rPr>
                <w:bCs/>
                <w:sz w:val="24"/>
                <w:szCs w:val="24"/>
              </w:rPr>
              <w:t>§540.13</w:t>
            </w:r>
            <w:r w:rsidRPr="005F1CEB">
              <w:rPr>
                <w:bCs/>
                <w:sz w:val="24"/>
                <w:szCs w:val="24"/>
              </w:rPr>
              <w:t>c)</w:t>
            </w:r>
          </w:p>
        </w:tc>
        <w:tc>
          <w:tcPr>
            <w:tcW w:w="630" w:type="dxa"/>
            <w:tcBorders>
              <w:top w:val="single" w:sz="4" w:space="0" w:color="auto"/>
              <w:left w:val="single" w:sz="4" w:space="0" w:color="auto"/>
              <w:bottom w:val="single" w:sz="4" w:space="0" w:color="auto"/>
              <w:right w:val="single" w:sz="4" w:space="0" w:color="auto"/>
            </w:tcBorders>
          </w:tcPr>
          <w:p w14:paraId="0521F2D8" w14:textId="77777777" w:rsidR="00385520" w:rsidRPr="005F1CEB" w:rsidRDefault="00385520" w:rsidP="00975D9B"/>
        </w:tc>
        <w:tc>
          <w:tcPr>
            <w:tcW w:w="540" w:type="dxa"/>
            <w:tcBorders>
              <w:top w:val="single" w:sz="4" w:space="0" w:color="auto"/>
              <w:left w:val="single" w:sz="4" w:space="0" w:color="auto"/>
              <w:bottom w:val="single" w:sz="4" w:space="0" w:color="auto"/>
              <w:right w:val="single" w:sz="4" w:space="0" w:color="auto"/>
            </w:tcBorders>
          </w:tcPr>
          <w:p w14:paraId="026DEE3D" w14:textId="77777777" w:rsidR="00385520" w:rsidRPr="005F1CEB" w:rsidRDefault="00385520" w:rsidP="00975D9B"/>
        </w:tc>
        <w:tc>
          <w:tcPr>
            <w:tcW w:w="720" w:type="dxa"/>
            <w:tcBorders>
              <w:top w:val="single" w:sz="4" w:space="0" w:color="auto"/>
              <w:left w:val="single" w:sz="4" w:space="0" w:color="auto"/>
              <w:bottom w:val="single" w:sz="4" w:space="0" w:color="auto"/>
              <w:right w:val="single" w:sz="4" w:space="0" w:color="auto"/>
            </w:tcBorders>
          </w:tcPr>
          <w:p w14:paraId="4E593C41" w14:textId="77777777" w:rsidR="00385520" w:rsidRPr="005F1CEB" w:rsidRDefault="00385520" w:rsidP="00975D9B"/>
        </w:tc>
        <w:tc>
          <w:tcPr>
            <w:tcW w:w="2632" w:type="dxa"/>
            <w:tcBorders>
              <w:top w:val="single" w:sz="4" w:space="0" w:color="auto"/>
              <w:left w:val="single" w:sz="4" w:space="0" w:color="auto"/>
              <w:bottom w:val="single" w:sz="4" w:space="0" w:color="auto"/>
              <w:right w:val="single" w:sz="4" w:space="0" w:color="auto"/>
            </w:tcBorders>
          </w:tcPr>
          <w:p w14:paraId="506955E4" w14:textId="77777777" w:rsidR="00385520" w:rsidRPr="005F1CEB" w:rsidRDefault="00385520" w:rsidP="00975D9B"/>
        </w:tc>
      </w:tr>
      <w:tr w:rsidR="00E76AF1" w:rsidRPr="005F1CEB" w14:paraId="56CC0950"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6794BCF9" w14:textId="77777777" w:rsidR="009D1901" w:rsidRPr="005F1CEB" w:rsidRDefault="00E76AF1" w:rsidP="00640B02">
            <w:pPr>
              <w:pStyle w:val="BodyTextIndent3"/>
              <w:numPr>
                <w:ilvl w:val="0"/>
                <w:numId w:val="48"/>
              </w:numPr>
              <w:tabs>
                <w:tab w:val="clear" w:pos="907"/>
              </w:tabs>
              <w:spacing w:before="80" w:after="80"/>
              <w:ind w:left="1008" w:hanging="432"/>
              <w:rPr>
                <w:bCs/>
                <w:sz w:val="24"/>
                <w:szCs w:val="24"/>
              </w:rPr>
            </w:pPr>
            <w:r w:rsidRPr="005F1CEB">
              <w:rPr>
                <w:bCs/>
                <w:sz w:val="24"/>
                <w:szCs w:val="24"/>
              </w:rPr>
              <w:t>Develop a point estimate or range to evaluate management’s estimate</w:t>
            </w:r>
            <w:r w:rsidR="00C8381F" w:rsidRPr="005F1CEB">
              <w:rPr>
                <w:bCs/>
                <w:sz w:val="24"/>
                <w:szCs w:val="24"/>
              </w:rPr>
              <w:t>s</w:t>
            </w:r>
            <w:r w:rsidR="009D1901" w:rsidRPr="005F1CEB">
              <w:rPr>
                <w:bCs/>
                <w:sz w:val="24"/>
                <w:szCs w:val="24"/>
              </w:rPr>
              <w:t xml:space="preserve">? </w:t>
            </w:r>
            <w:r w:rsidR="00611911">
              <w:rPr>
                <w:bCs/>
                <w:sz w:val="24"/>
                <w:szCs w:val="24"/>
              </w:rPr>
              <w:t xml:space="preserve">       </w:t>
            </w:r>
            <w:r w:rsidR="009D1901" w:rsidRPr="005F1CEB">
              <w:rPr>
                <w:bCs/>
                <w:sz w:val="24"/>
                <w:szCs w:val="24"/>
              </w:rPr>
              <w:t>(AU-C §540.13d)</w:t>
            </w:r>
          </w:p>
        </w:tc>
        <w:tc>
          <w:tcPr>
            <w:tcW w:w="630" w:type="dxa"/>
            <w:tcBorders>
              <w:top w:val="single" w:sz="4" w:space="0" w:color="auto"/>
              <w:left w:val="single" w:sz="4" w:space="0" w:color="auto"/>
              <w:bottom w:val="single" w:sz="4" w:space="0" w:color="auto"/>
              <w:right w:val="single" w:sz="4" w:space="0" w:color="auto"/>
            </w:tcBorders>
          </w:tcPr>
          <w:p w14:paraId="50227BB1" w14:textId="77777777" w:rsidR="00E76AF1" w:rsidRPr="005F1CEB" w:rsidRDefault="00E76AF1" w:rsidP="00EE000B"/>
        </w:tc>
        <w:tc>
          <w:tcPr>
            <w:tcW w:w="540" w:type="dxa"/>
            <w:tcBorders>
              <w:top w:val="single" w:sz="4" w:space="0" w:color="auto"/>
              <w:left w:val="single" w:sz="4" w:space="0" w:color="auto"/>
              <w:bottom w:val="single" w:sz="4" w:space="0" w:color="auto"/>
              <w:right w:val="single" w:sz="4" w:space="0" w:color="auto"/>
            </w:tcBorders>
          </w:tcPr>
          <w:p w14:paraId="55F009F8" w14:textId="77777777" w:rsidR="00E76AF1" w:rsidRPr="005F1CEB" w:rsidRDefault="00E76AF1" w:rsidP="00EE000B"/>
        </w:tc>
        <w:tc>
          <w:tcPr>
            <w:tcW w:w="720" w:type="dxa"/>
            <w:tcBorders>
              <w:top w:val="single" w:sz="4" w:space="0" w:color="auto"/>
              <w:left w:val="single" w:sz="4" w:space="0" w:color="auto"/>
              <w:bottom w:val="single" w:sz="4" w:space="0" w:color="auto"/>
              <w:right w:val="single" w:sz="4" w:space="0" w:color="auto"/>
            </w:tcBorders>
          </w:tcPr>
          <w:p w14:paraId="74BB52AC" w14:textId="77777777" w:rsidR="00E76AF1" w:rsidRPr="005F1CEB" w:rsidRDefault="00E76AF1" w:rsidP="00EE000B"/>
        </w:tc>
        <w:tc>
          <w:tcPr>
            <w:tcW w:w="2632" w:type="dxa"/>
            <w:tcBorders>
              <w:top w:val="single" w:sz="4" w:space="0" w:color="auto"/>
              <w:left w:val="single" w:sz="4" w:space="0" w:color="auto"/>
              <w:bottom w:val="single" w:sz="4" w:space="0" w:color="auto"/>
              <w:right w:val="single" w:sz="4" w:space="0" w:color="auto"/>
            </w:tcBorders>
          </w:tcPr>
          <w:p w14:paraId="515F79AF" w14:textId="77777777" w:rsidR="00E76AF1" w:rsidRPr="005F1CEB" w:rsidRDefault="00E76AF1" w:rsidP="00EE000B"/>
        </w:tc>
      </w:tr>
      <w:tr w:rsidR="006852A7" w:rsidRPr="005F1CEB" w14:paraId="29A2868D"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6C8E1AA0" w14:textId="77777777" w:rsidR="006852A7" w:rsidRPr="005F1CEB" w:rsidRDefault="006E5162" w:rsidP="00B16485">
            <w:pPr>
              <w:pStyle w:val="BodyTextIndent3"/>
              <w:numPr>
                <w:ilvl w:val="0"/>
                <w:numId w:val="62"/>
              </w:numPr>
              <w:tabs>
                <w:tab w:val="clear" w:pos="907"/>
              </w:tabs>
              <w:spacing w:before="80" w:after="120"/>
              <w:ind w:left="576" w:hanging="576"/>
              <w:rPr>
                <w:bCs/>
                <w:sz w:val="24"/>
                <w:szCs w:val="24"/>
              </w:rPr>
            </w:pPr>
            <w:r w:rsidRPr="005F1CEB">
              <w:rPr>
                <w:bCs/>
                <w:sz w:val="24"/>
                <w:szCs w:val="24"/>
              </w:rPr>
              <w:t>For accounting estimates that give rise to significant risks, did the auditors evaluate:</w:t>
            </w:r>
          </w:p>
          <w:p w14:paraId="22A060CA" w14:textId="52DA477E" w:rsidR="006E5162" w:rsidRPr="005F1CEB" w:rsidDel="007C3FD6" w:rsidRDefault="00255FAE" w:rsidP="00640B02">
            <w:pPr>
              <w:pStyle w:val="BodyTextIndent3"/>
              <w:numPr>
                <w:ilvl w:val="0"/>
                <w:numId w:val="69"/>
              </w:numPr>
              <w:tabs>
                <w:tab w:val="clear" w:pos="907"/>
              </w:tabs>
              <w:spacing w:before="80" w:after="80"/>
              <w:ind w:left="1008" w:hanging="432"/>
              <w:rPr>
                <w:bCs/>
                <w:sz w:val="24"/>
                <w:szCs w:val="24"/>
              </w:rPr>
            </w:pPr>
            <w:r>
              <w:rPr>
                <w:bCs/>
                <w:sz w:val="24"/>
                <w:szCs w:val="24"/>
              </w:rPr>
              <w:t xml:space="preserve">How </w:t>
            </w:r>
            <w:r w:rsidR="004E7F7E">
              <w:rPr>
                <w:bCs/>
                <w:sz w:val="24"/>
                <w:szCs w:val="24"/>
              </w:rPr>
              <w:t>m</w:t>
            </w:r>
            <w:r w:rsidR="006E5162" w:rsidRPr="005F1CEB">
              <w:rPr>
                <w:bCs/>
                <w:sz w:val="24"/>
                <w:szCs w:val="24"/>
              </w:rPr>
              <w:t>anagement consider</w:t>
            </w:r>
            <w:r>
              <w:rPr>
                <w:bCs/>
                <w:sz w:val="24"/>
                <w:szCs w:val="24"/>
              </w:rPr>
              <w:t>ed</w:t>
            </w:r>
            <w:r w:rsidR="006E5162" w:rsidRPr="005F1CEB">
              <w:rPr>
                <w:bCs/>
                <w:sz w:val="24"/>
                <w:szCs w:val="24"/>
              </w:rPr>
              <w:t xml:space="preserve"> alternative assumptions or outcomes and </w:t>
            </w:r>
            <w:r>
              <w:rPr>
                <w:bCs/>
                <w:sz w:val="24"/>
                <w:szCs w:val="24"/>
              </w:rPr>
              <w:t>why they were rejected</w:t>
            </w:r>
            <w:r w:rsidR="006E5162" w:rsidRPr="005F1CEB">
              <w:rPr>
                <w:bCs/>
                <w:sz w:val="24"/>
                <w:szCs w:val="24"/>
              </w:rPr>
              <w:t>? (AU-C §540.15a)</w:t>
            </w:r>
          </w:p>
        </w:tc>
        <w:tc>
          <w:tcPr>
            <w:tcW w:w="630" w:type="dxa"/>
            <w:tcBorders>
              <w:top w:val="single" w:sz="4" w:space="0" w:color="auto"/>
              <w:left w:val="single" w:sz="4" w:space="0" w:color="auto"/>
              <w:bottom w:val="single" w:sz="4" w:space="0" w:color="auto"/>
              <w:right w:val="single" w:sz="4" w:space="0" w:color="auto"/>
            </w:tcBorders>
          </w:tcPr>
          <w:p w14:paraId="7DADF82D" w14:textId="77777777" w:rsidR="006852A7" w:rsidRPr="005F1CEB" w:rsidRDefault="006852A7" w:rsidP="00BB564D"/>
        </w:tc>
        <w:tc>
          <w:tcPr>
            <w:tcW w:w="540" w:type="dxa"/>
            <w:tcBorders>
              <w:top w:val="single" w:sz="4" w:space="0" w:color="auto"/>
              <w:left w:val="single" w:sz="4" w:space="0" w:color="auto"/>
              <w:bottom w:val="single" w:sz="4" w:space="0" w:color="auto"/>
              <w:right w:val="single" w:sz="4" w:space="0" w:color="auto"/>
            </w:tcBorders>
          </w:tcPr>
          <w:p w14:paraId="1616CB8A" w14:textId="77777777" w:rsidR="006852A7" w:rsidRPr="005F1CEB" w:rsidRDefault="006852A7" w:rsidP="00BB564D"/>
        </w:tc>
        <w:tc>
          <w:tcPr>
            <w:tcW w:w="720" w:type="dxa"/>
            <w:tcBorders>
              <w:top w:val="single" w:sz="4" w:space="0" w:color="auto"/>
              <w:left w:val="single" w:sz="4" w:space="0" w:color="auto"/>
              <w:bottom w:val="single" w:sz="4" w:space="0" w:color="auto"/>
              <w:right w:val="single" w:sz="4" w:space="0" w:color="auto"/>
            </w:tcBorders>
          </w:tcPr>
          <w:p w14:paraId="038B23E9" w14:textId="77777777" w:rsidR="006852A7" w:rsidRPr="005F1CEB" w:rsidRDefault="006852A7" w:rsidP="00BB564D"/>
        </w:tc>
        <w:tc>
          <w:tcPr>
            <w:tcW w:w="2632" w:type="dxa"/>
            <w:tcBorders>
              <w:top w:val="single" w:sz="4" w:space="0" w:color="auto"/>
              <w:left w:val="single" w:sz="4" w:space="0" w:color="auto"/>
              <w:bottom w:val="single" w:sz="4" w:space="0" w:color="auto"/>
              <w:right w:val="single" w:sz="4" w:space="0" w:color="auto"/>
            </w:tcBorders>
          </w:tcPr>
          <w:p w14:paraId="0BED4CA8" w14:textId="77777777" w:rsidR="006852A7" w:rsidRPr="005F1CEB" w:rsidRDefault="006852A7" w:rsidP="00BB564D"/>
        </w:tc>
      </w:tr>
      <w:tr w:rsidR="003444FF" w:rsidRPr="005F1CEB" w14:paraId="764165A3"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5B108791" w14:textId="77777777" w:rsidR="006E5162" w:rsidRPr="005F1CEB" w:rsidRDefault="00255FAE" w:rsidP="00640B02">
            <w:pPr>
              <w:pStyle w:val="BodyTextIndent3"/>
              <w:numPr>
                <w:ilvl w:val="0"/>
                <w:numId w:val="69"/>
              </w:numPr>
              <w:tabs>
                <w:tab w:val="clear" w:pos="907"/>
              </w:tabs>
              <w:spacing w:before="80" w:after="80"/>
              <w:ind w:left="1008" w:hanging="432"/>
              <w:rPr>
                <w:bCs/>
                <w:sz w:val="24"/>
                <w:szCs w:val="24"/>
              </w:rPr>
            </w:pPr>
            <w:r>
              <w:rPr>
                <w:bCs/>
                <w:sz w:val="24"/>
                <w:szCs w:val="24"/>
              </w:rPr>
              <w:t>Whether s</w:t>
            </w:r>
            <w:r w:rsidR="006E5162" w:rsidRPr="005F1CEB">
              <w:rPr>
                <w:bCs/>
                <w:sz w:val="24"/>
                <w:szCs w:val="24"/>
              </w:rPr>
              <w:t xml:space="preserve">ignificant assumptions used by management are reasonable? </w:t>
            </w:r>
            <w:r w:rsidR="00611911">
              <w:rPr>
                <w:bCs/>
                <w:sz w:val="24"/>
                <w:szCs w:val="24"/>
              </w:rPr>
              <w:t xml:space="preserve">                </w:t>
            </w:r>
            <w:r w:rsidR="006E5162" w:rsidRPr="005F1CEB">
              <w:rPr>
                <w:bCs/>
                <w:sz w:val="24"/>
                <w:szCs w:val="24"/>
              </w:rPr>
              <w:t>(AU-C §540.15b)</w:t>
            </w:r>
          </w:p>
        </w:tc>
        <w:tc>
          <w:tcPr>
            <w:tcW w:w="630" w:type="dxa"/>
            <w:tcBorders>
              <w:top w:val="single" w:sz="4" w:space="0" w:color="auto"/>
              <w:left w:val="single" w:sz="4" w:space="0" w:color="auto"/>
              <w:bottom w:val="single" w:sz="4" w:space="0" w:color="auto"/>
              <w:right w:val="single" w:sz="4" w:space="0" w:color="auto"/>
            </w:tcBorders>
          </w:tcPr>
          <w:p w14:paraId="242DB64C" w14:textId="77777777" w:rsidR="006E5162" w:rsidRPr="005F1CEB" w:rsidRDefault="006E5162" w:rsidP="00AD5FDE"/>
        </w:tc>
        <w:tc>
          <w:tcPr>
            <w:tcW w:w="540" w:type="dxa"/>
            <w:tcBorders>
              <w:top w:val="single" w:sz="4" w:space="0" w:color="auto"/>
              <w:left w:val="single" w:sz="4" w:space="0" w:color="auto"/>
              <w:bottom w:val="single" w:sz="4" w:space="0" w:color="auto"/>
              <w:right w:val="single" w:sz="4" w:space="0" w:color="auto"/>
            </w:tcBorders>
          </w:tcPr>
          <w:p w14:paraId="08B73550" w14:textId="77777777" w:rsidR="006E5162" w:rsidRPr="005F1CEB" w:rsidRDefault="006E5162" w:rsidP="00AD5FDE"/>
        </w:tc>
        <w:tc>
          <w:tcPr>
            <w:tcW w:w="720" w:type="dxa"/>
            <w:tcBorders>
              <w:top w:val="single" w:sz="4" w:space="0" w:color="auto"/>
              <w:left w:val="single" w:sz="4" w:space="0" w:color="auto"/>
              <w:bottom w:val="single" w:sz="4" w:space="0" w:color="auto"/>
              <w:right w:val="single" w:sz="4" w:space="0" w:color="auto"/>
            </w:tcBorders>
          </w:tcPr>
          <w:p w14:paraId="7784FE46" w14:textId="77777777" w:rsidR="006E5162" w:rsidRPr="005F1CEB" w:rsidRDefault="006E5162" w:rsidP="00AD5FDE"/>
        </w:tc>
        <w:tc>
          <w:tcPr>
            <w:tcW w:w="2632" w:type="dxa"/>
            <w:tcBorders>
              <w:top w:val="single" w:sz="4" w:space="0" w:color="auto"/>
              <w:left w:val="single" w:sz="4" w:space="0" w:color="auto"/>
              <w:bottom w:val="single" w:sz="4" w:space="0" w:color="auto"/>
              <w:right w:val="single" w:sz="4" w:space="0" w:color="auto"/>
            </w:tcBorders>
          </w:tcPr>
          <w:p w14:paraId="441BB6D2" w14:textId="77777777" w:rsidR="006E5162" w:rsidRPr="005F1CEB" w:rsidRDefault="006E5162" w:rsidP="00AD5FDE"/>
        </w:tc>
      </w:tr>
      <w:tr w:rsidR="003444FF" w:rsidRPr="005F1CEB" w14:paraId="0AEF183D"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45E505C4" w14:textId="77777777" w:rsidR="006E5162" w:rsidRPr="005F1CEB" w:rsidRDefault="00255FAE" w:rsidP="00640B02">
            <w:pPr>
              <w:pStyle w:val="BodyTextIndent3"/>
              <w:numPr>
                <w:ilvl w:val="0"/>
                <w:numId w:val="69"/>
              </w:numPr>
              <w:tabs>
                <w:tab w:val="clear" w:pos="907"/>
              </w:tabs>
              <w:spacing w:before="80" w:after="80"/>
              <w:ind w:left="1008" w:hanging="432"/>
              <w:rPr>
                <w:bCs/>
                <w:sz w:val="24"/>
                <w:szCs w:val="24"/>
              </w:rPr>
            </w:pPr>
            <w:r>
              <w:rPr>
                <w:bCs/>
                <w:sz w:val="24"/>
                <w:szCs w:val="24"/>
              </w:rPr>
              <w:t>Whether m</w:t>
            </w:r>
            <w:r w:rsidR="006E5162" w:rsidRPr="005F1CEB">
              <w:rPr>
                <w:bCs/>
                <w:sz w:val="24"/>
                <w:szCs w:val="24"/>
              </w:rPr>
              <w:t>anagement intended to carry out specific courses of action and its ability to do so? (AU-C §540.15c)</w:t>
            </w:r>
          </w:p>
        </w:tc>
        <w:tc>
          <w:tcPr>
            <w:tcW w:w="630" w:type="dxa"/>
            <w:tcBorders>
              <w:top w:val="single" w:sz="4" w:space="0" w:color="auto"/>
              <w:left w:val="single" w:sz="4" w:space="0" w:color="auto"/>
              <w:bottom w:val="single" w:sz="4" w:space="0" w:color="auto"/>
              <w:right w:val="single" w:sz="4" w:space="0" w:color="auto"/>
            </w:tcBorders>
          </w:tcPr>
          <w:p w14:paraId="7E1B0B3D" w14:textId="77777777" w:rsidR="006E5162" w:rsidRPr="005F1CEB" w:rsidRDefault="006E5162" w:rsidP="00AD5FDE"/>
        </w:tc>
        <w:tc>
          <w:tcPr>
            <w:tcW w:w="540" w:type="dxa"/>
            <w:tcBorders>
              <w:top w:val="single" w:sz="4" w:space="0" w:color="auto"/>
              <w:left w:val="single" w:sz="4" w:space="0" w:color="auto"/>
              <w:bottom w:val="single" w:sz="4" w:space="0" w:color="auto"/>
              <w:right w:val="single" w:sz="4" w:space="0" w:color="auto"/>
            </w:tcBorders>
          </w:tcPr>
          <w:p w14:paraId="6E8B1799" w14:textId="77777777" w:rsidR="006E5162" w:rsidRPr="005F1CEB" w:rsidRDefault="006E5162" w:rsidP="00AD5FDE"/>
        </w:tc>
        <w:tc>
          <w:tcPr>
            <w:tcW w:w="720" w:type="dxa"/>
            <w:tcBorders>
              <w:top w:val="single" w:sz="4" w:space="0" w:color="auto"/>
              <w:left w:val="single" w:sz="4" w:space="0" w:color="auto"/>
              <w:bottom w:val="single" w:sz="4" w:space="0" w:color="auto"/>
              <w:right w:val="single" w:sz="4" w:space="0" w:color="auto"/>
            </w:tcBorders>
          </w:tcPr>
          <w:p w14:paraId="69152CE9" w14:textId="77777777" w:rsidR="006E5162" w:rsidRPr="005F1CEB" w:rsidRDefault="006E5162" w:rsidP="00AD5FDE"/>
        </w:tc>
        <w:tc>
          <w:tcPr>
            <w:tcW w:w="2632" w:type="dxa"/>
            <w:tcBorders>
              <w:top w:val="single" w:sz="4" w:space="0" w:color="auto"/>
              <w:left w:val="single" w:sz="4" w:space="0" w:color="auto"/>
              <w:bottom w:val="single" w:sz="4" w:space="0" w:color="auto"/>
              <w:right w:val="single" w:sz="4" w:space="0" w:color="auto"/>
            </w:tcBorders>
          </w:tcPr>
          <w:p w14:paraId="6C68C8E0" w14:textId="77777777" w:rsidR="006E5162" w:rsidRPr="005F1CEB" w:rsidRDefault="006E5162" w:rsidP="00AD5FDE"/>
        </w:tc>
      </w:tr>
      <w:tr w:rsidR="003444FF" w:rsidRPr="005F1CEB" w14:paraId="139668C8"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11818E24" w14:textId="19CEF141" w:rsidR="006E5162" w:rsidRPr="005F1CEB" w:rsidRDefault="003512B3" w:rsidP="00640B02">
            <w:pPr>
              <w:pStyle w:val="BodyTextIndent3"/>
              <w:numPr>
                <w:ilvl w:val="0"/>
                <w:numId w:val="69"/>
              </w:numPr>
              <w:tabs>
                <w:tab w:val="clear" w:pos="907"/>
              </w:tabs>
              <w:spacing w:before="80" w:after="80"/>
              <w:ind w:left="1008" w:hanging="432"/>
              <w:rPr>
                <w:bCs/>
                <w:sz w:val="24"/>
                <w:szCs w:val="24"/>
              </w:rPr>
            </w:pPr>
            <w:r>
              <w:rPr>
                <w:bCs/>
                <w:sz w:val="24"/>
                <w:szCs w:val="24"/>
              </w:rPr>
              <w:t>Whether t</w:t>
            </w:r>
            <w:r w:rsidR="006E5162" w:rsidRPr="005F1CEB">
              <w:rPr>
                <w:bCs/>
                <w:sz w:val="24"/>
                <w:szCs w:val="24"/>
              </w:rPr>
              <w:t>he accounting estimate is reasonable if management has not adequately addressed the effe</w:t>
            </w:r>
            <w:r w:rsidR="00242E00">
              <w:rPr>
                <w:bCs/>
                <w:sz w:val="24"/>
                <w:szCs w:val="24"/>
              </w:rPr>
              <w:t xml:space="preserve">cts of estimation uncertainty? </w:t>
            </w:r>
            <w:r w:rsidR="006E5162" w:rsidRPr="005F1CEB">
              <w:rPr>
                <w:bCs/>
                <w:sz w:val="24"/>
                <w:szCs w:val="24"/>
              </w:rPr>
              <w:t xml:space="preserve">(AU-C </w:t>
            </w:r>
            <w:r w:rsidR="00A63C82" w:rsidRPr="00A63C82">
              <w:rPr>
                <w:bCs/>
                <w:sz w:val="24"/>
                <w:szCs w:val="24"/>
              </w:rPr>
              <w:t>§</w:t>
            </w:r>
            <w:r w:rsidR="006E5162" w:rsidRPr="005F1CEB">
              <w:rPr>
                <w:bCs/>
                <w:sz w:val="24"/>
                <w:szCs w:val="24"/>
              </w:rPr>
              <w:t>540.16)</w:t>
            </w:r>
          </w:p>
        </w:tc>
        <w:tc>
          <w:tcPr>
            <w:tcW w:w="630" w:type="dxa"/>
            <w:tcBorders>
              <w:top w:val="single" w:sz="4" w:space="0" w:color="auto"/>
              <w:left w:val="single" w:sz="4" w:space="0" w:color="auto"/>
              <w:bottom w:val="single" w:sz="4" w:space="0" w:color="auto"/>
              <w:right w:val="single" w:sz="4" w:space="0" w:color="auto"/>
            </w:tcBorders>
          </w:tcPr>
          <w:p w14:paraId="3236B479" w14:textId="77777777" w:rsidR="006E5162" w:rsidRPr="005F1CEB" w:rsidRDefault="006E5162" w:rsidP="00AD5FDE"/>
        </w:tc>
        <w:tc>
          <w:tcPr>
            <w:tcW w:w="540" w:type="dxa"/>
            <w:tcBorders>
              <w:top w:val="single" w:sz="4" w:space="0" w:color="auto"/>
              <w:left w:val="single" w:sz="4" w:space="0" w:color="auto"/>
              <w:bottom w:val="single" w:sz="4" w:space="0" w:color="auto"/>
              <w:right w:val="single" w:sz="4" w:space="0" w:color="auto"/>
            </w:tcBorders>
          </w:tcPr>
          <w:p w14:paraId="77B6650A" w14:textId="77777777" w:rsidR="006E5162" w:rsidRPr="005F1CEB" w:rsidRDefault="006E5162" w:rsidP="00AD5FDE"/>
        </w:tc>
        <w:tc>
          <w:tcPr>
            <w:tcW w:w="720" w:type="dxa"/>
            <w:tcBorders>
              <w:top w:val="single" w:sz="4" w:space="0" w:color="auto"/>
              <w:left w:val="single" w:sz="4" w:space="0" w:color="auto"/>
              <w:bottom w:val="single" w:sz="4" w:space="0" w:color="auto"/>
              <w:right w:val="single" w:sz="4" w:space="0" w:color="auto"/>
            </w:tcBorders>
          </w:tcPr>
          <w:p w14:paraId="2B4F1DBB" w14:textId="77777777" w:rsidR="006E5162" w:rsidRPr="005F1CEB" w:rsidRDefault="006E5162" w:rsidP="00AD5FDE"/>
        </w:tc>
        <w:tc>
          <w:tcPr>
            <w:tcW w:w="2632" w:type="dxa"/>
            <w:tcBorders>
              <w:top w:val="single" w:sz="4" w:space="0" w:color="auto"/>
              <w:left w:val="single" w:sz="4" w:space="0" w:color="auto"/>
              <w:bottom w:val="single" w:sz="4" w:space="0" w:color="auto"/>
              <w:right w:val="single" w:sz="4" w:space="0" w:color="auto"/>
            </w:tcBorders>
          </w:tcPr>
          <w:p w14:paraId="15345465" w14:textId="77777777" w:rsidR="006E5162" w:rsidRPr="005F1CEB" w:rsidRDefault="006E5162" w:rsidP="00AD5FDE"/>
        </w:tc>
      </w:tr>
      <w:tr w:rsidR="003444FF" w:rsidRPr="005F1CEB" w14:paraId="00898FF1"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0C3E7C14" w14:textId="77777777" w:rsidR="006E5162" w:rsidRPr="005F1CEB" w:rsidRDefault="006E5162" w:rsidP="00B16485">
            <w:pPr>
              <w:pStyle w:val="BodyTextIndent3"/>
              <w:numPr>
                <w:ilvl w:val="0"/>
                <w:numId w:val="62"/>
              </w:numPr>
              <w:tabs>
                <w:tab w:val="clear" w:pos="907"/>
              </w:tabs>
              <w:spacing w:before="80" w:after="120"/>
              <w:ind w:left="576" w:hanging="576"/>
              <w:rPr>
                <w:bCs/>
                <w:sz w:val="24"/>
                <w:szCs w:val="24"/>
              </w:rPr>
            </w:pPr>
            <w:r w:rsidRPr="005F1CEB">
              <w:rPr>
                <w:bCs/>
                <w:sz w:val="24"/>
                <w:szCs w:val="24"/>
              </w:rPr>
              <w:t xml:space="preserve">When classes of transactions and account balances selected for review </w:t>
            </w:r>
            <w:r w:rsidR="002D5C4F">
              <w:rPr>
                <w:bCs/>
                <w:sz w:val="24"/>
                <w:szCs w:val="24"/>
              </w:rPr>
              <w:t xml:space="preserve">could </w:t>
            </w:r>
            <w:r w:rsidRPr="005F1CEB">
              <w:rPr>
                <w:bCs/>
                <w:sz w:val="24"/>
                <w:szCs w:val="24"/>
              </w:rPr>
              <w:t>include related party relationships and transactions, did the auditors:</w:t>
            </w:r>
          </w:p>
          <w:p w14:paraId="542AC050" w14:textId="77777777" w:rsidR="006E5162" w:rsidRPr="005F1CEB" w:rsidDel="007C3FD6" w:rsidRDefault="006E5162" w:rsidP="00640B02">
            <w:pPr>
              <w:pStyle w:val="BodyTextIndent3"/>
              <w:numPr>
                <w:ilvl w:val="0"/>
                <w:numId w:val="68"/>
              </w:numPr>
              <w:tabs>
                <w:tab w:val="clear" w:pos="907"/>
              </w:tabs>
              <w:spacing w:before="80" w:after="80"/>
              <w:ind w:left="1008" w:hanging="432"/>
              <w:rPr>
                <w:bCs/>
                <w:sz w:val="24"/>
                <w:szCs w:val="24"/>
              </w:rPr>
            </w:pPr>
            <w:r w:rsidRPr="005F1CEB">
              <w:rPr>
                <w:bCs/>
                <w:sz w:val="24"/>
                <w:szCs w:val="24"/>
              </w:rPr>
              <w:t>Consider the susceptibility of misstatement due to fraud or error that could result from related party relationships and transactions</w:t>
            </w:r>
            <w:r w:rsidR="00172E50" w:rsidRPr="005F1CEB">
              <w:rPr>
                <w:bCs/>
                <w:sz w:val="24"/>
                <w:szCs w:val="24"/>
              </w:rPr>
              <w:t>? (AU-C §550.13)</w:t>
            </w:r>
          </w:p>
        </w:tc>
        <w:tc>
          <w:tcPr>
            <w:tcW w:w="630" w:type="dxa"/>
            <w:tcBorders>
              <w:top w:val="single" w:sz="4" w:space="0" w:color="auto"/>
              <w:left w:val="single" w:sz="4" w:space="0" w:color="auto"/>
              <w:bottom w:val="single" w:sz="4" w:space="0" w:color="auto"/>
              <w:right w:val="single" w:sz="4" w:space="0" w:color="auto"/>
            </w:tcBorders>
          </w:tcPr>
          <w:p w14:paraId="0720ADFC" w14:textId="77777777" w:rsidR="006E5162" w:rsidRPr="005F1CEB" w:rsidRDefault="006E5162" w:rsidP="00BB564D"/>
        </w:tc>
        <w:tc>
          <w:tcPr>
            <w:tcW w:w="540" w:type="dxa"/>
            <w:tcBorders>
              <w:top w:val="single" w:sz="4" w:space="0" w:color="auto"/>
              <w:left w:val="single" w:sz="4" w:space="0" w:color="auto"/>
              <w:bottom w:val="single" w:sz="4" w:space="0" w:color="auto"/>
              <w:right w:val="single" w:sz="4" w:space="0" w:color="auto"/>
            </w:tcBorders>
          </w:tcPr>
          <w:p w14:paraId="0BBF45C3" w14:textId="77777777" w:rsidR="006E5162" w:rsidRPr="005F1CEB" w:rsidRDefault="006E5162" w:rsidP="00BB564D"/>
        </w:tc>
        <w:tc>
          <w:tcPr>
            <w:tcW w:w="720" w:type="dxa"/>
            <w:tcBorders>
              <w:top w:val="single" w:sz="4" w:space="0" w:color="auto"/>
              <w:left w:val="single" w:sz="4" w:space="0" w:color="auto"/>
              <w:bottom w:val="single" w:sz="4" w:space="0" w:color="auto"/>
              <w:right w:val="single" w:sz="4" w:space="0" w:color="auto"/>
            </w:tcBorders>
          </w:tcPr>
          <w:p w14:paraId="43E3F992" w14:textId="77777777" w:rsidR="006E5162" w:rsidRPr="005F1CEB" w:rsidRDefault="006E5162" w:rsidP="00BB564D"/>
        </w:tc>
        <w:tc>
          <w:tcPr>
            <w:tcW w:w="2632" w:type="dxa"/>
            <w:tcBorders>
              <w:top w:val="single" w:sz="4" w:space="0" w:color="auto"/>
              <w:left w:val="single" w:sz="4" w:space="0" w:color="auto"/>
              <w:bottom w:val="single" w:sz="4" w:space="0" w:color="auto"/>
              <w:right w:val="single" w:sz="4" w:space="0" w:color="auto"/>
            </w:tcBorders>
          </w:tcPr>
          <w:p w14:paraId="1BEA2491" w14:textId="77777777" w:rsidR="006E5162" w:rsidRPr="005F1CEB" w:rsidRDefault="006E5162" w:rsidP="00BB564D"/>
        </w:tc>
      </w:tr>
      <w:tr w:rsidR="003444FF" w:rsidRPr="005F1CEB" w14:paraId="14C97980"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3863CC0B" w14:textId="686301E7" w:rsidR="00172E50" w:rsidRPr="005F1CEB" w:rsidDel="007C3FD6" w:rsidRDefault="00172E50" w:rsidP="00640B02">
            <w:pPr>
              <w:pStyle w:val="BodyTextIndent3"/>
              <w:numPr>
                <w:ilvl w:val="0"/>
                <w:numId w:val="68"/>
              </w:numPr>
              <w:tabs>
                <w:tab w:val="clear" w:pos="907"/>
              </w:tabs>
              <w:spacing w:before="80" w:after="80"/>
              <w:ind w:left="1008" w:hanging="432"/>
              <w:rPr>
                <w:bCs/>
                <w:sz w:val="24"/>
                <w:szCs w:val="24"/>
              </w:rPr>
            </w:pPr>
            <w:r w:rsidRPr="005F1CEB">
              <w:rPr>
                <w:bCs/>
                <w:sz w:val="24"/>
                <w:szCs w:val="24"/>
              </w:rPr>
              <w:t xml:space="preserve">Inquire of management the identity of </w:t>
            </w:r>
            <w:r w:rsidR="002D5C4F">
              <w:rPr>
                <w:bCs/>
                <w:sz w:val="24"/>
                <w:szCs w:val="24"/>
              </w:rPr>
              <w:t>any related</w:t>
            </w:r>
            <w:r w:rsidRPr="005F1CEB">
              <w:rPr>
                <w:bCs/>
                <w:sz w:val="24"/>
                <w:szCs w:val="24"/>
              </w:rPr>
              <w:t xml:space="preserve"> parties, the nature of the relationships</w:t>
            </w:r>
            <w:r w:rsidR="002D5C4F">
              <w:rPr>
                <w:bCs/>
                <w:sz w:val="24"/>
                <w:szCs w:val="24"/>
              </w:rPr>
              <w:t xml:space="preserve"> with related parties</w:t>
            </w:r>
            <w:r w:rsidRPr="005F1CEB">
              <w:rPr>
                <w:bCs/>
                <w:sz w:val="24"/>
                <w:szCs w:val="24"/>
              </w:rPr>
              <w:t xml:space="preserve">, and </w:t>
            </w:r>
            <w:r w:rsidR="002D5C4F">
              <w:rPr>
                <w:bCs/>
                <w:sz w:val="24"/>
                <w:szCs w:val="24"/>
              </w:rPr>
              <w:t xml:space="preserve">the </w:t>
            </w:r>
            <w:r w:rsidRPr="005F1CEB">
              <w:rPr>
                <w:bCs/>
                <w:sz w:val="24"/>
                <w:szCs w:val="24"/>
              </w:rPr>
              <w:t>type and purpose of the transactions</w:t>
            </w:r>
            <w:r w:rsidR="00E1579E">
              <w:rPr>
                <w:bCs/>
                <w:sz w:val="24"/>
                <w:szCs w:val="24"/>
              </w:rPr>
              <w:t xml:space="preserve"> with related parties</w:t>
            </w:r>
            <w:r w:rsidRPr="005F1CEB">
              <w:rPr>
                <w:bCs/>
                <w:sz w:val="24"/>
                <w:szCs w:val="24"/>
              </w:rPr>
              <w:t>? (AU-C §550.14;</w:t>
            </w:r>
            <w:r w:rsidR="00611911">
              <w:rPr>
                <w:bCs/>
                <w:sz w:val="24"/>
                <w:szCs w:val="24"/>
              </w:rPr>
              <w:t xml:space="preserve"> </w:t>
            </w:r>
            <w:r w:rsidRPr="005F1CEB">
              <w:rPr>
                <w:bCs/>
                <w:sz w:val="24"/>
                <w:szCs w:val="24"/>
              </w:rPr>
              <w:t>AU</w:t>
            </w:r>
            <w:r w:rsidR="00701071">
              <w:rPr>
                <w:bCs/>
                <w:sz w:val="24"/>
                <w:szCs w:val="24"/>
              </w:rPr>
              <w:noBreakHyphen/>
            </w:r>
            <w:r w:rsidRPr="005F1CEB">
              <w:rPr>
                <w:bCs/>
                <w:sz w:val="24"/>
                <w:szCs w:val="24"/>
              </w:rPr>
              <w:t>C</w:t>
            </w:r>
            <w:r w:rsidR="00701071">
              <w:rPr>
                <w:bCs/>
                <w:sz w:val="24"/>
                <w:szCs w:val="24"/>
              </w:rPr>
              <w:t> </w:t>
            </w:r>
            <w:r w:rsidRPr="005F1CEB">
              <w:rPr>
                <w:bCs/>
                <w:sz w:val="24"/>
                <w:szCs w:val="24"/>
              </w:rPr>
              <w:t>§550.17)</w:t>
            </w:r>
          </w:p>
        </w:tc>
        <w:tc>
          <w:tcPr>
            <w:tcW w:w="630" w:type="dxa"/>
            <w:tcBorders>
              <w:top w:val="single" w:sz="4" w:space="0" w:color="auto"/>
              <w:left w:val="single" w:sz="4" w:space="0" w:color="auto"/>
              <w:bottom w:val="single" w:sz="4" w:space="0" w:color="auto"/>
              <w:right w:val="single" w:sz="4" w:space="0" w:color="auto"/>
            </w:tcBorders>
          </w:tcPr>
          <w:p w14:paraId="6797A460" w14:textId="77777777" w:rsidR="00172E50" w:rsidRPr="005F1CEB" w:rsidRDefault="00172E50" w:rsidP="00AD5FDE"/>
        </w:tc>
        <w:tc>
          <w:tcPr>
            <w:tcW w:w="540" w:type="dxa"/>
            <w:tcBorders>
              <w:top w:val="single" w:sz="4" w:space="0" w:color="auto"/>
              <w:left w:val="single" w:sz="4" w:space="0" w:color="auto"/>
              <w:bottom w:val="single" w:sz="4" w:space="0" w:color="auto"/>
              <w:right w:val="single" w:sz="4" w:space="0" w:color="auto"/>
            </w:tcBorders>
          </w:tcPr>
          <w:p w14:paraId="3F89EF23" w14:textId="77777777" w:rsidR="00172E50" w:rsidRPr="005F1CEB" w:rsidRDefault="00172E50" w:rsidP="00AD5FDE"/>
        </w:tc>
        <w:tc>
          <w:tcPr>
            <w:tcW w:w="720" w:type="dxa"/>
            <w:tcBorders>
              <w:top w:val="single" w:sz="4" w:space="0" w:color="auto"/>
              <w:left w:val="single" w:sz="4" w:space="0" w:color="auto"/>
              <w:bottom w:val="single" w:sz="4" w:space="0" w:color="auto"/>
              <w:right w:val="single" w:sz="4" w:space="0" w:color="auto"/>
            </w:tcBorders>
          </w:tcPr>
          <w:p w14:paraId="29A7D9A6" w14:textId="77777777" w:rsidR="00172E50" w:rsidRPr="005F1CEB" w:rsidRDefault="00172E50" w:rsidP="00AD5FDE"/>
        </w:tc>
        <w:tc>
          <w:tcPr>
            <w:tcW w:w="2632" w:type="dxa"/>
            <w:tcBorders>
              <w:top w:val="single" w:sz="4" w:space="0" w:color="auto"/>
              <w:left w:val="single" w:sz="4" w:space="0" w:color="auto"/>
              <w:bottom w:val="single" w:sz="4" w:space="0" w:color="auto"/>
              <w:right w:val="single" w:sz="4" w:space="0" w:color="auto"/>
            </w:tcBorders>
          </w:tcPr>
          <w:p w14:paraId="2755772B" w14:textId="77777777" w:rsidR="00172E50" w:rsidRPr="005F1CEB" w:rsidRDefault="00172E50" w:rsidP="00AD5FDE"/>
        </w:tc>
      </w:tr>
      <w:tr w:rsidR="003444FF" w:rsidRPr="005F1CEB" w14:paraId="27092F0D"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1046E4EA" w14:textId="394CE684" w:rsidR="00172E50" w:rsidRPr="005F1CEB" w:rsidDel="007C3FD6" w:rsidRDefault="00172E50" w:rsidP="00640B02">
            <w:pPr>
              <w:pStyle w:val="BodyTextIndent3"/>
              <w:numPr>
                <w:ilvl w:val="0"/>
                <w:numId w:val="68"/>
              </w:numPr>
              <w:tabs>
                <w:tab w:val="clear" w:pos="907"/>
              </w:tabs>
              <w:spacing w:before="80" w:after="80"/>
              <w:ind w:left="1008" w:hanging="432"/>
              <w:rPr>
                <w:bCs/>
                <w:sz w:val="24"/>
                <w:szCs w:val="24"/>
              </w:rPr>
            </w:pPr>
            <w:r w:rsidRPr="005F1CEB">
              <w:rPr>
                <w:bCs/>
                <w:sz w:val="24"/>
                <w:szCs w:val="24"/>
              </w:rPr>
              <w:t>Inquire of management</w:t>
            </w:r>
            <w:r w:rsidR="004809EA">
              <w:rPr>
                <w:bCs/>
                <w:sz w:val="24"/>
                <w:szCs w:val="24"/>
              </w:rPr>
              <w:t xml:space="preserve"> and others in the entity about</w:t>
            </w:r>
            <w:r w:rsidRPr="005F1CEB">
              <w:rPr>
                <w:bCs/>
                <w:sz w:val="24"/>
                <w:szCs w:val="24"/>
              </w:rPr>
              <w:t xml:space="preserve"> the controls over related party transactions? (AU-C §550.15)</w:t>
            </w:r>
          </w:p>
        </w:tc>
        <w:tc>
          <w:tcPr>
            <w:tcW w:w="630" w:type="dxa"/>
            <w:tcBorders>
              <w:top w:val="single" w:sz="4" w:space="0" w:color="auto"/>
              <w:left w:val="single" w:sz="4" w:space="0" w:color="auto"/>
              <w:bottom w:val="single" w:sz="4" w:space="0" w:color="auto"/>
              <w:right w:val="single" w:sz="4" w:space="0" w:color="auto"/>
            </w:tcBorders>
          </w:tcPr>
          <w:p w14:paraId="0AC8AE71" w14:textId="77777777" w:rsidR="00172E50" w:rsidRPr="005F1CEB" w:rsidRDefault="00172E50" w:rsidP="00AD5FDE"/>
        </w:tc>
        <w:tc>
          <w:tcPr>
            <w:tcW w:w="540" w:type="dxa"/>
            <w:tcBorders>
              <w:top w:val="single" w:sz="4" w:space="0" w:color="auto"/>
              <w:left w:val="single" w:sz="4" w:space="0" w:color="auto"/>
              <w:bottom w:val="single" w:sz="4" w:space="0" w:color="auto"/>
              <w:right w:val="single" w:sz="4" w:space="0" w:color="auto"/>
            </w:tcBorders>
          </w:tcPr>
          <w:p w14:paraId="4FD8D8D3" w14:textId="77777777" w:rsidR="00172E50" w:rsidRPr="005F1CEB" w:rsidRDefault="00172E50" w:rsidP="00AD5FDE"/>
        </w:tc>
        <w:tc>
          <w:tcPr>
            <w:tcW w:w="720" w:type="dxa"/>
            <w:tcBorders>
              <w:top w:val="single" w:sz="4" w:space="0" w:color="auto"/>
              <w:left w:val="single" w:sz="4" w:space="0" w:color="auto"/>
              <w:bottom w:val="single" w:sz="4" w:space="0" w:color="auto"/>
              <w:right w:val="single" w:sz="4" w:space="0" w:color="auto"/>
            </w:tcBorders>
          </w:tcPr>
          <w:p w14:paraId="4D030432" w14:textId="77777777" w:rsidR="00172E50" w:rsidRPr="005F1CEB" w:rsidRDefault="00172E50" w:rsidP="00AD5FDE"/>
        </w:tc>
        <w:tc>
          <w:tcPr>
            <w:tcW w:w="2632" w:type="dxa"/>
            <w:tcBorders>
              <w:top w:val="single" w:sz="4" w:space="0" w:color="auto"/>
              <w:left w:val="single" w:sz="4" w:space="0" w:color="auto"/>
              <w:bottom w:val="single" w:sz="4" w:space="0" w:color="auto"/>
              <w:right w:val="single" w:sz="4" w:space="0" w:color="auto"/>
            </w:tcBorders>
          </w:tcPr>
          <w:p w14:paraId="07C4E170" w14:textId="77777777" w:rsidR="00172E50" w:rsidRPr="005F1CEB" w:rsidRDefault="00172E50" w:rsidP="00AD5FDE"/>
        </w:tc>
      </w:tr>
      <w:tr w:rsidR="003444FF" w:rsidRPr="005F1CEB" w14:paraId="3D0C687F"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265EC364" w14:textId="77777777" w:rsidR="00172E50" w:rsidRPr="005F1CEB" w:rsidDel="007C3FD6" w:rsidRDefault="00E94A40" w:rsidP="00640B02">
            <w:pPr>
              <w:pStyle w:val="BodyTextIndent3"/>
              <w:numPr>
                <w:ilvl w:val="0"/>
                <w:numId w:val="68"/>
              </w:numPr>
              <w:tabs>
                <w:tab w:val="clear" w:pos="907"/>
              </w:tabs>
              <w:spacing w:before="80" w:after="80"/>
              <w:ind w:left="1008" w:hanging="432"/>
              <w:rPr>
                <w:bCs/>
                <w:sz w:val="24"/>
                <w:szCs w:val="24"/>
              </w:rPr>
            </w:pPr>
            <w:r>
              <w:rPr>
                <w:bCs/>
                <w:sz w:val="24"/>
                <w:szCs w:val="24"/>
              </w:rPr>
              <w:t>Inspect outside confirmations, minutes of meetings, and other records for indications of the existence of related party relationships or transactions that management did not</w:t>
            </w:r>
            <w:r w:rsidR="00104C20">
              <w:rPr>
                <w:bCs/>
                <w:sz w:val="24"/>
                <w:szCs w:val="24"/>
              </w:rPr>
              <w:t xml:space="preserve"> previously</w:t>
            </w:r>
            <w:r>
              <w:rPr>
                <w:bCs/>
                <w:sz w:val="24"/>
                <w:szCs w:val="24"/>
              </w:rPr>
              <w:t xml:space="preserve"> identify or disclose</w:t>
            </w:r>
            <w:r w:rsidR="00172E50" w:rsidRPr="005F1CEB">
              <w:rPr>
                <w:bCs/>
                <w:sz w:val="24"/>
                <w:szCs w:val="24"/>
              </w:rPr>
              <w:t>? (AU-C §550.16)</w:t>
            </w:r>
          </w:p>
        </w:tc>
        <w:tc>
          <w:tcPr>
            <w:tcW w:w="630" w:type="dxa"/>
            <w:tcBorders>
              <w:top w:val="single" w:sz="4" w:space="0" w:color="auto"/>
              <w:left w:val="single" w:sz="4" w:space="0" w:color="auto"/>
              <w:bottom w:val="single" w:sz="4" w:space="0" w:color="auto"/>
              <w:right w:val="single" w:sz="4" w:space="0" w:color="auto"/>
            </w:tcBorders>
          </w:tcPr>
          <w:p w14:paraId="1C7A999D" w14:textId="77777777" w:rsidR="00172E50" w:rsidRPr="005F1CEB" w:rsidRDefault="00172E50" w:rsidP="00AD5FDE"/>
        </w:tc>
        <w:tc>
          <w:tcPr>
            <w:tcW w:w="540" w:type="dxa"/>
            <w:tcBorders>
              <w:top w:val="single" w:sz="4" w:space="0" w:color="auto"/>
              <w:left w:val="single" w:sz="4" w:space="0" w:color="auto"/>
              <w:bottom w:val="single" w:sz="4" w:space="0" w:color="auto"/>
              <w:right w:val="single" w:sz="4" w:space="0" w:color="auto"/>
            </w:tcBorders>
          </w:tcPr>
          <w:p w14:paraId="2663DE0D" w14:textId="77777777" w:rsidR="00172E50" w:rsidRPr="005F1CEB" w:rsidRDefault="00172E50" w:rsidP="00AD5FDE"/>
        </w:tc>
        <w:tc>
          <w:tcPr>
            <w:tcW w:w="720" w:type="dxa"/>
            <w:tcBorders>
              <w:top w:val="single" w:sz="4" w:space="0" w:color="auto"/>
              <w:left w:val="single" w:sz="4" w:space="0" w:color="auto"/>
              <w:bottom w:val="single" w:sz="4" w:space="0" w:color="auto"/>
              <w:right w:val="single" w:sz="4" w:space="0" w:color="auto"/>
            </w:tcBorders>
          </w:tcPr>
          <w:p w14:paraId="604A4D2C" w14:textId="77777777" w:rsidR="00172E50" w:rsidRPr="005F1CEB" w:rsidRDefault="00172E50" w:rsidP="00AD5FDE"/>
        </w:tc>
        <w:tc>
          <w:tcPr>
            <w:tcW w:w="2632" w:type="dxa"/>
            <w:tcBorders>
              <w:top w:val="single" w:sz="4" w:space="0" w:color="auto"/>
              <w:left w:val="single" w:sz="4" w:space="0" w:color="auto"/>
              <w:bottom w:val="single" w:sz="4" w:space="0" w:color="auto"/>
              <w:right w:val="single" w:sz="4" w:space="0" w:color="auto"/>
            </w:tcBorders>
          </w:tcPr>
          <w:p w14:paraId="1D7F7085" w14:textId="77777777" w:rsidR="00172E50" w:rsidRPr="005F1CEB" w:rsidRDefault="00172E50" w:rsidP="00AD5FDE"/>
        </w:tc>
      </w:tr>
      <w:tr w:rsidR="003444FF" w:rsidRPr="005F1CEB" w14:paraId="148823B1"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2011A33C" w14:textId="5634297F" w:rsidR="006E5162" w:rsidRPr="005F1CEB" w:rsidDel="007C3FD6" w:rsidRDefault="00172E50" w:rsidP="00640B02">
            <w:pPr>
              <w:pStyle w:val="BodyTextIndent3"/>
              <w:numPr>
                <w:ilvl w:val="0"/>
                <w:numId w:val="68"/>
              </w:numPr>
              <w:tabs>
                <w:tab w:val="clear" w:pos="907"/>
              </w:tabs>
              <w:spacing w:before="80" w:after="80"/>
              <w:ind w:left="1008" w:hanging="432"/>
              <w:rPr>
                <w:bCs/>
                <w:sz w:val="24"/>
                <w:szCs w:val="24"/>
              </w:rPr>
            </w:pPr>
            <w:r w:rsidRPr="005F1CEB">
              <w:rPr>
                <w:bCs/>
                <w:sz w:val="24"/>
                <w:szCs w:val="24"/>
              </w:rPr>
              <w:t>Determine whether transactions</w:t>
            </w:r>
            <w:r w:rsidR="00E1579E">
              <w:rPr>
                <w:bCs/>
                <w:sz w:val="24"/>
                <w:szCs w:val="24"/>
              </w:rPr>
              <w:t xml:space="preserve"> with related parties</w:t>
            </w:r>
            <w:r w:rsidRPr="005F1CEB">
              <w:rPr>
                <w:bCs/>
                <w:sz w:val="24"/>
                <w:szCs w:val="24"/>
              </w:rPr>
              <w:t xml:space="preserve"> were conducted at arm</w:t>
            </w:r>
            <w:r w:rsidR="00611911">
              <w:rPr>
                <w:bCs/>
                <w:sz w:val="24"/>
                <w:szCs w:val="24"/>
              </w:rPr>
              <w:t>'</w:t>
            </w:r>
            <w:r w:rsidRPr="005F1CEB">
              <w:rPr>
                <w:bCs/>
                <w:sz w:val="24"/>
                <w:szCs w:val="24"/>
              </w:rPr>
              <w:t>s</w:t>
            </w:r>
            <w:r w:rsidR="00611911">
              <w:rPr>
                <w:bCs/>
                <w:sz w:val="24"/>
                <w:szCs w:val="24"/>
              </w:rPr>
              <w:t xml:space="preserve"> </w:t>
            </w:r>
            <w:r w:rsidRPr="005F1CEB">
              <w:rPr>
                <w:bCs/>
                <w:sz w:val="24"/>
                <w:szCs w:val="24"/>
              </w:rPr>
              <w:t>length? (AU-C §550.2</w:t>
            </w:r>
            <w:r w:rsidR="00531722">
              <w:rPr>
                <w:bCs/>
                <w:sz w:val="24"/>
                <w:szCs w:val="24"/>
              </w:rPr>
              <w:t>5</w:t>
            </w:r>
            <w:r w:rsidRPr="005F1CEB">
              <w:rPr>
                <w:bCs/>
                <w:sz w:val="24"/>
                <w:szCs w:val="24"/>
              </w:rPr>
              <w:t>)</w:t>
            </w:r>
          </w:p>
        </w:tc>
        <w:tc>
          <w:tcPr>
            <w:tcW w:w="630" w:type="dxa"/>
            <w:tcBorders>
              <w:top w:val="single" w:sz="4" w:space="0" w:color="auto"/>
              <w:left w:val="single" w:sz="4" w:space="0" w:color="auto"/>
              <w:bottom w:val="single" w:sz="4" w:space="0" w:color="auto"/>
              <w:right w:val="single" w:sz="4" w:space="0" w:color="auto"/>
            </w:tcBorders>
          </w:tcPr>
          <w:p w14:paraId="5FAFF921" w14:textId="77777777" w:rsidR="006E5162" w:rsidRPr="005F1CEB" w:rsidRDefault="006E5162" w:rsidP="00BB564D"/>
        </w:tc>
        <w:tc>
          <w:tcPr>
            <w:tcW w:w="540" w:type="dxa"/>
            <w:tcBorders>
              <w:top w:val="single" w:sz="4" w:space="0" w:color="auto"/>
              <w:left w:val="single" w:sz="4" w:space="0" w:color="auto"/>
              <w:bottom w:val="single" w:sz="4" w:space="0" w:color="auto"/>
              <w:right w:val="single" w:sz="4" w:space="0" w:color="auto"/>
            </w:tcBorders>
          </w:tcPr>
          <w:p w14:paraId="7CF55A00" w14:textId="77777777" w:rsidR="006E5162" w:rsidRPr="005F1CEB" w:rsidRDefault="006E5162" w:rsidP="00BB564D"/>
        </w:tc>
        <w:tc>
          <w:tcPr>
            <w:tcW w:w="720" w:type="dxa"/>
            <w:tcBorders>
              <w:top w:val="single" w:sz="4" w:space="0" w:color="auto"/>
              <w:left w:val="single" w:sz="4" w:space="0" w:color="auto"/>
              <w:bottom w:val="single" w:sz="4" w:space="0" w:color="auto"/>
              <w:right w:val="single" w:sz="4" w:space="0" w:color="auto"/>
            </w:tcBorders>
          </w:tcPr>
          <w:p w14:paraId="6B8AAB3B" w14:textId="77777777" w:rsidR="006E5162" w:rsidRPr="005F1CEB" w:rsidRDefault="006E5162" w:rsidP="00BB564D"/>
        </w:tc>
        <w:tc>
          <w:tcPr>
            <w:tcW w:w="2632" w:type="dxa"/>
            <w:tcBorders>
              <w:top w:val="single" w:sz="4" w:space="0" w:color="auto"/>
              <w:left w:val="single" w:sz="4" w:space="0" w:color="auto"/>
              <w:bottom w:val="single" w:sz="4" w:space="0" w:color="auto"/>
              <w:right w:val="single" w:sz="4" w:space="0" w:color="auto"/>
            </w:tcBorders>
          </w:tcPr>
          <w:p w14:paraId="41D7F2BD" w14:textId="77777777" w:rsidR="006E5162" w:rsidRPr="005F1CEB" w:rsidRDefault="006E5162" w:rsidP="00BB564D"/>
        </w:tc>
      </w:tr>
      <w:tr w:rsidR="00A63C82" w:rsidRPr="005F1CEB" w14:paraId="0E2955EF"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45CDE769" w14:textId="778321B7" w:rsidR="00AD5FDE" w:rsidRPr="005F1CEB" w:rsidRDefault="00AD5FDE" w:rsidP="00B16485">
            <w:pPr>
              <w:pStyle w:val="BodyTextIndent3"/>
              <w:numPr>
                <w:ilvl w:val="0"/>
                <w:numId w:val="62"/>
              </w:numPr>
              <w:tabs>
                <w:tab w:val="clear" w:pos="907"/>
              </w:tabs>
              <w:spacing w:before="80" w:after="120"/>
              <w:ind w:left="576" w:hanging="576"/>
              <w:rPr>
                <w:bCs/>
                <w:sz w:val="24"/>
                <w:szCs w:val="24"/>
              </w:rPr>
            </w:pPr>
            <w:r w:rsidRPr="005F1CEB">
              <w:rPr>
                <w:bCs/>
                <w:sz w:val="24"/>
                <w:szCs w:val="24"/>
              </w:rPr>
              <w:t>Did the auditor</w:t>
            </w:r>
            <w:r w:rsidR="00385520">
              <w:rPr>
                <w:bCs/>
                <w:sz w:val="24"/>
                <w:szCs w:val="24"/>
              </w:rPr>
              <w:t>s</w:t>
            </w:r>
            <w:r w:rsidRPr="005F1CEB">
              <w:rPr>
                <w:bCs/>
                <w:sz w:val="24"/>
                <w:szCs w:val="24"/>
              </w:rPr>
              <w:t xml:space="preserve"> perform audit procedures designed to identify subsequent events that require adjustment of, or disclosure in, the financial statements? (AU-C §560.09-.11)</w:t>
            </w:r>
            <w:r w:rsidRPr="005F1CEB">
              <w:rPr>
                <w:bCs/>
                <w:sz w:val="24"/>
                <w:szCs w:val="24"/>
              </w:rPr>
              <w:tab/>
            </w:r>
          </w:p>
        </w:tc>
        <w:tc>
          <w:tcPr>
            <w:tcW w:w="630" w:type="dxa"/>
            <w:tcBorders>
              <w:top w:val="single" w:sz="4" w:space="0" w:color="auto"/>
              <w:left w:val="single" w:sz="4" w:space="0" w:color="auto"/>
              <w:bottom w:val="single" w:sz="4" w:space="0" w:color="auto"/>
              <w:right w:val="single" w:sz="4" w:space="0" w:color="auto"/>
            </w:tcBorders>
          </w:tcPr>
          <w:p w14:paraId="07338422" w14:textId="77777777" w:rsidR="00AD5FDE" w:rsidRPr="005F1CEB" w:rsidRDefault="00AD5FDE" w:rsidP="00AD5FDE"/>
        </w:tc>
        <w:tc>
          <w:tcPr>
            <w:tcW w:w="540" w:type="dxa"/>
            <w:tcBorders>
              <w:top w:val="single" w:sz="4" w:space="0" w:color="auto"/>
              <w:left w:val="single" w:sz="4" w:space="0" w:color="auto"/>
              <w:bottom w:val="single" w:sz="4" w:space="0" w:color="auto"/>
              <w:right w:val="single" w:sz="4" w:space="0" w:color="auto"/>
            </w:tcBorders>
          </w:tcPr>
          <w:p w14:paraId="5E60CFC9" w14:textId="77777777" w:rsidR="00AD5FDE" w:rsidRPr="005F1CEB" w:rsidRDefault="00AD5FDE" w:rsidP="00AD5FDE"/>
        </w:tc>
        <w:tc>
          <w:tcPr>
            <w:tcW w:w="720" w:type="dxa"/>
            <w:tcBorders>
              <w:top w:val="single" w:sz="4" w:space="0" w:color="auto"/>
              <w:left w:val="single" w:sz="4" w:space="0" w:color="auto"/>
              <w:bottom w:val="single" w:sz="4" w:space="0" w:color="auto"/>
              <w:right w:val="single" w:sz="4" w:space="0" w:color="auto"/>
            </w:tcBorders>
          </w:tcPr>
          <w:p w14:paraId="43103E24" w14:textId="77777777" w:rsidR="00AD5FDE" w:rsidRPr="005F1CEB" w:rsidRDefault="00AD5FDE" w:rsidP="00AD5FDE"/>
        </w:tc>
        <w:tc>
          <w:tcPr>
            <w:tcW w:w="2632" w:type="dxa"/>
            <w:tcBorders>
              <w:top w:val="single" w:sz="4" w:space="0" w:color="auto"/>
              <w:left w:val="single" w:sz="4" w:space="0" w:color="auto"/>
              <w:bottom w:val="single" w:sz="4" w:space="0" w:color="auto"/>
              <w:right w:val="single" w:sz="4" w:space="0" w:color="auto"/>
            </w:tcBorders>
          </w:tcPr>
          <w:p w14:paraId="612CC909" w14:textId="77777777" w:rsidR="00AD5FDE" w:rsidRPr="005F1CEB" w:rsidRDefault="00AD5FDE" w:rsidP="00AD5FDE"/>
        </w:tc>
      </w:tr>
      <w:tr w:rsidR="00BB564D" w:rsidRPr="005F1CEB" w14:paraId="5C3F0BEB"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62D2685F" w14:textId="6898C0AF" w:rsidR="00CB4F3D" w:rsidRPr="005F1CEB" w:rsidRDefault="00E00AAD" w:rsidP="00B16485">
            <w:pPr>
              <w:pStyle w:val="BodyTextIndent3"/>
              <w:numPr>
                <w:ilvl w:val="0"/>
                <w:numId w:val="62"/>
              </w:numPr>
              <w:tabs>
                <w:tab w:val="clear" w:pos="907"/>
              </w:tabs>
              <w:spacing w:before="80" w:after="120"/>
              <w:ind w:left="576" w:hanging="576"/>
            </w:pPr>
            <w:r w:rsidRPr="005F1CEB">
              <w:rPr>
                <w:bCs/>
                <w:sz w:val="24"/>
                <w:szCs w:val="24"/>
              </w:rPr>
              <w:t xml:space="preserve">If conditions exist to raise concerns about </w:t>
            </w:r>
            <w:r w:rsidR="00193893" w:rsidRPr="005F1CEB">
              <w:rPr>
                <w:bCs/>
                <w:sz w:val="24"/>
                <w:szCs w:val="24"/>
              </w:rPr>
              <w:t>the entity’s ability to continue as a going concern</w:t>
            </w:r>
            <w:r w:rsidRPr="005F1CEB">
              <w:rPr>
                <w:bCs/>
                <w:sz w:val="24"/>
                <w:szCs w:val="24"/>
              </w:rPr>
              <w:t>, did the auditor</w:t>
            </w:r>
            <w:r w:rsidR="00975D9B">
              <w:rPr>
                <w:bCs/>
                <w:sz w:val="24"/>
                <w:szCs w:val="24"/>
              </w:rPr>
              <w:t>s</w:t>
            </w:r>
            <w:r w:rsidRPr="005F1CEB">
              <w:rPr>
                <w:bCs/>
                <w:sz w:val="24"/>
                <w:szCs w:val="24"/>
              </w:rPr>
              <w:t xml:space="preserve"> perform procedures to address the risk</w:t>
            </w:r>
            <w:r w:rsidR="00A63C82" w:rsidRPr="005F1CEB">
              <w:rPr>
                <w:bCs/>
                <w:sz w:val="24"/>
                <w:szCs w:val="24"/>
              </w:rPr>
              <w:t xml:space="preserve"> and evaluate the </w:t>
            </w:r>
            <w:r w:rsidRPr="005F1CEB">
              <w:rPr>
                <w:bCs/>
                <w:sz w:val="24"/>
                <w:szCs w:val="24"/>
              </w:rPr>
              <w:t xml:space="preserve">entity’s ability to </w:t>
            </w:r>
            <w:r w:rsidR="00A63C82" w:rsidRPr="005F1CEB">
              <w:rPr>
                <w:bCs/>
                <w:sz w:val="24"/>
                <w:szCs w:val="24"/>
              </w:rPr>
              <w:t>continue as a going concern?</w:t>
            </w:r>
            <w:r w:rsidRPr="005F1CEB">
              <w:rPr>
                <w:bCs/>
                <w:sz w:val="24"/>
                <w:szCs w:val="24"/>
              </w:rPr>
              <w:t xml:space="preserve"> </w:t>
            </w:r>
            <w:r w:rsidR="00611911">
              <w:rPr>
                <w:bCs/>
                <w:sz w:val="24"/>
                <w:szCs w:val="24"/>
              </w:rPr>
              <w:t xml:space="preserve">                       </w:t>
            </w:r>
            <w:r w:rsidR="00A63C82" w:rsidRPr="005F1CEB">
              <w:rPr>
                <w:bCs/>
                <w:sz w:val="24"/>
                <w:szCs w:val="24"/>
              </w:rPr>
              <w:t>(</w:t>
            </w:r>
            <w:r w:rsidR="00A63C82" w:rsidRPr="00A63C82">
              <w:rPr>
                <w:bCs/>
                <w:sz w:val="24"/>
                <w:szCs w:val="24"/>
              </w:rPr>
              <w:t>AU-C §</w:t>
            </w:r>
            <w:r w:rsidR="00193893" w:rsidRPr="005F1CEB">
              <w:rPr>
                <w:bCs/>
                <w:sz w:val="24"/>
                <w:szCs w:val="24"/>
              </w:rPr>
              <w:t>570.14</w:t>
            </w:r>
            <w:r w:rsidRPr="005F1CEB">
              <w:rPr>
                <w:bCs/>
                <w:sz w:val="24"/>
                <w:szCs w:val="24"/>
              </w:rPr>
              <w:t>-.32</w:t>
            </w:r>
            <w:r w:rsidR="00193893" w:rsidRPr="005F1CEB">
              <w:rPr>
                <w:bCs/>
                <w:sz w:val="24"/>
                <w:szCs w:val="24"/>
              </w:rPr>
              <w:t>)</w:t>
            </w:r>
            <w:r w:rsidR="00BB564D" w:rsidRPr="005F1CEB">
              <w:rPr>
                <w:bCs/>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tcPr>
          <w:p w14:paraId="3CFAE758" w14:textId="77777777" w:rsidR="00BB564D" w:rsidRPr="005F1CEB" w:rsidRDefault="00BB564D" w:rsidP="00BB564D"/>
        </w:tc>
        <w:tc>
          <w:tcPr>
            <w:tcW w:w="540" w:type="dxa"/>
            <w:tcBorders>
              <w:top w:val="single" w:sz="4" w:space="0" w:color="auto"/>
              <w:left w:val="single" w:sz="4" w:space="0" w:color="auto"/>
              <w:bottom w:val="single" w:sz="4" w:space="0" w:color="auto"/>
              <w:right w:val="single" w:sz="4" w:space="0" w:color="auto"/>
            </w:tcBorders>
          </w:tcPr>
          <w:p w14:paraId="0089E4DA" w14:textId="77777777" w:rsidR="00BB564D" w:rsidRPr="005F1CEB" w:rsidRDefault="00BB564D" w:rsidP="00BB564D"/>
        </w:tc>
        <w:tc>
          <w:tcPr>
            <w:tcW w:w="720" w:type="dxa"/>
            <w:tcBorders>
              <w:top w:val="single" w:sz="4" w:space="0" w:color="auto"/>
              <w:left w:val="single" w:sz="4" w:space="0" w:color="auto"/>
              <w:bottom w:val="single" w:sz="4" w:space="0" w:color="auto"/>
              <w:right w:val="single" w:sz="4" w:space="0" w:color="auto"/>
            </w:tcBorders>
          </w:tcPr>
          <w:p w14:paraId="451D366B" w14:textId="77777777" w:rsidR="00BB564D" w:rsidRPr="005F1CEB" w:rsidRDefault="00BB564D" w:rsidP="00BB564D"/>
        </w:tc>
        <w:tc>
          <w:tcPr>
            <w:tcW w:w="2632" w:type="dxa"/>
            <w:tcBorders>
              <w:top w:val="single" w:sz="4" w:space="0" w:color="auto"/>
              <w:left w:val="single" w:sz="4" w:space="0" w:color="auto"/>
              <w:bottom w:val="single" w:sz="4" w:space="0" w:color="auto"/>
              <w:right w:val="single" w:sz="4" w:space="0" w:color="auto"/>
            </w:tcBorders>
          </w:tcPr>
          <w:p w14:paraId="0CBD7BB2" w14:textId="77777777" w:rsidR="00BB564D" w:rsidRPr="005F1CEB" w:rsidRDefault="00BB564D" w:rsidP="00BB564D"/>
        </w:tc>
      </w:tr>
      <w:tr w:rsidR="003444FF" w:rsidRPr="005F1CEB" w14:paraId="52191C86"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79B90F4F" w14:textId="213F97B7" w:rsidR="003444FF" w:rsidRPr="005F1CEB" w:rsidRDefault="003444FF" w:rsidP="00975D9B">
            <w:pPr>
              <w:pStyle w:val="BodyTextIndent3"/>
              <w:numPr>
                <w:ilvl w:val="0"/>
                <w:numId w:val="62"/>
              </w:numPr>
              <w:tabs>
                <w:tab w:val="clear" w:pos="907"/>
              </w:tabs>
              <w:spacing w:before="80" w:after="120"/>
              <w:ind w:left="576" w:hanging="576"/>
              <w:rPr>
                <w:bCs/>
                <w:sz w:val="24"/>
                <w:szCs w:val="24"/>
              </w:rPr>
            </w:pPr>
            <w:r w:rsidRPr="003444FF">
              <w:rPr>
                <w:bCs/>
                <w:sz w:val="24"/>
                <w:szCs w:val="24"/>
              </w:rPr>
              <w:t>If the auditor</w:t>
            </w:r>
            <w:r w:rsidR="00975D9B">
              <w:rPr>
                <w:bCs/>
                <w:sz w:val="24"/>
                <w:szCs w:val="24"/>
              </w:rPr>
              <w:t>s</w:t>
            </w:r>
            <w:r w:rsidRPr="003444FF">
              <w:rPr>
                <w:bCs/>
                <w:sz w:val="24"/>
                <w:szCs w:val="24"/>
              </w:rPr>
              <w:t xml:space="preserve"> </w:t>
            </w:r>
            <w:r w:rsidR="00975D9B">
              <w:rPr>
                <w:bCs/>
                <w:sz w:val="24"/>
                <w:szCs w:val="24"/>
              </w:rPr>
              <w:t>are</w:t>
            </w:r>
            <w:r w:rsidRPr="003444FF">
              <w:rPr>
                <w:bCs/>
                <w:sz w:val="24"/>
                <w:szCs w:val="24"/>
              </w:rPr>
              <w:t xml:space="preserve"> also engaged to perform an audit of internal control over financial reporting that is integrated with an audit of financial statements, did the auditors comply with the requirements of AU-C </w:t>
            </w:r>
            <w:r w:rsidR="00275E51" w:rsidRPr="00A63C82">
              <w:rPr>
                <w:sz w:val="24"/>
                <w:szCs w:val="24"/>
              </w:rPr>
              <w:t>§</w:t>
            </w:r>
            <w:r w:rsidRPr="003444FF">
              <w:rPr>
                <w:bCs/>
                <w:sz w:val="24"/>
                <w:szCs w:val="24"/>
              </w:rPr>
              <w:t>940?</w:t>
            </w:r>
          </w:p>
        </w:tc>
        <w:tc>
          <w:tcPr>
            <w:tcW w:w="630" w:type="dxa"/>
            <w:tcBorders>
              <w:top w:val="single" w:sz="4" w:space="0" w:color="auto"/>
              <w:left w:val="single" w:sz="4" w:space="0" w:color="auto"/>
              <w:bottom w:val="single" w:sz="4" w:space="0" w:color="auto"/>
              <w:right w:val="single" w:sz="4" w:space="0" w:color="auto"/>
            </w:tcBorders>
          </w:tcPr>
          <w:p w14:paraId="4B8D3AD7" w14:textId="77777777" w:rsidR="003444FF" w:rsidRPr="005F1CEB" w:rsidRDefault="003444FF" w:rsidP="00BB564D"/>
        </w:tc>
        <w:tc>
          <w:tcPr>
            <w:tcW w:w="540" w:type="dxa"/>
            <w:tcBorders>
              <w:top w:val="single" w:sz="4" w:space="0" w:color="auto"/>
              <w:left w:val="single" w:sz="4" w:space="0" w:color="auto"/>
              <w:bottom w:val="single" w:sz="4" w:space="0" w:color="auto"/>
              <w:right w:val="single" w:sz="4" w:space="0" w:color="auto"/>
            </w:tcBorders>
          </w:tcPr>
          <w:p w14:paraId="04172EBD" w14:textId="77777777" w:rsidR="003444FF" w:rsidRPr="005F1CEB" w:rsidRDefault="003444FF" w:rsidP="00BB564D"/>
        </w:tc>
        <w:tc>
          <w:tcPr>
            <w:tcW w:w="720" w:type="dxa"/>
            <w:tcBorders>
              <w:top w:val="single" w:sz="4" w:space="0" w:color="auto"/>
              <w:left w:val="single" w:sz="4" w:space="0" w:color="auto"/>
              <w:bottom w:val="single" w:sz="4" w:space="0" w:color="auto"/>
              <w:right w:val="single" w:sz="4" w:space="0" w:color="auto"/>
            </w:tcBorders>
          </w:tcPr>
          <w:p w14:paraId="0868B9F7" w14:textId="77777777" w:rsidR="003444FF" w:rsidRPr="005F1CEB" w:rsidRDefault="003444FF" w:rsidP="00BB564D"/>
        </w:tc>
        <w:tc>
          <w:tcPr>
            <w:tcW w:w="2632" w:type="dxa"/>
            <w:tcBorders>
              <w:top w:val="single" w:sz="4" w:space="0" w:color="auto"/>
              <w:left w:val="single" w:sz="4" w:space="0" w:color="auto"/>
              <w:bottom w:val="single" w:sz="4" w:space="0" w:color="auto"/>
              <w:right w:val="single" w:sz="4" w:space="0" w:color="auto"/>
            </w:tcBorders>
          </w:tcPr>
          <w:p w14:paraId="34B30023" w14:textId="77777777" w:rsidR="003444FF" w:rsidRPr="005F1CEB" w:rsidRDefault="003444FF" w:rsidP="00BB564D"/>
        </w:tc>
      </w:tr>
      <w:tr w:rsidR="00BB564D" w:rsidRPr="00B8246D" w14:paraId="3F2F9692" w14:textId="77777777" w:rsidTr="00C7606F">
        <w:trPr>
          <w:jc w:val="center"/>
        </w:trPr>
        <w:tc>
          <w:tcPr>
            <w:tcW w:w="9945" w:type="dxa"/>
            <w:gridSpan w:val="5"/>
            <w:tcBorders>
              <w:top w:val="single" w:sz="4" w:space="0" w:color="auto"/>
              <w:left w:val="single" w:sz="4" w:space="0" w:color="auto"/>
              <w:bottom w:val="single" w:sz="4" w:space="0" w:color="auto"/>
              <w:right w:val="single" w:sz="4" w:space="0" w:color="auto"/>
            </w:tcBorders>
          </w:tcPr>
          <w:p w14:paraId="28682A68" w14:textId="77777777" w:rsidR="00BB564D" w:rsidRPr="00B8246D" w:rsidRDefault="00BB564D" w:rsidP="007260AA">
            <w:pPr>
              <w:spacing w:before="60" w:after="60"/>
              <w:rPr>
                <w:b/>
                <w:bCs/>
                <w:color w:val="333399"/>
              </w:rPr>
            </w:pPr>
            <w:r w:rsidRPr="00B8246D">
              <w:rPr>
                <w:b/>
                <w:bCs/>
                <w:color w:val="333399"/>
              </w:rPr>
              <w:t>4.</w:t>
            </w:r>
            <w:r w:rsidRPr="00B8246D">
              <w:rPr>
                <w:b/>
                <w:bCs/>
                <w:color w:val="333399"/>
              </w:rPr>
              <w:tab/>
            </w:r>
            <w:r w:rsidR="00D72778" w:rsidRPr="00D72778">
              <w:rPr>
                <w:b/>
                <w:bCs/>
                <w:color w:val="333399"/>
              </w:rPr>
              <w:t>Fieldwork Standards – Supervision</w:t>
            </w:r>
          </w:p>
        </w:tc>
      </w:tr>
      <w:tr w:rsidR="00DF1EC7" w:rsidRPr="00DF1EC7" w14:paraId="03249918"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1FB0411F" w14:textId="222046A3" w:rsidR="00DF1EC7" w:rsidRPr="00DF1EC7" w:rsidRDefault="00DF1EC7" w:rsidP="00B16485">
            <w:pPr>
              <w:pStyle w:val="BodyTextIndent3"/>
              <w:numPr>
                <w:ilvl w:val="0"/>
                <w:numId w:val="17"/>
              </w:numPr>
              <w:tabs>
                <w:tab w:val="clear" w:pos="907"/>
              </w:tabs>
              <w:spacing w:before="80" w:after="120"/>
              <w:ind w:left="576" w:hanging="576"/>
              <w:rPr>
                <w:sz w:val="24"/>
                <w:szCs w:val="24"/>
              </w:rPr>
            </w:pPr>
            <w:r w:rsidRPr="00DF1EC7">
              <w:rPr>
                <w:sz w:val="24"/>
                <w:szCs w:val="24"/>
              </w:rPr>
              <w:t xml:space="preserve">Was staff properly supervised? </w:t>
            </w:r>
            <w:r w:rsidR="0003171E">
              <w:rPr>
                <w:sz w:val="24"/>
                <w:szCs w:val="24"/>
              </w:rPr>
              <w:t xml:space="preserve">                  </w:t>
            </w:r>
            <w:r w:rsidRPr="00DF1EC7">
              <w:rPr>
                <w:sz w:val="24"/>
                <w:szCs w:val="24"/>
              </w:rPr>
              <w:t>(GAS 5.36-5.37</w:t>
            </w:r>
            <w:r>
              <w:rPr>
                <w:sz w:val="24"/>
                <w:szCs w:val="24"/>
              </w:rPr>
              <w:t>)</w:t>
            </w:r>
          </w:p>
        </w:tc>
        <w:tc>
          <w:tcPr>
            <w:tcW w:w="630" w:type="dxa"/>
            <w:tcBorders>
              <w:top w:val="single" w:sz="4" w:space="0" w:color="auto"/>
              <w:left w:val="single" w:sz="4" w:space="0" w:color="auto"/>
              <w:bottom w:val="single" w:sz="4" w:space="0" w:color="auto"/>
              <w:right w:val="single" w:sz="4" w:space="0" w:color="auto"/>
            </w:tcBorders>
          </w:tcPr>
          <w:p w14:paraId="47BF132F" w14:textId="77777777" w:rsidR="00DF1EC7" w:rsidRPr="00DF1EC7" w:rsidRDefault="00DF1EC7" w:rsidP="00BB564D">
            <w:pPr>
              <w:ind w:left="360"/>
            </w:pPr>
          </w:p>
        </w:tc>
        <w:tc>
          <w:tcPr>
            <w:tcW w:w="540" w:type="dxa"/>
            <w:tcBorders>
              <w:top w:val="single" w:sz="4" w:space="0" w:color="auto"/>
              <w:left w:val="single" w:sz="4" w:space="0" w:color="auto"/>
              <w:bottom w:val="single" w:sz="4" w:space="0" w:color="auto"/>
              <w:right w:val="single" w:sz="4" w:space="0" w:color="auto"/>
            </w:tcBorders>
          </w:tcPr>
          <w:p w14:paraId="084FD283" w14:textId="77777777" w:rsidR="00DF1EC7" w:rsidRPr="00DF1EC7" w:rsidRDefault="00DF1EC7" w:rsidP="00BB564D">
            <w:pPr>
              <w:ind w:left="360"/>
            </w:pPr>
          </w:p>
        </w:tc>
        <w:tc>
          <w:tcPr>
            <w:tcW w:w="720" w:type="dxa"/>
            <w:tcBorders>
              <w:top w:val="single" w:sz="4" w:space="0" w:color="auto"/>
              <w:left w:val="single" w:sz="4" w:space="0" w:color="auto"/>
              <w:bottom w:val="single" w:sz="4" w:space="0" w:color="auto"/>
              <w:right w:val="single" w:sz="4" w:space="0" w:color="auto"/>
            </w:tcBorders>
          </w:tcPr>
          <w:p w14:paraId="794B964C" w14:textId="77777777" w:rsidR="00DF1EC7" w:rsidRPr="00DF1EC7" w:rsidRDefault="00DF1EC7" w:rsidP="00BB564D">
            <w:pPr>
              <w:ind w:left="360"/>
            </w:pPr>
          </w:p>
        </w:tc>
        <w:tc>
          <w:tcPr>
            <w:tcW w:w="2632" w:type="dxa"/>
            <w:tcBorders>
              <w:top w:val="single" w:sz="4" w:space="0" w:color="auto"/>
              <w:left w:val="single" w:sz="4" w:space="0" w:color="auto"/>
              <w:bottom w:val="single" w:sz="4" w:space="0" w:color="auto"/>
              <w:right w:val="single" w:sz="4" w:space="0" w:color="auto"/>
            </w:tcBorders>
          </w:tcPr>
          <w:p w14:paraId="63D1CFFA" w14:textId="77777777" w:rsidR="00DF1EC7" w:rsidRPr="00DF1EC7" w:rsidRDefault="00DF1EC7" w:rsidP="00BB564D">
            <w:pPr>
              <w:ind w:left="360"/>
            </w:pPr>
          </w:p>
        </w:tc>
      </w:tr>
      <w:tr w:rsidR="00DF1EC7" w:rsidRPr="00DF1EC7" w14:paraId="1C237811"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2E11D715" w14:textId="77777777" w:rsidR="00DF1EC7" w:rsidRPr="00DF1EC7" w:rsidRDefault="00DF1EC7" w:rsidP="00B16485">
            <w:pPr>
              <w:pStyle w:val="BodyTextIndent3"/>
              <w:numPr>
                <w:ilvl w:val="0"/>
                <w:numId w:val="17"/>
              </w:numPr>
              <w:tabs>
                <w:tab w:val="clear" w:pos="907"/>
              </w:tabs>
              <w:spacing w:before="80" w:after="120"/>
              <w:ind w:left="576" w:hanging="576"/>
              <w:rPr>
                <w:sz w:val="24"/>
                <w:szCs w:val="24"/>
              </w:rPr>
            </w:pPr>
            <w:r w:rsidRPr="00DF1EC7">
              <w:rPr>
                <w:sz w:val="24"/>
                <w:szCs w:val="24"/>
              </w:rPr>
              <w:t>If difficult or contentious issues arose among team members during the engagement, did the auditors follow the OIG’s policies and procedures for consulting with an appropriate individual, agreeing on the scope and nature of the consultation, and documenting the parties</w:t>
            </w:r>
            <w:r w:rsidR="00611911">
              <w:rPr>
                <w:sz w:val="24"/>
                <w:szCs w:val="24"/>
              </w:rPr>
              <w:t>'</w:t>
            </w:r>
            <w:r w:rsidRPr="00DF1EC7">
              <w:rPr>
                <w:sz w:val="24"/>
                <w:szCs w:val="24"/>
              </w:rPr>
              <w:t xml:space="preserve"> understanding of the resulting conclusions reached and implemented? (GAS 5.24)</w:t>
            </w:r>
          </w:p>
        </w:tc>
        <w:tc>
          <w:tcPr>
            <w:tcW w:w="630" w:type="dxa"/>
            <w:tcBorders>
              <w:top w:val="single" w:sz="4" w:space="0" w:color="auto"/>
              <w:left w:val="single" w:sz="4" w:space="0" w:color="auto"/>
              <w:bottom w:val="single" w:sz="4" w:space="0" w:color="auto"/>
              <w:right w:val="single" w:sz="4" w:space="0" w:color="auto"/>
            </w:tcBorders>
          </w:tcPr>
          <w:p w14:paraId="7D74FE4B" w14:textId="77777777" w:rsidR="00DF1EC7" w:rsidRPr="00DF1EC7" w:rsidRDefault="00DF1EC7" w:rsidP="00BB564D">
            <w:pPr>
              <w:ind w:left="360"/>
            </w:pPr>
          </w:p>
        </w:tc>
        <w:tc>
          <w:tcPr>
            <w:tcW w:w="540" w:type="dxa"/>
            <w:tcBorders>
              <w:top w:val="single" w:sz="4" w:space="0" w:color="auto"/>
              <w:left w:val="single" w:sz="4" w:space="0" w:color="auto"/>
              <w:bottom w:val="single" w:sz="4" w:space="0" w:color="auto"/>
              <w:right w:val="single" w:sz="4" w:space="0" w:color="auto"/>
            </w:tcBorders>
          </w:tcPr>
          <w:p w14:paraId="0C4C86E6" w14:textId="77777777" w:rsidR="00DF1EC7" w:rsidRPr="00DF1EC7" w:rsidRDefault="00DF1EC7" w:rsidP="00BB564D">
            <w:pPr>
              <w:ind w:left="360"/>
            </w:pPr>
          </w:p>
        </w:tc>
        <w:tc>
          <w:tcPr>
            <w:tcW w:w="720" w:type="dxa"/>
            <w:tcBorders>
              <w:top w:val="single" w:sz="4" w:space="0" w:color="auto"/>
              <w:left w:val="single" w:sz="4" w:space="0" w:color="auto"/>
              <w:bottom w:val="single" w:sz="4" w:space="0" w:color="auto"/>
              <w:right w:val="single" w:sz="4" w:space="0" w:color="auto"/>
            </w:tcBorders>
          </w:tcPr>
          <w:p w14:paraId="6EDFDE93" w14:textId="77777777" w:rsidR="00DF1EC7" w:rsidRPr="00DF1EC7" w:rsidRDefault="00DF1EC7" w:rsidP="00BB564D">
            <w:pPr>
              <w:ind w:left="360"/>
            </w:pPr>
          </w:p>
        </w:tc>
        <w:tc>
          <w:tcPr>
            <w:tcW w:w="2632" w:type="dxa"/>
            <w:tcBorders>
              <w:top w:val="single" w:sz="4" w:space="0" w:color="auto"/>
              <w:left w:val="single" w:sz="4" w:space="0" w:color="auto"/>
              <w:bottom w:val="single" w:sz="4" w:space="0" w:color="auto"/>
              <w:right w:val="single" w:sz="4" w:space="0" w:color="auto"/>
            </w:tcBorders>
          </w:tcPr>
          <w:p w14:paraId="1D6A9003" w14:textId="77777777" w:rsidR="00DF1EC7" w:rsidRPr="00DF1EC7" w:rsidRDefault="00DF1EC7" w:rsidP="00BB564D">
            <w:pPr>
              <w:ind w:left="360"/>
            </w:pPr>
          </w:p>
        </w:tc>
      </w:tr>
      <w:tr w:rsidR="00BB564D" w:rsidRPr="00B8246D" w14:paraId="7E936F7E"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17C1E7C4" w14:textId="77777777" w:rsidR="00BB564D" w:rsidRPr="00B8246D" w:rsidRDefault="00BB564D" w:rsidP="00B16485">
            <w:pPr>
              <w:pStyle w:val="BodyTextIndent3"/>
              <w:numPr>
                <w:ilvl w:val="0"/>
                <w:numId w:val="17"/>
              </w:numPr>
              <w:tabs>
                <w:tab w:val="clear" w:pos="907"/>
              </w:tabs>
              <w:spacing w:before="80" w:after="120"/>
              <w:ind w:left="576" w:hanging="576"/>
              <w:rPr>
                <w:sz w:val="24"/>
                <w:szCs w:val="24"/>
              </w:rPr>
            </w:pPr>
            <w:r w:rsidRPr="00B8246D">
              <w:rPr>
                <w:sz w:val="24"/>
                <w:szCs w:val="24"/>
              </w:rPr>
              <w:t xml:space="preserve">Did the auditors document supervisory review, before the report release date, of the evidence that supports the findings and conclusions contained in the audit report? (GAS 6.31) </w:t>
            </w:r>
          </w:p>
        </w:tc>
        <w:tc>
          <w:tcPr>
            <w:tcW w:w="630" w:type="dxa"/>
            <w:tcBorders>
              <w:top w:val="single" w:sz="4" w:space="0" w:color="auto"/>
              <w:left w:val="single" w:sz="4" w:space="0" w:color="auto"/>
              <w:bottom w:val="single" w:sz="4" w:space="0" w:color="auto"/>
              <w:right w:val="single" w:sz="4" w:space="0" w:color="auto"/>
            </w:tcBorders>
          </w:tcPr>
          <w:p w14:paraId="04E4F78A" w14:textId="77777777" w:rsidR="00BB564D" w:rsidRPr="00B8246D" w:rsidRDefault="00BB564D" w:rsidP="00BB564D">
            <w:pPr>
              <w:ind w:left="360"/>
            </w:pPr>
          </w:p>
        </w:tc>
        <w:tc>
          <w:tcPr>
            <w:tcW w:w="540" w:type="dxa"/>
            <w:tcBorders>
              <w:top w:val="single" w:sz="4" w:space="0" w:color="auto"/>
              <w:left w:val="single" w:sz="4" w:space="0" w:color="auto"/>
              <w:bottom w:val="single" w:sz="4" w:space="0" w:color="auto"/>
              <w:right w:val="single" w:sz="4" w:space="0" w:color="auto"/>
            </w:tcBorders>
          </w:tcPr>
          <w:p w14:paraId="5EF9187C" w14:textId="77777777" w:rsidR="00BB564D" w:rsidRPr="00B8246D" w:rsidRDefault="00BB564D" w:rsidP="00BB564D">
            <w:pPr>
              <w:ind w:left="360"/>
            </w:pPr>
          </w:p>
        </w:tc>
        <w:tc>
          <w:tcPr>
            <w:tcW w:w="720" w:type="dxa"/>
            <w:tcBorders>
              <w:top w:val="single" w:sz="4" w:space="0" w:color="auto"/>
              <w:left w:val="single" w:sz="4" w:space="0" w:color="auto"/>
              <w:bottom w:val="single" w:sz="4" w:space="0" w:color="auto"/>
              <w:right w:val="single" w:sz="4" w:space="0" w:color="auto"/>
            </w:tcBorders>
          </w:tcPr>
          <w:p w14:paraId="152D4576" w14:textId="77777777" w:rsidR="00BB564D" w:rsidRPr="00B8246D" w:rsidRDefault="00BB564D" w:rsidP="00BB564D">
            <w:pPr>
              <w:ind w:left="360"/>
            </w:pPr>
          </w:p>
        </w:tc>
        <w:tc>
          <w:tcPr>
            <w:tcW w:w="2632" w:type="dxa"/>
            <w:tcBorders>
              <w:top w:val="single" w:sz="4" w:space="0" w:color="auto"/>
              <w:left w:val="single" w:sz="4" w:space="0" w:color="auto"/>
              <w:bottom w:val="single" w:sz="4" w:space="0" w:color="auto"/>
              <w:right w:val="single" w:sz="4" w:space="0" w:color="auto"/>
            </w:tcBorders>
          </w:tcPr>
          <w:p w14:paraId="04CE6F60" w14:textId="77777777" w:rsidR="00BB564D" w:rsidRPr="00B8246D" w:rsidRDefault="00BB564D" w:rsidP="00BB564D">
            <w:pPr>
              <w:ind w:left="360"/>
            </w:pPr>
          </w:p>
        </w:tc>
      </w:tr>
      <w:tr w:rsidR="00034BC5" w:rsidRPr="0095649A" w14:paraId="3B0DA193" w14:textId="77777777" w:rsidTr="00C75AC6">
        <w:trPr>
          <w:jc w:val="center"/>
        </w:trPr>
        <w:tc>
          <w:tcPr>
            <w:tcW w:w="9945" w:type="dxa"/>
            <w:gridSpan w:val="5"/>
            <w:tcBorders>
              <w:top w:val="single" w:sz="4" w:space="0" w:color="auto"/>
              <w:left w:val="single" w:sz="4" w:space="0" w:color="auto"/>
              <w:bottom w:val="single" w:sz="4" w:space="0" w:color="auto"/>
              <w:right w:val="single" w:sz="4" w:space="0" w:color="auto"/>
            </w:tcBorders>
          </w:tcPr>
          <w:p w14:paraId="792928C2" w14:textId="77777777" w:rsidR="00034BC5" w:rsidRPr="0095649A" w:rsidRDefault="00D72778" w:rsidP="007260AA">
            <w:pPr>
              <w:spacing w:before="60" w:after="60"/>
              <w:rPr>
                <w:color w:val="333399"/>
              </w:rPr>
            </w:pPr>
            <w:r>
              <w:rPr>
                <w:b/>
                <w:bCs/>
                <w:color w:val="333399"/>
              </w:rPr>
              <w:t>5</w:t>
            </w:r>
            <w:r w:rsidR="00034BC5" w:rsidRPr="0095649A">
              <w:rPr>
                <w:b/>
                <w:bCs/>
                <w:color w:val="333399"/>
              </w:rPr>
              <w:t>.</w:t>
            </w:r>
            <w:r w:rsidR="00034BC5" w:rsidRPr="0095649A">
              <w:rPr>
                <w:b/>
                <w:bCs/>
                <w:color w:val="333399"/>
              </w:rPr>
              <w:tab/>
              <w:t>Field</w:t>
            </w:r>
            <w:r w:rsidR="00034BC5">
              <w:rPr>
                <w:b/>
                <w:bCs/>
                <w:color w:val="333399"/>
              </w:rPr>
              <w:t>w</w:t>
            </w:r>
            <w:r w:rsidR="00034BC5" w:rsidRPr="0095649A">
              <w:rPr>
                <w:b/>
                <w:bCs/>
                <w:color w:val="333399"/>
              </w:rPr>
              <w:t>ork Standards – Evidence</w:t>
            </w:r>
          </w:p>
        </w:tc>
      </w:tr>
      <w:tr w:rsidR="007C50CD" w:rsidRPr="00833F40" w14:paraId="0615D45C"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14FC4B10" w14:textId="3ADA79DB" w:rsidR="007C50CD" w:rsidRPr="00711E62" w:rsidRDefault="007C50CD" w:rsidP="00B16485">
            <w:pPr>
              <w:pStyle w:val="BodyText"/>
              <w:numPr>
                <w:ilvl w:val="0"/>
                <w:numId w:val="64"/>
              </w:numPr>
              <w:spacing w:before="80" w:after="120"/>
              <w:ind w:left="576" w:hanging="576"/>
              <w:rPr>
                <w:rFonts w:ascii="Times New Roman" w:hAnsi="Times New Roman" w:cs="Times New Roman"/>
                <w:sz w:val="24"/>
                <w:szCs w:val="24"/>
              </w:rPr>
            </w:pPr>
            <w:r w:rsidRPr="00711E62">
              <w:rPr>
                <w:rFonts w:ascii="Times New Roman" w:hAnsi="Times New Roman" w:cs="Times New Roman"/>
                <w:bCs/>
                <w:sz w:val="24"/>
                <w:szCs w:val="24"/>
              </w:rPr>
              <w:t>Did the auditor</w:t>
            </w:r>
            <w:r w:rsidR="00975D9B">
              <w:rPr>
                <w:rFonts w:ascii="Times New Roman" w:hAnsi="Times New Roman" w:cs="Times New Roman"/>
                <w:bCs/>
                <w:sz w:val="24"/>
                <w:szCs w:val="24"/>
              </w:rPr>
              <w:t>s</w:t>
            </w:r>
            <w:r w:rsidRPr="00711E62">
              <w:rPr>
                <w:rFonts w:ascii="Times New Roman" w:hAnsi="Times New Roman" w:cs="Times New Roman"/>
                <w:bCs/>
                <w:sz w:val="24"/>
                <w:szCs w:val="24"/>
              </w:rPr>
              <w:t xml:space="preserve"> document any significant changes made during the audit to the overall audit strategy or the audit plan and the reasons for such changes? (AU-C </w:t>
            </w:r>
            <w:r w:rsidR="00A63C82" w:rsidRPr="00711E62">
              <w:rPr>
                <w:rFonts w:ascii="Times New Roman" w:hAnsi="Times New Roman" w:cs="Times New Roman"/>
                <w:bCs/>
                <w:sz w:val="24"/>
                <w:szCs w:val="24"/>
              </w:rPr>
              <w:t>§</w:t>
            </w:r>
            <w:r w:rsidRPr="00711E62">
              <w:rPr>
                <w:rFonts w:ascii="Times New Roman" w:hAnsi="Times New Roman" w:cs="Times New Roman"/>
                <w:bCs/>
                <w:sz w:val="24"/>
                <w:szCs w:val="24"/>
              </w:rPr>
              <w:t>300.10</w:t>
            </w:r>
            <w:r w:rsidR="00C00A3C" w:rsidRPr="00711E62">
              <w:rPr>
                <w:rFonts w:ascii="Times New Roman" w:hAnsi="Times New Roman" w:cs="Times New Roman"/>
                <w:bCs/>
                <w:sz w:val="24"/>
                <w:szCs w:val="24"/>
              </w:rPr>
              <w:t>; AU</w:t>
            </w:r>
            <w:r w:rsidR="00701071">
              <w:rPr>
                <w:rFonts w:ascii="Times New Roman" w:hAnsi="Times New Roman" w:cs="Times New Roman"/>
                <w:bCs/>
                <w:sz w:val="24"/>
                <w:szCs w:val="24"/>
              </w:rPr>
              <w:noBreakHyphen/>
            </w:r>
            <w:r w:rsidR="00C00A3C" w:rsidRPr="00711E62">
              <w:rPr>
                <w:rFonts w:ascii="Times New Roman" w:hAnsi="Times New Roman" w:cs="Times New Roman"/>
                <w:bCs/>
                <w:sz w:val="24"/>
                <w:szCs w:val="24"/>
              </w:rPr>
              <w:t>C</w:t>
            </w:r>
            <w:r w:rsidR="00701071">
              <w:rPr>
                <w:rFonts w:ascii="Times New Roman" w:hAnsi="Times New Roman" w:cs="Times New Roman"/>
                <w:bCs/>
                <w:sz w:val="24"/>
                <w:szCs w:val="24"/>
              </w:rPr>
              <w:t> </w:t>
            </w:r>
            <w:r w:rsidR="00A63C82" w:rsidRPr="00711E62">
              <w:rPr>
                <w:rFonts w:ascii="Times New Roman" w:hAnsi="Times New Roman" w:cs="Times New Roman"/>
                <w:bCs/>
                <w:sz w:val="24"/>
                <w:szCs w:val="24"/>
              </w:rPr>
              <w:t>§</w:t>
            </w:r>
            <w:r w:rsidR="00C00A3C" w:rsidRPr="00711E62">
              <w:rPr>
                <w:rFonts w:ascii="Times New Roman" w:hAnsi="Times New Roman" w:cs="Times New Roman"/>
                <w:bCs/>
                <w:sz w:val="24"/>
                <w:szCs w:val="24"/>
              </w:rPr>
              <w:t>300.14</w:t>
            </w:r>
            <w:r w:rsidRPr="00711E62">
              <w:rPr>
                <w:rFonts w:ascii="Times New Roman" w:hAnsi="Times New Roman" w:cs="Times New Roman"/>
                <w:bCs/>
                <w:sz w:val="24"/>
                <w:szCs w:val="24"/>
              </w:rPr>
              <w:t>)</w:t>
            </w:r>
          </w:p>
        </w:tc>
        <w:tc>
          <w:tcPr>
            <w:tcW w:w="630" w:type="dxa"/>
            <w:tcBorders>
              <w:top w:val="single" w:sz="4" w:space="0" w:color="auto"/>
              <w:left w:val="single" w:sz="4" w:space="0" w:color="auto"/>
              <w:bottom w:val="single" w:sz="4" w:space="0" w:color="auto"/>
            </w:tcBorders>
          </w:tcPr>
          <w:p w14:paraId="2DD8634E" w14:textId="77777777" w:rsidR="007C50CD" w:rsidRPr="00833F40" w:rsidRDefault="007C50CD" w:rsidP="003215DC">
            <w:pPr>
              <w:rPr>
                <w:color w:val="800000"/>
              </w:rPr>
            </w:pPr>
          </w:p>
        </w:tc>
        <w:tc>
          <w:tcPr>
            <w:tcW w:w="540" w:type="dxa"/>
            <w:tcBorders>
              <w:top w:val="single" w:sz="4" w:space="0" w:color="auto"/>
              <w:bottom w:val="single" w:sz="4" w:space="0" w:color="auto"/>
            </w:tcBorders>
          </w:tcPr>
          <w:p w14:paraId="61666D8B" w14:textId="77777777" w:rsidR="007C50CD" w:rsidRPr="00833F40" w:rsidRDefault="007C50CD" w:rsidP="003215DC">
            <w:pPr>
              <w:rPr>
                <w:color w:val="800000"/>
              </w:rPr>
            </w:pPr>
          </w:p>
        </w:tc>
        <w:tc>
          <w:tcPr>
            <w:tcW w:w="720" w:type="dxa"/>
            <w:tcBorders>
              <w:top w:val="single" w:sz="4" w:space="0" w:color="auto"/>
              <w:bottom w:val="single" w:sz="4" w:space="0" w:color="auto"/>
            </w:tcBorders>
          </w:tcPr>
          <w:p w14:paraId="31854EE7" w14:textId="77777777" w:rsidR="007C50CD" w:rsidRPr="00833F40" w:rsidRDefault="007C50CD" w:rsidP="003215DC">
            <w:pPr>
              <w:rPr>
                <w:color w:val="800000"/>
              </w:rPr>
            </w:pPr>
          </w:p>
        </w:tc>
        <w:tc>
          <w:tcPr>
            <w:tcW w:w="2632" w:type="dxa"/>
            <w:tcBorders>
              <w:top w:val="single" w:sz="4" w:space="0" w:color="auto"/>
              <w:bottom w:val="single" w:sz="4" w:space="0" w:color="auto"/>
            </w:tcBorders>
          </w:tcPr>
          <w:p w14:paraId="6230D2DA" w14:textId="77777777" w:rsidR="007C50CD" w:rsidRPr="00833F40" w:rsidRDefault="007C50CD" w:rsidP="003215DC">
            <w:pPr>
              <w:pStyle w:val="Header"/>
              <w:tabs>
                <w:tab w:val="clear" w:pos="4320"/>
                <w:tab w:val="clear" w:pos="8640"/>
              </w:tabs>
              <w:autoSpaceDE w:val="0"/>
              <w:autoSpaceDN w:val="0"/>
              <w:adjustRightInd w:val="0"/>
              <w:spacing w:after="120"/>
              <w:rPr>
                <w:color w:val="800000"/>
              </w:rPr>
            </w:pPr>
          </w:p>
        </w:tc>
      </w:tr>
      <w:tr w:rsidR="003444FF" w:rsidRPr="005F1CEB" w14:paraId="48E324ED"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0E8074C3" w14:textId="443153CC" w:rsidR="00DA3C72" w:rsidRPr="005F1CEB" w:rsidRDefault="00DA3C72" w:rsidP="00B16485">
            <w:pPr>
              <w:pStyle w:val="BodyTextIndent3"/>
              <w:numPr>
                <w:ilvl w:val="0"/>
                <w:numId w:val="64"/>
              </w:numPr>
              <w:tabs>
                <w:tab w:val="clear" w:pos="907"/>
              </w:tabs>
              <w:spacing w:before="80" w:after="120"/>
              <w:ind w:left="576" w:hanging="576"/>
              <w:rPr>
                <w:bCs/>
                <w:sz w:val="24"/>
                <w:szCs w:val="24"/>
              </w:rPr>
            </w:pPr>
            <w:r w:rsidRPr="005F1CEB">
              <w:rPr>
                <w:bCs/>
                <w:sz w:val="24"/>
                <w:szCs w:val="24"/>
              </w:rPr>
              <w:t>If the auditors identified</w:t>
            </w:r>
            <w:r w:rsidRPr="005F1CEB">
              <w:t xml:space="preserve"> </w:t>
            </w:r>
            <w:r w:rsidRPr="005F1CEB">
              <w:rPr>
                <w:bCs/>
                <w:sz w:val="24"/>
                <w:szCs w:val="24"/>
              </w:rPr>
              <w:t>significant deficiencies or material weaknesses in internal controls, did the</w:t>
            </w:r>
            <w:r w:rsidR="00433B58">
              <w:rPr>
                <w:bCs/>
                <w:sz w:val="24"/>
                <w:szCs w:val="24"/>
              </w:rPr>
              <w:t>y</w:t>
            </w:r>
            <w:r w:rsidRPr="005F1CEB">
              <w:rPr>
                <w:bCs/>
                <w:sz w:val="24"/>
                <w:szCs w:val="24"/>
              </w:rPr>
              <w:t xml:space="preserve"> report matters relating to the internal control to management and those charged with governance in a timely manner? </w:t>
            </w:r>
            <w:r w:rsidR="00433B58">
              <w:rPr>
                <w:bCs/>
                <w:sz w:val="24"/>
                <w:szCs w:val="24"/>
              </w:rPr>
              <w:t xml:space="preserve">                   </w:t>
            </w:r>
            <w:r w:rsidRPr="005F1CEB">
              <w:rPr>
                <w:bCs/>
                <w:sz w:val="24"/>
                <w:szCs w:val="24"/>
              </w:rPr>
              <w:t xml:space="preserve">(AU-C </w:t>
            </w:r>
            <w:r w:rsidR="00A63C82" w:rsidRPr="00A63C82">
              <w:rPr>
                <w:bCs/>
                <w:sz w:val="24"/>
                <w:szCs w:val="24"/>
              </w:rPr>
              <w:t>§</w:t>
            </w:r>
            <w:r w:rsidRPr="005F1CEB">
              <w:rPr>
                <w:bCs/>
                <w:sz w:val="24"/>
                <w:szCs w:val="24"/>
              </w:rPr>
              <w:t>265.09-15)</w:t>
            </w:r>
          </w:p>
        </w:tc>
        <w:tc>
          <w:tcPr>
            <w:tcW w:w="630" w:type="dxa"/>
            <w:tcBorders>
              <w:top w:val="single" w:sz="4" w:space="0" w:color="auto"/>
              <w:left w:val="single" w:sz="4" w:space="0" w:color="auto"/>
              <w:bottom w:val="single" w:sz="4" w:space="0" w:color="auto"/>
              <w:right w:val="single" w:sz="4" w:space="0" w:color="auto"/>
            </w:tcBorders>
          </w:tcPr>
          <w:p w14:paraId="710C1E2D" w14:textId="77777777" w:rsidR="00DA3C72" w:rsidRPr="005F1CEB" w:rsidRDefault="00DA3C72" w:rsidP="003215DC"/>
        </w:tc>
        <w:tc>
          <w:tcPr>
            <w:tcW w:w="540" w:type="dxa"/>
            <w:tcBorders>
              <w:top w:val="single" w:sz="4" w:space="0" w:color="auto"/>
              <w:left w:val="single" w:sz="4" w:space="0" w:color="auto"/>
              <w:bottom w:val="single" w:sz="4" w:space="0" w:color="auto"/>
              <w:right w:val="single" w:sz="4" w:space="0" w:color="auto"/>
            </w:tcBorders>
          </w:tcPr>
          <w:p w14:paraId="78EE8D2B" w14:textId="77777777" w:rsidR="00DA3C72" w:rsidRPr="005F1CEB" w:rsidRDefault="00DA3C72" w:rsidP="003215DC"/>
        </w:tc>
        <w:tc>
          <w:tcPr>
            <w:tcW w:w="720" w:type="dxa"/>
            <w:tcBorders>
              <w:top w:val="single" w:sz="4" w:space="0" w:color="auto"/>
              <w:left w:val="single" w:sz="4" w:space="0" w:color="auto"/>
              <w:bottom w:val="single" w:sz="4" w:space="0" w:color="auto"/>
              <w:right w:val="single" w:sz="4" w:space="0" w:color="auto"/>
            </w:tcBorders>
          </w:tcPr>
          <w:p w14:paraId="72AAAF51" w14:textId="77777777" w:rsidR="00DA3C72" w:rsidRPr="005F1CEB" w:rsidRDefault="00DA3C72" w:rsidP="003215DC"/>
        </w:tc>
        <w:tc>
          <w:tcPr>
            <w:tcW w:w="2632" w:type="dxa"/>
            <w:tcBorders>
              <w:top w:val="single" w:sz="4" w:space="0" w:color="auto"/>
              <w:left w:val="single" w:sz="4" w:space="0" w:color="auto"/>
              <w:bottom w:val="single" w:sz="4" w:space="0" w:color="auto"/>
              <w:right w:val="single" w:sz="4" w:space="0" w:color="auto"/>
            </w:tcBorders>
          </w:tcPr>
          <w:p w14:paraId="1914AAA4" w14:textId="77777777" w:rsidR="00DA3C72" w:rsidRPr="005F1CEB" w:rsidRDefault="00DA3C72" w:rsidP="00DA3C72">
            <w:pPr>
              <w:pStyle w:val="Header"/>
              <w:autoSpaceDE w:val="0"/>
              <w:autoSpaceDN w:val="0"/>
              <w:adjustRightInd w:val="0"/>
              <w:spacing w:after="120"/>
            </w:pPr>
          </w:p>
        </w:tc>
      </w:tr>
      <w:tr w:rsidR="0084248A" w:rsidRPr="00833F40" w14:paraId="77C78411"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4D0C7FA6" w14:textId="77777777" w:rsidR="0084248A" w:rsidRPr="00833F40" w:rsidRDefault="0084248A" w:rsidP="00B16485">
            <w:pPr>
              <w:pStyle w:val="BodyText"/>
              <w:numPr>
                <w:ilvl w:val="0"/>
                <w:numId w:val="64"/>
              </w:numPr>
              <w:spacing w:before="80" w:after="120"/>
              <w:ind w:left="576" w:hanging="576"/>
              <w:rPr>
                <w:rFonts w:ascii="Times New Roman" w:hAnsi="Times New Roman" w:cs="Times New Roman"/>
                <w:sz w:val="24"/>
                <w:szCs w:val="24"/>
              </w:rPr>
            </w:pPr>
            <w:r w:rsidRPr="0084248A">
              <w:rPr>
                <w:rFonts w:ascii="Times New Roman" w:hAnsi="Times New Roman" w:cs="Times New Roman"/>
                <w:sz w:val="24"/>
                <w:szCs w:val="24"/>
              </w:rPr>
              <w:t xml:space="preserve">When auditors identify findings, did they perform procedures to develop the criteria, condition, cause, and effect of the findings to the extent that these elements are relevant and necessary to achieve the audit objectives? </w:t>
            </w:r>
            <w:r w:rsidR="00611911">
              <w:rPr>
                <w:rFonts w:ascii="Times New Roman" w:hAnsi="Times New Roman" w:cs="Times New Roman"/>
                <w:sz w:val="24"/>
                <w:szCs w:val="24"/>
              </w:rPr>
              <w:t xml:space="preserve">   </w:t>
            </w:r>
            <w:r w:rsidRPr="0084248A">
              <w:rPr>
                <w:rFonts w:ascii="Times New Roman" w:hAnsi="Times New Roman" w:cs="Times New Roman"/>
                <w:sz w:val="24"/>
                <w:szCs w:val="24"/>
              </w:rPr>
              <w:t>(GAS 6.17)</w:t>
            </w:r>
          </w:p>
        </w:tc>
        <w:tc>
          <w:tcPr>
            <w:tcW w:w="630" w:type="dxa"/>
            <w:tcBorders>
              <w:top w:val="single" w:sz="4" w:space="0" w:color="auto"/>
              <w:left w:val="single" w:sz="4" w:space="0" w:color="auto"/>
              <w:bottom w:val="single" w:sz="4" w:space="0" w:color="auto"/>
            </w:tcBorders>
          </w:tcPr>
          <w:p w14:paraId="7389DE31" w14:textId="77777777" w:rsidR="0084248A" w:rsidRPr="00833F40" w:rsidRDefault="0084248A" w:rsidP="003215DC">
            <w:pPr>
              <w:rPr>
                <w:color w:val="800000"/>
              </w:rPr>
            </w:pPr>
          </w:p>
        </w:tc>
        <w:tc>
          <w:tcPr>
            <w:tcW w:w="540" w:type="dxa"/>
            <w:tcBorders>
              <w:top w:val="single" w:sz="4" w:space="0" w:color="auto"/>
              <w:bottom w:val="single" w:sz="4" w:space="0" w:color="auto"/>
            </w:tcBorders>
          </w:tcPr>
          <w:p w14:paraId="0B1DE44E" w14:textId="77777777" w:rsidR="0084248A" w:rsidRPr="00833F40" w:rsidRDefault="0084248A" w:rsidP="003215DC">
            <w:pPr>
              <w:rPr>
                <w:color w:val="800000"/>
              </w:rPr>
            </w:pPr>
          </w:p>
        </w:tc>
        <w:tc>
          <w:tcPr>
            <w:tcW w:w="720" w:type="dxa"/>
            <w:tcBorders>
              <w:top w:val="single" w:sz="4" w:space="0" w:color="auto"/>
              <w:bottom w:val="single" w:sz="4" w:space="0" w:color="auto"/>
            </w:tcBorders>
          </w:tcPr>
          <w:p w14:paraId="14CC4A66" w14:textId="77777777" w:rsidR="0084248A" w:rsidRPr="00833F40" w:rsidRDefault="0084248A" w:rsidP="003215DC">
            <w:pPr>
              <w:rPr>
                <w:color w:val="800000"/>
              </w:rPr>
            </w:pPr>
          </w:p>
        </w:tc>
        <w:tc>
          <w:tcPr>
            <w:tcW w:w="2632" w:type="dxa"/>
            <w:tcBorders>
              <w:top w:val="single" w:sz="4" w:space="0" w:color="auto"/>
              <w:bottom w:val="single" w:sz="4" w:space="0" w:color="auto"/>
            </w:tcBorders>
          </w:tcPr>
          <w:p w14:paraId="7C4ED828" w14:textId="77777777" w:rsidR="0084248A" w:rsidRPr="00833F40" w:rsidRDefault="0084248A" w:rsidP="003215DC">
            <w:pPr>
              <w:pStyle w:val="Header"/>
              <w:tabs>
                <w:tab w:val="clear" w:pos="4320"/>
                <w:tab w:val="clear" w:pos="8640"/>
              </w:tabs>
              <w:autoSpaceDE w:val="0"/>
              <w:autoSpaceDN w:val="0"/>
              <w:adjustRightInd w:val="0"/>
              <w:spacing w:after="120"/>
              <w:rPr>
                <w:color w:val="800000"/>
              </w:rPr>
            </w:pPr>
          </w:p>
        </w:tc>
      </w:tr>
      <w:tr w:rsidR="0084248A" w:rsidRPr="00833F40" w14:paraId="51E7165F"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3C228506" w14:textId="77777777" w:rsidR="0084248A" w:rsidRPr="00833F40" w:rsidRDefault="0084248A" w:rsidP="00B16485">
            <w:pPr>
              <w:pStyle w:val="BodyText"/>
              <w:numPr>
                <w:ilvl w:val="0"/>
                <w:numId w:val="64"/>
              </w:numPr>
              <w:spacing w:before="80" w:after="120"/>
              <w:ind w:left="576" w:hanging="576"/>
              <w:rPr>
                <w:rFonts w:ascii="Times New Roman" w:hAnsi="Times New Roman" w:cs="Times New Roman"/>
                <w:sz w:val="24"/>
                <w:szCs w:val="24"/>
              </w:rPr>
            </w:pPr>
            <w:r w:rsidRPr="0084248A">
              <w:rPr>
                <w:rFonts w:ascii="Times New Roman" w:hAnsi="Times New Roman" w:cs="Times New Roman"/>
                <w:sz w:val="24"/>
                <w:szCs w:val="24"/>
              </w:rPr>
              <w:t>Did the auditors consider internal control deficiencies in their evaluation of identified findings when developing the cause element of the identified findings? (GAS 6.18)</w:t>
            </w:r>
          </w:p>
        </w:tc>
        <w:tc>
          <w:tcPr>
            <w:tcW w:w="630" w:type="dxa"/>
            <w:tcBorders>
              <w:top w:val="single" w:sz="4" w:space="0" w:color="auto"/>
              <w:left w:val="single" w:sz="4" w:space="0" w:color="auto"/>
              <w:bottom w:val="single" w:sz="4" w:space="0" w:color="auto"/>
            </w:tcBorders>
          </w:tcPr>
          <w:p w14:paraId="135612F8" w14:textId="77777777" w:rsidR="0084248A" w:rsidRPr="00833F40" w:rsidRDefault="0084248A" w:rsidP="003215DC">
            <w:pPr>
              <w:rPr>
                <w:color w:val="800000"/>
              </w:rPr>
            </w:pPr>
          </w:p>
        </w:tc>
        <w:tc>
          <w:tcPr>
            <w:tcW w:w="540" w:type="dxa"/>
            <w:tcBorders>
              <w:top w:val="single" w:sz="4" w:space="0" w:color="auto"/>
              <w:bottom w:val="single" w:sz="4" w:space="0" w:color="auto"/>
            </w:tcBorders>
          </w:tcPr>
          <w:p w14:paraId="68227B20" w14:textId="77777777" w:rsidR="0084248A" w:rsidRPr="00833F40" w:rsidRDefault="0084248A" w:rsidP="003215DC">
            <w:pPr>
              <w:rPr>
                <w:color w:val="800000"/>
              </w:rPr>
            </w:pPr>
          </w:p>
        </w:tc>
        <w:tc>
          <w:tcPr>
            <w:tcW w:w="720" w:type="dxa"/>
            <w:tcBorders>
              <w:top w:val="single" w:sz="4" w:space="0" w:color="auto"/>
              <w:bottom w:val="single" w:sz="4" w:space="0" w:color="auto"/>
            </w:tcBorders>
          </w:tcPr>
          <w:p w14:paraId="0DDA5BF6" w14:textId="77777777" w:rsidR="0084248A" w:rsidRPr="00833F40" w:rsidRDefault="0084248A" w:rsidP="003215DC">
            <w:pPr>
              <w:rPr>
                <w:color w:val="800000"/>
              </w:rPr>
            </w:pPr>
          </w:p>
        </w:tc>
        <w:tc>
          <w:tcPr>
            <w:tcW w:w="2632" w:type="dxa"/>
            <w:tcBorders>
              <w:top w:val="single" w:sz="4" w:space="0" w:color="auto"/>
              <w:bottom w:val="single" w:sz="4" w:space="0" w:color="auto"/>
            </w:tcBorders>
          </w:tcPr>
          <w:p w14:paraId="0D069DF9" w14:textId="77777777" w:rsidR="0084248A" w:rsidRPr="00833F40" w:rsidRDefault="0084248A" w:rsidP="003215DC">
            <w:pPr>
              <w:pStyle w:val="Header"/>
              <w:tabs>
                <w:tab w:val="clear" w:pos="4320"/>
                <w:tab w:val="clear" w:pos="8640"/>
              </w:tabs>
              <w:autoSpaceDE w:val="0"/>
              <w:autoSpaceDN w:val="0"/>
              <w:adjustRightInd w:val="0"/>
              <w:spacing w:after="120"/>
              <w:rPr>
                <w:color w:val="800000"/>
              </w:rPr>
            </w:pPr>
          </w:p>
        </w:tc>
      </w:tr>
      <w:tr w:rsidR="003444FF" w:rsidRPr="005F1CEB" w14:paraId="7D5F8436"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29522E34" w14:textId="18DC1672" w:rsidR="00AD5FDE" w:rsidRPr="005F1CEB" w:rsidRDefault="00AD5FDE" w:rsidP="00B16485">
            <w:pPr>
              <w:pStyle w:val="BodyTextIndent3"/>
              <w:numPr>
                <w:ilvl w:val="0"/>
                <w:numId w:val="64"/>
              </w:numPr>
              <w:tabs>
                <w:tab w:val="clear" w:pos="907"/>
              </w:tabs>
              <w:spacing w:before="80" w:after="120"/>
              <w:ind w:left="576" w:hanging="576"/>
              <w:rPr>
                <w:sz w:val="24"/>
                <w:szCs w:val="24"/>
              </w:rPr>
            </w:pPr>
            <w:r w:rsidRPr="005F1CEB">
              <w:rPr>
                <w:sz w:val="24"/>
                <w:szCs w:val="24"/>
              </w:rPr>
              <w:t xml:space="preserve">For subsequent events discovered before </w:t>
            </w:r>
            <w:r w:rsidR="00331444" w:rsidRPr="005F1CEB">
              <w:rPr>
                <w:sz w:val="24"/>
                <w:szCs w:val="24"/>
              </w:rPr>
              <w:t xml:space="preserve">and after </w:t>
            </w:r>
            <w:r w:rsidRPr="005F1CEB">
              <w:rPr>
                <w:sz w:val="24"/>
                <w:szCs w:val="24"/>
              </w:rPr>
              <w:t>the report release date</w:t>
            </w:r>
            <w:r w:rsidR="00ED3DD9" w:rsidRPr="005F1CEB">
              <w:rPr>
                <w:sz w:val="24"/>
                <w:szCs w:val="24"/>
              </w:rPr>
              <w:t xml:space="preserve"> and omitted procedures</w:t>
            </w:r>
            <w:r w:rsidRPr="005F1CEB">
              <w:rPr>
                <w:sz w:val="24"/>
                <w:szCs w:val="24"/>
              </w:rPr>
              <w:t>, did the auditor</w:t>
            </w:r>
            <w:r w:rsidR="00975D9B">
              <w:rPr>
                <w:sz w:val="24"/>
                <w:szCs w:val="24"/>
              </w:rPr>
              <w:t>s</w:t>
            </w:r>
            <w:r w:rsidR="00331444" w:rsidRPr="005F1CEB">
              <w:rPr>
                <w:sz w:val="24"/>
                <w:szCs w:val="24"/>
              </w:rPr>
              <w:t>:</w:t>
            </w:r>
          </w:p>
          <w:p w14:paraId="50C345C0" w14:textId="77777777" w:rsidR="00AD5FDE" w:rsidRPr="005F1CEB" w:rsidRDefault="00AD5FDE" w:rsidP="00640B02">
            <w:pPr>
              <w:pStyle w:val="BodyText"/>
              <w:numPr>
                <w:ilvl w:val="0"/>
                <w:numId w:val="63"/>
              </w:numPr>
              <w:spacing w:before="80" w:after="80"/>
              <w:ind w:left="1008" w:hanging="432"/>
              <w:rPr>
                <w:rFonts w:ascii="Times New Roman" w:hAnsi="Times New Roman" w:cs="Times New Roman"/>
                <w:sz w:val="24"/>
                <w:szCs w:val="24"/>
              </w:rPr>
            </w:pPr>
            <w:r w:rsidRPr="005F1CEB">
              <w:rPr>
                <w:rFonts w:ascii="Times New Roman" w:hAnsi="Times New Roman" w:cs="Times New Roman"/>
                <w:sz w:val="24"/>
                <w:szCs w:val="24"/>
              </w:rPr>
              <w:t>Discuss the matter with management and determine whether the financial statements need revision?  (AU-C §560.12</w:t>
            </w:r>
            <w:r w:rsidR="00331444" w:rsidRPr="005F1CEB">
              <w:rPr>
                <w:rFonts w:ascii="Times New Roman" w:hAnsi="Times New Roman" w:cs="Times New Roman"/>
                <w:sz w:val="24"/>
                <w:szCs w:val="24"/>
              </w:rPr>
              <w:t xml:space="preserve">; </w:t>
            </w:r>
            <w:r w:rsidR="00611911">
              <w:rPr>
                <w:rFonts w:ascii="Times New Roman" w:hAnsi="Times New Roman" w:cs="Times New Roman"/>
                <w:sz w:val="24"/>
                <w:szCs w:val="24"/>
              </w:rPr>
              <w:t xml:space="preserve">            </w:t>
            </w:r>
            <w:r w:rsidR="00331444" w:rsidRPr="005F1CEB">
              <w:rPr>
                <w:rFonts w:ascii="Times New Roman" w:hAnsi="Times New Roman" w:cs="Times New Roman"/>
                <w:sz w:val="24"/>
                <w:szCs w:val="24"/>
              </w:rPr>
              <w:t>AU-C §560.15</w:t>
            </w:r>
            <w:r w:rsidRPr="005F1CEB">
              <w:rPr>
                <w:rFonts w:ascii="Times New Roman" w:hAnsi="Times New Roman" w:cs="Times New Roman"/>
                <w:sz w:val="24"/>
                <w:szCs w:val="24"/>
              </w:rPr>
              <w:t>)</w:t>
            </w:r>
          </w:p>
        </w:tc>
        <w:tc>
          <w:tcPr>
            <w:tcW w:w="630" w:type="dxa"/>
            <w:tcBorders>
              <w:top w:val="single" w:sz="4" w:space="0" w:color="auto"/>
              <w:left w:val="single" w:sz="4" w:space="0" w:color="auto"/>
              <w:bottom w:val="single" w:sz="4" w:space="0" w:color="auto"/>
              <w:right w:val="single" w:sz="4" w:space="0" w:color="auto"/>
            </w:tcBorders>
          </w:tcPr>
          <w:p w14:paraId="6E57ADD0" w14:textId="77777777" w:rsidR="00AD5FDE" w:rsidRPr="005F1CEB" w:rsidRDefault="00AD5FDE" w:rsidP="00AD5FDE"/>
        </w:tc>
        <w:tc>
          <w:tcPr>
            <w:tcW w:w="540" w:type="dxa"/>
            <w:tcBorders>
              <w:top w:val="single" w:sz="4" w:space="0" w:color="auto"/>
              <w:left w:val="single" w:sz="4" w:space="0" w:color="auto"/>
              <w:bottom w:val="single" w:sz="4" w:space="0" w:color="auto"/>
              <w:right w:val="single" w:sz="4" w:space="0" w:color="auto"/>
            </w:tcBorders>
          </w:tcPr>
          <w:p w14:paraId="34B40750" w14:textId="77777777" w:rsidR="00AD5FDE" w:rsidRPr="005F1CEB" w:rsidRDefault="00AD5FDE" w:rsidP="00AD5FDE"/>
        </w:tc>
        <w:tc>
          <w:tcPr>
            <w:tcW w:w="720" w:type="dxa"/>
            <w:tcBorders>
              <w:top w:val="single" w:sz="4" w:space="0" w:color="auto"/>
              <w:left w:val="single" w:sz="4" w:space="0" w:color="auto"/>
              <w:bottom w:val="single" w:sz="4" w:space="0" w:color="auto"/>
              <w:right w:val="single" w:sz="4" w:space="0" w:color="auto"/>
            </w:tcBorders>
          </w:tcPr>
          <w:p w14:paraId="7989608D" w14:textId="77777777" w:rsidR="00AD5FDE" w:rsidRPr="005F1CEB" w:rsidRDefault="00AD5FDE" w:rsidP="00AD5FDE"/>
        </w:tc>
        <w:tc>
          <w:tcPr>
            <w:tcW w:w="2632" w:type="dxa"/>
            <w:tcBorders>
              <w:top w:val="single" w:sz="4" w:space="0" w:color="auto"/>
              <w:left w:val="single" w:sz="4" w:space="0" w:color="auto"/>
              <w:bottom w:val="single" w:sz="4" w:space="0" w:color="auto"/>
              <w:right w:val="single" w:sz="4" w:space="0" w:color="auto"/>
            </w:tcBorders>
          </w:tcPr>
          <w:p w14:paraId="2649EEEB" w14:textId="77777777" w:rsidR="00AD5FDE" w:rsidRPr="005F1CEB" w:rsidRDefault="00AD5FDE" w:rsidP="00AD5FDE">
            <w:pPr>
              <w:pStyle w:val="Header"/>
              <w:autoSpaceDE w:val="0"/>
              <w:autoSpaceDN w:val="0"/>
              <w:adjustRightInd w:val="0"/>
              <w:spacing w:after="120"/>
            </w:pPr>
          </w:p>
        </w:tc>
      </w:tr>
      <w:tr w:rsidR="00DF51FC" w:rsidRPr="005F1CEB" w14:paraId="2098B3CA" w14:textId="77777777" w:rsidTr="00DF51FC">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16CA7657" w14:textId="37AB2E9A" w:rsidR="00DF51FC" w:rsidRPr="00DF51FC" w:rsidRDefault="00DF51FC" w:rsidP="00DF51FC">
            <w:pPr>
              <w:pStyle w:val="BodyText"/>
              <w:numPr>
                <w:ilvl w:val="0"/>
                <w:numId w:val="63"/>
              </w:numPr>
              <w:spacing w:before="80" w:after="80"/>
              <w:ind w:left="1008" w:hanging="432"/>
              <w:rPr>
                <w:rFonts w:ascii="Times New Roman" w:hAnsi="Times New Roman"/>
                <w:sz w:val="24"/>
                <w:szCs w:val="24"/>
              </w:rPr>
            </w:pPr>
            <w:r w:rsidRPr="00DF51FC">
              <w:rPr>
                <w:rFonts w:ascii="Times New Roman" w:hAnsi="Times New Roman"/>
                <w:sz w:val="24"/>
                <w:szCs w:val="24"/>
              </w:rPr>
              <w:t>If the financial statements were revised, perform additional procedures needed for the revision and obtain revised written management representation?                  (AU-C §560.13a; AU-C §560.16;     AU-C §580.09)</w:t>
            </w:r>
          </w:p>
        </w:tc>
        <w:tc>
          <w:tcPr>
            <w:tcW w:w="630" w:type="dxa"/>
            <w:tcBorders>
              <w:top w:val="single" w:sz="4" w:space="0" w:color="auto"/>
              <w:left w:val="single" w:sz="4" w:space="0" w:color="auto"/>
              <w:bottom w:val="single" w:sz="4" w:space="0" w:color="auto"/>
              <w:right w:val="single" w:sz="4" w:space="0" w:color="auto"/>
            </w:tcBorders>
          </w:tcPr>
          <w:p w14:paraId="702AA232" w14:textId="77777777" w:rsidR="00DF51FC" w:rsidRPr="005F1CEB" w:rsidRDefault="00DF51FC" w:rsidP="00975D9B"/>
        </w:tc>
        <w:tc>
          <w:tcPr>
            <w:tcW w:w="540" w:type="dxa"/>
            <w:tcBorders>
              <w:top w:val="single" w:sz="4" w:space="0" w:color="auto"/>
              <w:left w:val="single" w:sz="4" w:space="0" w:color="auto"/>
              <w:bottom w:val="single" w:sz="4" w:space="0" w:color="auto"/>
              <w:right w:val="single" w:sz="4" w:space="0" w:color="auto"/>
            </w:tcBorders>
          </w:tcPr>
          <w:p w14:paraId="2E9D5A04" w14:textId="77777777" w:rsidR="00DF51FC" w:rsidRPr="005F1CEB" w:rsidRDefault="00DF51FC" w:rsidP="00975D9B"/>
        </w:tc>
        <w:tc>
          <w:tcPr>
            <w:tcW w:w="720" w:type="dxa"/>
            <w:tcBorders>
              <w:top w:val="single" w:sz="4" w:space="0" w:color="auto"/>
              <w:left w:val="single" w:sz="4" w:space="0" w:color="auto"/>
              <w:bottom w:val="single" w:sz="4" w:space="0" w:color="auto"/>
              <w:right w:val="single" w:sz="4" w:space="0" w:color="auto"/>
            </w:tcBorders>
          </w:tcPr>
          <w:p w14:paraId="65931D0C" w14:textId="77777777" w:rsidR="00DF51FC" w:rsidRPr="005F1CEB" w:rsidRDefault="00DF51FC" w:rsidP="00975D9B"/>
        </w:tc>
        <w:tc>
          <w:tcPr>
            <w:tcW w:w="2632" w:type="dxa"/>
            <w:tcBorders>
              <w:top w:val="single" w:sz="4" w:space="0" w:color="auto"/>
              <w:left w:val="single" w:sz="4" w:space="0" w:color="auto"/>
              <w:bottom w:val="single" w:sz="4" w:space="0" w:color="auto"/>
              <w:right w:val="single" w:sz="4" w:space="0" w:color="auto"/>
            </w:tcBorders>
          </w:tcPr>
          <w:p w14:paraId="57CE4E25" w14:textId="77777777" w:rsidR="00DF51FC" w:rsidRPr="005F1CEB" w:rsidRDefault="00DF51FC" w:rsidP="00975D9B">
            <w:pPr>
              <w:pStyle w:val="Header"/>
              <w:autoSpaceDE w:val="0"/>
              <w:autoSpaceDN w:val="0"/>
              <w:adjustRightInd w:val="0"/>
              <w:spacing w:after="120"/>
            </w:pPr>
          </w:p>
        </w:tc>
      </w:tr>
      <w:tr w:rsidR="00AD5FDE" w:rsidRPr="005F1CEB" w14:paraId="1CEEB900"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00F208CD" w14:textId="16D41ADE" w:rsidR="00ED3DD9" w:rsidRPr="005F1CEB" w:rsidRDefault="00ED3DD9" w:rsidP="00640B02">
            <w:pPr>
              <w:pStyle w:val="BodyText"/>
              <w:numPr>
                <w:ilvl w:val="0"/>
                <w:numId w:val="63"/>
              </w:numPr>
              <w:spacing w:before="80" w:after="80"/>
              <w:ind w:left="1008" w:hanging="432"/>
              <w:rPr>
                <w:rFonts w:ascii="Times New Roman" w:hAnsi="Times New Roman" w:cs="Times New Roman"/>
                <w:sz w:val="24"/>
                <w:szCs w:val="24"/>
              </w:rPr>
            </w:pPr>
            <w:r w:rsidRPr="005F1CEB">
              <w:rPr>
                <w:rFonts w:ascii="Times New Roman" w:hAnsi="Times New Roman" w:cs="Times New Roman"/>
                <w:sz w:val="24"/>
                <w:szCs w:val="24"/>
              </w:rPr>
              <w:t>Assess the effect of the omitted procedure on the auditor's</w:t>
            </w:r>
            <w:r w:rsidR="00701071">
              <w:rPr>
                <w:rFonts w:ascii="Times New Roman" w:hAnsi="Times New Roman" w:cs="Times New Roman"/>
                <w:sz w:val="24"/>
                <w:szCs w:val="24"/>
              </w:rPr>
              <w:t xml:space="preserve"> </w:t>
            </w:r>
            <w:r w:rsidRPr="005F1CEB">
              <w:rPr>
                <w:rFonts w:ascii="Times New Roman" w:hAnsi="Times New Roman" w:cs="Times New Roman"/>
                <w:sz w:val="24"/>
                <w:szCs w:val="24"/>
              </w:rPr>
              <w:t>ability to support the previously expressed opinion on the financial statements, perform omitted procedures, and take action on the report?  (</w:t>
            </w:r>
            <w:r w:rsidR="001D799B" w:rsidRPr="005F1CEB">
              <w:rPr>
                <w:rFonts w:ascii="Times New Roman" w:hAnsi="Times New Roman" w:cs="Times New Roman"/>
                <w:sz w:val="24"/>
                <w:szCs w:val="24"/>
              </w:rPr>
              <w:t xml:space="preserve">AU-C §230.14; </w:t>
            </w:r>
            <w:r w:rsidRPr="005F1CEB">
              <w:rPr>
                <w:rFonts w:ascii="Times New Roman" w:hAnsi="Times New Roman" w:cs="Times New Roman"/>
                <w:sz w:val="24"/>
                <w:szCs w:val="24"/>
              </w:rPr>
              <w:t>AU-C §585.06-.08)</w:t>
            </w:r>
          </w:p>
        </w:tc>
        <w:tc>
          <w:tcPr>
            <w:tcW w:w="630" w:type="dxa"/>
            <w:tcBorders>
              <w:top w:val="single" w:sz="4" w:space="0" w:color="auto"/>
              <w:left w:val="single" w:sz="4" w:space="0" w:color="auto"/>
              <w:bottom w:val="single" w:sz="4" w:space="0" w:color="auto"/>
              <w:right w:val="single" w:sz="4" w:space="0" w:color="auto"/>
            </w:tcBorders>
          </w:tcPr>
          <w:p w14:paraId="60484749" w14:textId="77777777" w:rsidR="00AD5FDE" w:rsidRPr="005F1CEB" w:rsidRDefault="00AD5FDE" w:rsidP="00AD5FDE"/>
        </w:tc>
        <w:tc>
          <w:tcPr>
            <w:tcW w:w="540" w:type="dxa"/>
            <w:tcBorders>
              <w:top w:val="single" w:sz="4" w:space="0" w:color="auto"/>
              <w:left w:val="single" w:sz="4" w:space="0" w:color="auto"/>
              <w:bottom w:val="single" w:sz="4" w:space="0" w:color="auto"/>
              <w:right w:val="single" w:sz="4" w:space="0" w:color="auto"/>
            </w:tcBorders>
          </w:tcPr>
          <w:p w14:paraId="4FE398CE" w14:textId="77777777" w:rsidR="00AD5FDE" w:rsidRPr="005F1CEB" w:rsidRDefault="00AD5FDE" w:rsidP="00AD5FDE"/>
        </w:tc>
        <w:tc>
          <w:tcPr>
            <w:tcW w:w="720" w:type="dxa"/>
            <w:tcBorders>
              <w:top w:val="single" w:sz="4" w:space="0" w:color="auto"/>
              <w:left w:val="single" w:sz="4" w:space="0" w:color="auto"/>
              <w:bottom w:val="single" w:sz="4" w:space="0" w:color="auto"/>
              <w:right w:val="single" w:sz="4" w:space="0" w:color="auto"/>
            </w:tcBorders>
          </w:tcPr>
          <w:p w14:paraId="696A019B" w14:textId="77777777" w:rsidR="00AD5FDE" w:rsidRPr="005F1CEB" w:rsidRDefault="00AD5FDE" w:rsidP="00AD5FDE"/>
        </w:tc>
        <w:tc>
          <w:tcPr>
            <w:tcW w:w="2632" w:type="dxa"/>
            <w:tcBorders>
              <w:top w:val="single" w:sz="4" w:space="0" w:color="auto"/>
              <w:left w:val="single" w:sz="4" w:space="0" w:color="auto"/>
              <w:bottom w:val="single" w:sz="4" w:space="0" w:color="auto"/>
              <w:right w:val="single" w:sz="4" w:space="0" w:color="auto"/>
            </w:tcBorders>
          </w:tcPr>
          <w:p w14:paraId="22CC914B" w14:textId="77777777" w:rsidR="00AD5FDE" w:rsidRPr="005F1CEB" w:rsidRDefault="00AD5FDE" w:rsidP="00AD5FDE">
            <w:pPr>
              <w:pStyle w:val="Header"/>
              <w:autoSpaceDE w:val="0"/>
              <w:autoSpaceDN w:val="0"/>
              <w:adjustRightInd w:val="0"/>
              <w:spacing w:after="120"/>
            </w:pPr>
          </w:p>
        </w:tc>
      </w:tr>
      <w:tr w:rsidR="003444FF" w:rsidRPr="005F1CEB" w14:paraId="3DE4F789"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0D3BE4CF" w14:textId="77777777" w:rsidR="00E14D88" w:rsidRPr="005F1CEB" w:rsidRDefault="00E14D88" w:rsidP="00B16485">
            <w:pPr>
              <w:pStyle w:val="BodyTextIndent3"/>
              <w:numPr>
                <w:ilvl w:val="0"/>
                <w:numId w:val="64"/>
              </w:numPr>
              <w:tabs>
                <w:tab w:val="clear" w:pos="907"/>
              </w:tabs>
              <w:spacing w:before="80" w:after="120"/>
              <w:ind w:left="576" w:hanging="576"/>
              <w:rPr>
                <w:sz w:val="24"/>
                <w:szCs w:val="24"/>
              </w:rPr>
            </w:pPr>
            <w:r w:rsidRPr="005F1CEB">
              <w:rPr>
                <w:sz w:val="24"/>
                <w:szCs w:val="24"/>
              </w:rPr>
              <w:t>Did the auditor</w:t>
            </w:r>
            <w:r w:rsidR="00A3373A" w:rsidRPr="005F1CEB">
              <w:rPr>
                <w:sz w:val="24"/>
                <w:szCs w:val="24"/>
              </w:rPr>
              <w:t>s</w:t>
            </w:r>
            <w:r w:rsidRPr="005F1CEB">
              <w:rPr>
                <w:sz w:val="24"/>
                <w:szCs w:val="24"/>
              </w:rPr>
              <w:t xml:space="preserve"> obtain written representations from current management with appropriate responsibilities for the financial statements and knowledge of the </w:t>
            </w:r>
            <w:r w:rsidR="00A3373A" w:rsidRPr="005F1CEB">
              <w:rPr>
                <w:sz w:val="24"/>
                <w:szCs w:val="24"/>
              </w:rPr>
              <w:t xml:space="preserve">various </w:t>
            </w:r>
            <w:r w:rsidRPr="005F1CEB">
              <w:rPr>
                <w:sz w:val="24"/>
                <w:szCs w:val="24"/>
              </w:rPr>
              <w:t xml:space="preserve">matters </w:t>
            </w:r>
            <w:r w:rsidR="00A3373A" w:rsidRPr="005F1CEB">
              <w:rPr>
                <w:sz w:val="24"/>
                <w:szCs w:val="24"/>
              </w:rPr>
              <w:t xml:space="preserve">identified by the auditors, and at various stages of the </w:t>
            </w:r>
            <w:r w:rsidR="00ED5DA7">
              <w:rPr>
                <w:sz w:val="24"/>
                <w:szCs w:val="24"/>
              </w:rPr>
              <w:t>engagement</w:t>
            </w:r>
            <w:r w:rsidRPr="005F1CEB">
              <w:rPr>
                <w:sz w:val="24"/>
                <w:szCs w:val="24"/>
              </w:rPr>
              <w:t xml:space="preserve">? (AU-C </w:t>
            </w:r>
            <w:r w:rsidR="00A3373A" w:rsidRPr="005F1CEB">
              <w:rPr>
                <w:sz w:val="24"/>
                <w:szCs w:val="24"/>
              </w:rPr>
              <w:t>§</w:t>
            </w:r>
            <w:r w:rsidRPr="005F1CEB">
              <w:rPr>
                <w:sz w:val="24"/>
                <w:szCs w:val="24"/>
              </w:rPr>
              <w:t>5</w:t>
            </w:r>
            <w:r w:rsidR="00A3373A" w:rsidRPr="005F1CEB">
              <w:rPr>
                <w:sz w:val="24"/>
                <w:szCs w:val="24"/>
              </w:rPr>
              <w:t>8</w:t>
            </w:r>
            <w:r w:rsidRPr="005F1CEB">
              <w:rPr>
                <w:sz w:val="24"/>
                <w:szCs w:val="24"/>
              </w:rPr>
              <w:t>0</w:t>
            </w:r>
            <w:r w:rsidR="00A3373A" w:rsidRPr="005F1CEB">
              <w:rPr>
                <w:sz w:val="24"/>
                <w:szCs w:val="24"/>
              </w:rPr>
              <w:t>.09;</w:t>
            </w:r>
            <w:r w:rsidRPr="005F1CEB">
              <w:rPr>
                <w:sz w:val="24"/>
                <w:szCs w:val="24"/>
              </w:rPr>
              <w:t xml:space="preserve"> AU-C </w:t>
            </w:r>
            <w:r w:rsidR="00A3373A" w:rsidRPr="005F1CEB">
              <w:rPr>
                <w:sz w:val="24"/>
                <w:szCs w:val="24"/>
              </w:rPr>
              <w:t>§</w:t>
            </w:r>
            <w:r w:rsidRPr="005F1CEB">
              <w:rPr>
                <w:sz w:val="24"/>
                <w:szCs w:val="24"/>
              </w:rPr>
              <w:t>725</w:t>
            </w:r>
            <w:r w:rsidR="00A3373A" w:rsidRPr="005F1CEB">
              <w:rPr>
                <w:sz w:val="24"/>
                <w:szCs w:val="24"/>
              </w:rPr>
              <w:t>.07g;</w:t>
            </w:r>
            <w:r w:rsidRPr="005F1CEB">
              <w:rPr>
                <w:sz w:val="24"/>
                <w:szCs w:val="24"/>
              </w:rPr>
              <w:t xml:space="preserve"> AU-C </w:t>
            </w:r>
            <w:r w:rsidR="00A3373A" w:rsidRPr="005F1CEB">
              <w:rPr>
                <w:sz w:val="24"/>
                <w:szCs w:val="24"/>
              </w:rPr>
              <w:t>§</w:t>
            </w:r>
            <w:r w:rsidRPr="005F1CEB">
              <w:rPr>
                <w:sz w:val="24"/>
                <w:szCs w:val="24"/>
              </w:rPr>
              <w:t>730</w:t>
            </w:r>
            <w:r w:rsidR="00A3373A" w:rsidRPr="005F1CEB">
              <w:rPr>
                <w:sz w:val="24"/>
                <w:szCs w:val="24"/>
              </w:rPr>
              <w:t>.05</w:t>
            </w:r>
            <w:r w:rsidRPr="005F1CEB">
              <w:rPr>
                <w:sz w:val="24"/>
                <w:szCs w:val="24"/>
              </w:rPr>
              <w:t>)</w:t>
            </w:r>
          </w:p>
        </w:tc>
        <w:tc>
          <w:tcPr>
            <w:tcW w:w="630" w:type="dxa"/>
            <w:tcBorders>
              <w:top w:val="single" w:sz="4" w:space="0" w:color="auto"/>
              <w:left w:val="single" w:sz="4" w:space="0" w:color="auto"/>
              <w:bottom w:val="single" w:sz="4" w:space="0" w:color="auto"/>
              <w:right w:val="single" w:sz="4" w:space="0" w:color="auto"/>
            </w:tcBorders>
          </w:tcPr>
          <w:p w14:paraId="4DC58854" w14:textId="77777777" w:rsidR="00E14D88" w:rsidRPr="005F1CEB" w:rsidRDefault="00E14D88" w:rsidP="00AD5FDE"/>
        </w:tc>
        <w:tc>
          <w:tcPr>
            <w:tcW w:w="540" w:type="dxa"/>
            <w:tcBorders>
              <w:top w:val="single" w:sz="4" w:space="0" w:color="auto"/>
              <w:left w:val="single" w:sz="4" w:space="0" w:color="auto"/>
              <w:bottom w:val="single" w:sz="4" w:space="0" w:color="auto"/>
              <w:right w:val="single" w:sz="4" w:space="0" w:color="auto"/>
            </w:tcBorders>
          </w:tcPr>
          <w:p w14:paraId="2E0BE206" w14:textId="77777777" w:rsidR="00E14D88" w:rsidRPr="005F1CEB" w:rsidRDefault="00E14D88" w:rsidP="00AD5FDE"/>
        </w:tc>
        <w:tc>
          <w:tcPr>
            <w:tcW w:w="720" w:type="dxa"/>
            <w:tcBorders>
              <w:top w:val="single" w:sz="4" w:space="0" w:color="auto"/>
              <w:left w:val="single" w:sz="4" w:space="0" w:color="auto"/>
              <w:bottom w:val="single" w:sz="4" w:space="0" w:color="auto"/>
              <w:right w:val="single" w:sz="4" w:space="0" w:color="auto"/>
            </w:tcBorders>
          </w:tcPr>
          <w:p w14:paraId="18EABC0D" w14:textId="77777777" w:rsidR="00E14D88" w:rsidRPr="005F1CEB" w:rsidRDefault="00E14D88" w:rsidP="00AD5FDE"/>
        </w:tc>
        <w:tc>
          <w:tcPr>
            <w:tcW w:w="2632" w:type="dxa"/>
            <w:tcBorders>
              <w:top w:val="single" w:sz="4" w:space="0" w:color="auto"/>
              <w:left w:val="single" w:sz="4" w:space="0" w:color="auto"/>
              <w:bottom w:val="single" w:sz="4" w:space="0" w:color="auto"/>
              <w:right w:val="single" w:sz="4" w:space="0" w:color="auto"/>
            </w:tcBorders>
          </w:tcPr>
          <w:p w14:paraId="003CF739" w14:textId="77777777" w:rsidR="00E14D88" w:rsidRPr="005F1CEB" w:rsidRDefault="00E14D88" w:rsidP="00E14D88">
            <w:pPr>
              <w:pStyle w:val="Header"/>
              <w:autoSpaceDE w:val="0"/>
              <w:autoSpaceDN w:val="0"/>
              <w:adjustRightInd w:val="0"/>
              <w:spacing w:after="120"/>
            </w:pPr>
          </w:p>
        </w:tc>
      </w:tr>
      <w:tr w:rsidR="00DF1EC7" w:rsidRPr="005F1CEB" w14:paraId="17368117"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13F91499" w14:textId="77777777" w:rsidR="00945478" w:rsidRDefault="00DF1EC7" w:rsidP="00B16485">
            <w:pPr>
              <w:pStyle w:val="BodyTextIndent3"/>
              <w:numPr>
                <w:ilvl w:val="0"/>
                <w:numId w:val="64"/>
              </w:numPr>
              <w:tabs>
                <w:tab w:val="clear" w:pos="907"/>
              </w:tabs>
              <w:spacing w:before="80" w:after="120"/>
              <w:ind w:left="576" w:hanging="576"/>
              <w:rPr>
                <w:sz w:val="24"/>
                <w:szCs w:val="24"/>
              </w:rPr>
            </w:pPr>
            <w:r w:rsidRPr="005F1CEB">
              <w:rPr>
                <w:sz w:val="24"/>
                <w:szCs w:val="24"/>
              </w:rPr>
              <w:t xml:space="preserve">Did the auditors communicate in writing to audited entity officials </w:t>
            </w:r>
            <w:r w:rsidR="00945478">
              <w:rPr>
                <w:sz w:val="24"/>
                <w:szCs w:val="24"/>
              </w:rPr>
              <w:t>when</w:t>
            </w:r>
            <w:r w:rsidR="00AE11F0">
              <w:rPr>
                <w:sz w:val="24"/>
                <w:szCs w:val="24"/>
              </w:rPr>
              <w:t xml:space="preserve">: </w:t>
            </w:r>
            <w:r w:rsidR="00AE11F0" w:rsidRPr="005F1CEB">
              <w:rPr>
                <w:sz w:val="24"/>
                <w:szCs w:val="24"/>
              </w:rPr>
              <w:t>(GAS 6.44)</w:t>
            </w:r>
          </w:p>
          <w:p w14:paraId="5597DA91" w14:textId="70AA8157" w:rsidR="00945478" w:rsidRDefault="00DF1EC7" w:rsidP="00640B02">
            <w:pPr>
              <w:pStyle w:val="BodyTextIndent3"/>
              <w:numPr>
                <w:ilvl w:val="1"/>
                <w:numId w:val="64"/>
              </w:numPr>
              <w:tabs>
                <w:tab w:val="clear" w:pos="907"/>
              </w:tabs>
              <w:spacing w:before="80" w:after="80"/>
              <w:ind w:left="1008" w:hanging="432"/>
              <w:rPr>
                <w:sz w:val="24"/>
                <w:szCs w:val="24"/>
              </w:rPr>
            </w:pPr>
            <w:r w:rsidRPr="005F1CEB">
              <w:rPr>
                <w:sz w:val="24"/>
                <w:szCs w:val="24"/>
              </w:rPr>
              <w:t>identified or suspected</w:t>
            </w:r>
            <w:r w:rsidR="00945478">
              <w:rPr>
                <w:sz w:val="24"/>
                <w:szCs w:val="24"/>
              </w:rPr>
              <w:t xml:space="preserve"> </w:t>
            </w:r>
            <w:r w:rsidRPr="005F1CEB">
              <w:rPr>
                <w:sz w:val="24"/>
                <w:szCs w:val="24"/>
              </w:rPr>
              <w:t>noncompliance with provisions of laws, regulations, contracts, or grant agreements comes to the auditor’s attention during the audit that has an effect on the financial statements or other financial data significant to the audit objectives that is less than material but warrants their attention</w:t>
            </w:r>
            <w:r w:rsidR="00945478">
              <w:rPr>
                <w:sz w:val="24"/>
                <w:szCs w:val="24"/>
              </w:rPr>
              <w:t>; or</w:t>
            </w:r>
          </w:p>
          <w:p w14:paraId="3DA8D43A" w14:textId="03A7466E" w:rsidR="00DF1EC7" w:rsidRPr="005F1CEB" w:rsidRDefault="00945478" w:rsidP="00640B02">
            <w:pPr>
              <w:pStyle w:val="BodyTextIndent3"/>
              <w:numPr>
                <w:ilvl w:val="1"/>
                <w:numId w:val="64"/>
              </w:numPr>
              <w:tabs>
                <w:tab w:val="clear" w:pos="907"/>
              </w:tabs>
              <w:spacing w:before="80" w:after="80"/>
              <w:ind w:left="1008" w:hanging="432"/>
              <w:rPr>
                <w:sz w:val="24"/>
                <w:szCs w:val="24"/>
              </w:rPr>
            </w:pPr>
            <w:r>
              <w:rPr>
                <w:sz w:val="24"/>
                <w:szCs w:val="24"/>
              </w:rPr>
              <w:t>the auditor has obtained evidence of identified or suspected instances of fraud that have an effect on the</w:t>
            </w:r>
            <w:r w:rsidR="00CF709F">
              <w:rPr>
                <w:sz w:val="24"/>
                <w:szCs w:val="24"/>
              </w:rPr>
              <w:t xml:space="preserve"> financial statements or other financial data significant to the audit objectives that are less than material but warrants their attention?</w:t>
            </w:r>
            <w:r w:rsidR="00DF1EC7" w:rsidRPr="005F1CEB">
              <w:rPr>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tcPr>
          <w:p w14:paraId="10E28FF6" w14:textId="77777777" w:rsidR="00DF1EC7" w:rsidRPr="005F1CEB" w:rsidRDefault="00DF1EC7" w:rsidP="00AD5FDE"/>
        </w:tc>
        <w:tc>
          <w:tcPr>
            <w:tcW w:w="540" w:type="dxa"/>
            <w:tcBorders>
              <w:top w:val="single" w:sz="4" w:space="0" w:color="auto"/>
              <w:left w:val="single" w:sz="4" w:space="0" w:color="auto"/>
              <w:bottom w:val="single" w:sz="4" w:space="0" w:color="auto"/>
              <w:right w:val="single" w:sz="4" w:space="0" w:color="auto"/>
            </w:tcBorders>
          </w:tcPr>
          <w:p w14:paraId="5EB99081" w14:textId="77777777" w:rsidR="00DF1EC7" w:rsidRPr="005F1CEB" w:rsidRDefault="00DF1EC7" w:rsidP="00AD5FDE"/>
        </w:tc>
        <w:tc>
          <w:tcPr>
            <w:tcW w:w="720" w:type="dxa"/>
            <w:tcBorders>
              <w:top w:val="single" w:sz="4" w:space="0" w:color="auto"/>
              <w:left w:val="single" w:sz="4" w:space="0" w:color="auto"/>
              <w:bottom w:val="single" w:sz="4" w:space="0" w:color="auto"/>
              <w:right w:val="single" w:sz="4" w:space="0" w:color="auto"/>
            </w:tcBorders>
          </w:tcPr>
          <w:p w14:paraId="0FE9914A" w14:textId="77777777" w:rsidR="00DF1EC7" w:rsidRPr="005F1CEB" w:rsidRDefault="00DF1EC7" w:rsidP="00AD5FDE"/>
        </w:tc>
        <w:tc>
          <w:tcPr>
            <w:tcW w:w="2632" w:type="dxa"/>
            <w:tcBorders>
              <w:top w:val="single" w:sz="4" w:space="0" w:color="auto"/>
              <w:left w:val="single" w:sz="4" w:space="0" w:color="auto"/>
              <w:bottom w:val="single" w:sz="4" w:space="0" w:color="auto"/>
              <w:right w:val="single" w:sz="4" w:space="0" w:color="auto"/>
            </w:tcBorders>
          </w:tcPr>
          <w:p w14:paraId="0E7770FE" w14:textId="77777777" w:rsidR="00DF1EC7" w:rsidRPr="005F1CEB" w:rsidRDefault="00DF1EC7" w:rsidP="00E14D88">
            <w:pPr>
              <w:pStyle w:val="Header"/>
              <w:autoSpaceDE w:val="0"/>
              <w:autoSpaceDN w:val="0"/>
              <w:adjustRightInd w:val="0"/>
              <w:spacing w:after="120"/>
            </w:pPr>
          </w:p>
        </w:tc>
      </w:tr>
      <w:tr w:rsidR="008644EB" w:rsidRPr="005F1CEB" w14:paraId="655DF17D"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21030767" w14:textId="36076E0A" w:rsidR="008644EB" w:rsidRPr="005F1CEB" w:rsidRDefault="008644EB" w:rsidP="00B16485">
            <w:pPr>
              <w:pStyle w:val="BodyTextIndent3"/>
              <w:numPr>
                <w:ilvl w:val="0"/>
                <w:numId w:val="64"/>
              </w:numPr>
              <w:tabs>
                <w:tab w:val="clear" w:pos="907"/>
              </w:tabs>
              <w:spacing w:before="80" w:after="120"/>
              <w:ind w:left="576" w:hanging="576"/>
              <w:rPr>
                <w:sz w:val="24"/>
                <w:szCs w:val="24"/>
              </w:rPr>
            </w:pPr>
            <w:r w:rsidRPr="005F1CEB">
              <w:rPr>
                <w:sz w:val="24"/>
                <w:szCs w:val="24"/>
              </w:rPr>
              <w:t>Did the auditors obtain sufficient, appropriate evidence, such as confirmation from outside parties, to corroborate representations by management of the audited entity that i</w:t>
            </w:r>
            <w:r w:rsidR="00515C3A">
              <w:rPr>
                <w:sz w:val="24"/>
                <w:szCs w:val="24"/>
              </w:rPr>
              <w:t>t</w:t>
            </w:r>
            <w:r w:rsidRPr="005F1CEB">
              <w:rPr>
                <w:sz w:val="24"/>
                <w:szCs w:val="24"/>
              </w:rPr>
              <w:t xml:space="preserve"> has reported audit findings in accordance with provisions o</w:t>
            </w:r>
            <w:r w:rsidR="00515C3A">
              <w:rPr>
                <w:sz w:val="24"/>
                <w:szCs w:val="24"/>
              </w:rPr>
              <w:t>f</w:t>
            </w:r>
            <w:r w:rsidRPr="005F1CEB">
              <w:rPr>
                <w:sz w:val="24"/>
                <w:szCs w:val="24"/>
              </w:rPr>
              <w:t xml:space="preserve"> laws, regulations, </w:t>
            </w:r>
            <w:r w:rsidR="00FF6D10">
              <w:rPr>
                <w:sz w:val="24"/>
                <w:szCs w:val="24"/>
              </w:rPr>
              <w:t>and</w:t>
            </w:r>
            <w:r w:rsidRPr="005F1CEB">
              <w:rPr>
                <w:sz w:val="24"/>
                <w:szCs w:val="24"/>
              </w:rPr>
              <w:t xml:space="preserve"> funding agreements? (GAS 6.55)</w:t>
            </w:r>
          </w:p>
        </w:tc>
        <w:tc>
          <w:tcPr>
            <w:tcW w:w="630" w:type="dxa"/>
            <w:tcBorders>
              <w:top w:val="single" w:sz="4" w:space="0" w:color="auto"/>
              <w:left w:val="single" w:sz="4" w:space="0" w:color="auto"/>
              <w:bottom w:val="single" w:sz="4" w:space="0" w:color="auto"/>
              <w:right w:val="single" w:sz="4" w:space="0" w:color="auto"/>
            </w:tcBorders>
          </w:tcPr>
          <w:p w14:paraId="0C3FCF2A" w14:textId="77777777" w:rsidR="008644EB" w:rsidRPr="005F1CEB" w:rsidRDefault="008644EB" w:rsidP="00AD5FDE"/>
        </w:tc>
        <w:tc>
          <w:tcPr>
            <w:tcW w:w="540" w:type="dxa"/>
            <w:tcBorders>
              <w:top w:val="single" w:sz="4" w:space="0" w:color="auto"/>
              <w:left w:val="single" w:sz="4" w:space="0" w:color="auto"/>
              <w:bottom w:val="single" w:sz="4" w:space="0" w:color="auto"/>
              <w:right w:val="single" w:sz="4" w:space="0" w:color="auto"/>
            </w:tcBorders>
          </w:tcPr>
          <w:p w14:paraId="06FB4272" w14:textId="77777777" w:rsidR="008644EB" w:rsidRPr="005F1CEB" w:rsidRDefault="008644EB" w:rsidP="00AD5FDE"/>
        </w:tc>
        <w:tc>
          <w:tcPr>
            <w:tcW w:w="720" w:type="dxa"/>
            <w:tcBorders>
              <w:top w:val="single" w:sz="4" w:space="0" w:color="auto"/>
              <w:left w:val="single" w:sz="4" w:space="0" w:color="auto"/>
              <w:bottom w:val="single" w:sz="4" w:space="0" w:color="auto"/>
              <w:right w:val="single" w:sz="4" w:space="0" w:color="auto"/>
            </w:tcBorders>
          </w:tcPr>
          <w:p w14:paraId="7030CE20" w14:textId="77777777" w:rsidR="008644EB" w:rsidRPr="005F1CEB" w:rsidRDefault="008644EB" w:rsidP="00AD5FDE"/>
        </w:tc>
        <w:tc>
          <w:tcPr>
            <w:tcW w:w="2632" w:type="dxa"/>
            <w:tcBorders>
              <w:top w:val="single" w:sz="4" w:space="0" w:color="auto"/>
              <w:left w:val="single" w:sz="4" w:space="0" w:color="auto"/>
              <w:bottom w:val="single" w:sz="4" w:space="0" w:color="auto"/>
              <w:right w:val="single" w:sz="4" w:space="0" w:color="auto"/>
            </w:tcBorders>
          </w:tcPr>
          <w:p w14:paraId="1B60A31B" w14:textId="77777777" w:rsidR="008644EB" w:rsidRPr="005F1CEB" w:rsidRDefault="008644EB" w:rsidP="00E14D88">
            <w:pPr>
              <w:pStyle w:val="Header"/>
              <w:autoSpaceDE w:val="0"/>
              <w:autoSpaceDN w:val="0"/>
              <w:adjustRightInd w:val="0"/>
              <w:spacing w:after="120"/>
            </w:pPr>
          </w:p>
        </w:tc>
      </w:tr>
      <w:tr w:rsidR="00172E50" w:rsidRPr="00D10837" w14:paraId="44D85B7D"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60062877" w14:textId="7C12BFBB" w:rsidR="001159E0" w:rsidRPr="001159E0" w:rsidRDefault="001159E0" w:rsidP="001A44C1">
            <w:pPr>
              <w:pStyle w:val="BodyTextIndent3"/>
              <w:numPr>
                <w:ilvl w:val="0"/>
                <w:numId w:val="64"/>
              </w:numPr>
              <w:tabs>
                <w:tab w:val="clear" w:pos="907"/>
              </w:tabs>
              <w:spacing w:before="80" w:after="120"/>
              <w:ind w:left="576" w:hanging="576"/>
              <w:rPr>
                <w:sz w:val="24"/>
                <w:szCs w:val="24"/>
              </w:rPr>
            </w:pPr>
            <w:r w:rsidRPr="001159E0">
              <w:rPr>
                <w:sz w:val="24"/>
                <w:szCs w:val="24"/>
              </w:rPr>
              <w:t>Did the auditor</w:t>
            </w:r>
            <w:r w:rsidR="00975D9B">
              <w:rPr>
                <w:sz w:val="24"/>
                <w:szCs w:val="24"/>
              </w:rPr>
              <w:t>s</w:t>
            </w:r>
            <w:r w:rsidRPr="001159E0">
              <w:rPr>
                <w:sz w:val="24"/>
                <w:szCs w:val="24"/>
              </w:rPr>
              <w:t xml:space="preserve"> obtain timely and appropriate responses from the entity’s attorneys concerning litigation, claims, and assessments, and </w:t>
            </w:r>
            <w:r w:rsidR="008C7B33">
              <w:rPr>
                <w:sz w:val="24"/>
                <w:szCs w:val="24"/>
              </w:rPr>
              <w:t xml:space="preserve">potential </w:t>
            </w:r>
            <w:r w:rsidRPr="001159E0">
              <w:rPr>
                <w:sz w:val="24"/>
                <w:szCs w:val="24"/>
              </w:rPr>
              <w:t xml:space="preserve">claims that counsel is aware of, </w:t>
            </w:r>
            <w:r w:rsidR="00072ACB">
              <w:rPr>
                <w:sz w:val="24"/>
                <w:szCs w:val="24"/>
              </w:rPr>
              <w:t xml:space="preserve">and also obtain </w:t>
            </w:r>
            <w:r w:rsidRPr="001159E0">
              <w:rPr>
                <w:sz w:val="24"/>
                <w:szCs w:val="24"/>
              </w:rPr>
              <w:t xml:space="preserve">an assessment of the outcome and an estimate of the financial implications, including </w:t>
            </w:r>
            <w:r w:rsidR="00072ACB">
              <w:rPr>
                <w:sz w:val="24"/>
                <w:szCs w:val="24"/>
              </w:rPr>
              <w:t xml:space="preserve">the </w:t>
            </w:r>
            <w:r w:rsidRPr="001159E0">
              <w:rPr>
                <w:sz w:val="24"/>
                <w:szCs w:val="24"/>
              </w:rPr>
              <w:t>costs involved? (AU</w:t>
            </w:r>
            <w:r w:rsidR="001A44C1">
              <w:rPr>
                <w:sz w:val="24"/>
                <w:szCs w:val="24"/>
              </w:rPr>
              <w:noBreakHyphen/>
            </w:r>
            <w:r w:rsidRPr="001159E0">
              <w:rPr>
                <w:sz w:val="24"/>
                <w:szCs w:val="24"/>
              </w:rPr>
              <w:t>C</w:t>
            </w:r>
            <w:r w:rsidR="001A44C1">
              <w:rPr>
                <w:sz w:val="24"/>
                <w:szCs w:val="24"/>
              </w:rPr>
              <w:t> </w:t>
            </w:r>
            <w:r w:rsidR="00A63C82" w:rsidRPr="00A63C82">
              <w:rPr>
                <w:bCs/>
                <w:sz w:val="24"/>
                <w:szCs w:val="24"/>
              </w:rPr>
              <w:t>§</w:t>
            </w:r>
            <w:r w:rsidRPr="001159E0">
              <w:rPr>
                <w:sz w:val="24"/>
                <w:szCs w:val="24"/>
              </w:rPr>
              <w:t>501.18</w:t>
            </w:r>
            <w:r w:rsidR="001A44C1">
              <w:rPr>
                <w:sz w:val="24"/>
                <w:szCs w:val="24"/>
              </w:rPr>
              <w:noBreakHyphen/>
            </w:r>
            <w:r w:rsidRPr="001159E0">
              <w:rPr>
                <w:sz w:val="24"/>
                <w:szCs w:val="24"/>
              </w:rPr>
              <w:t>.24)</w:t>
            </w:r>
          </w:p>
        </w:tc>
        <w:tc>
          <w:tcPr>
            <w:tcW w:w="630" w:type="dxa"/>
            <w:tcBorders>
              <w:top w:val="single" w:sz="4" w:space="0" w:color="auto"/>
              <w:left w:val="single" w:sz="4" w:space="0" w:color="auto"/>
              <w:bottom w:val="single" w:sz="4" w:space="0" w:color="auto"/>
              <w:right w:val="single" w:sz="4" w:space="0" w:color="auto"/>
            </w:tcBorders>
          </w:tcPr>
          <w:p w14:paraId="674B5830" w14:textId="77777777" w:rsidR="001159E0" w:rsidRPr="001159E0" w:rsidRDefault="001159E0" w:rsidP="00AD5FDE">
            <w:pPr>
              <w:rPr>
                <w:color w:val="800000"/>
              </w:rPr>
            </w:pPr>
          </w:p>
        </w:tc>
        <w:tc>
          <w:tcPr>
            <w:tcW w:w="540" w:type="dxa"/>
            <w:tcBorders>
              <w:top w:val="single" w:sz="4" w:space="0" w:color="auto"/>
              <w:left w:val="single" w:sz="4" w:space="0" w:color="auto"/>
              <w:bottom w:val="single" w:sz="4" w:space="0" w:color="auto"/>
              <w:right w:val="single" w:sz="4" w:space="0" w:color="auto"/>
            </w:tcBorders>
          </w:tcPr>
          <w:p w14:paraId="5083060C" w14:textId="77777777" w:rsidR="001159E0" w:rsidRPr="001159E0" w:rsidRDefault="001159E0" w:rsidP="00AD5FDE">
            <w:pPr>
              <w:rPr>
                <w:color w:val="800000"/>
              </w:rPr>
            </w:pPr>
          </w:p>
        </w:tc>
        <w:tc>
          <w:tcPr>
            <w:tcW w:w="720" w:type="dxa"/>
            <w:tcBorders>
              <w:top w:val="single" w:sz="4" w:space="0" w:color="auto"/>
              <w:left w:val="single" w:sz="4" w:space="0" w:color="auto"/>
              <w:bottom w:val="single" w:sz="4" w:space="0" w:color="auto"/>
              <w:right w:val="single" w:sz="4" w:space="0" w:color="auto"/>
            </w:tcBorders>
          </w:tcPr>
          <w:p w14:paraId="4D8BE7AE" w14:textId="77777777" w:rsidR="001159E0" w:rsidRPr="001159E0" w:rsidRDefault="001159E0" w:rsidP="00AD5FDE">
            <w:pPr>
              <w:rPr>
                <w:color w:val="800000"/>
              </w:rPr>
            </w:pPr>
          </w:p>
        </w:tc>
        <w:tc>
          <w:tcPr>
            <w:tcW w:w="2632" w:type="dxa"/>
            <w:tcBorders>
              <w:top w:val="single" w:sz="4" w:space="0" w:color="auto"/>
              <w:left w:val="single" w:sz="4" w:space="0" w:color="auto"/>
              <w:bottom w:val="single" w:sz="4" w:space="0" w:color="auto"/>
              <w:right w:val="single" w:sz="4" w:space="0" w:color="auto"/>
            </w:tcBorders>
          </w:tcPr>
          <w:p w14:paraId="0B43D894" w14:textId="77777777" w:rsidR="001159E0" w:rsidRPr="001159E0" w:rsidRDefault="001159E0" w:rsidP="001159E0">
            <w:pPr>
              <w:pStyle w:val="Header"/>
              <w:autoSpaceDE w:val="0"/>
              <w:autoSpaceDN w:val="0"/>
              <w:adjustRightInd w:val="0"/>
              <w:spacing w:after="120"/>
              <w:rPr>
                <w:color w:val="800000"/>
              </w:rPr>
            </w:pPr>
          </w:p>
        </w:tc>
      </w:tr>
      <w:tr w:rsidR="00034BC5" w:rsidRPr="0095649A" w14:paraId="5517CD46" w14:textId="77777777" w:rsidTr="00C75AC6">
        <w:trPr>
          <w:jc w:val="center"/>
        </w:trPr>
        <w:tc>
          <w:tcPr>
            <w:tcW w:w="9945" w:type="dxa"/>
            <w:gridSpan w:val="5"/>
            <w:tcBorders>
              <w:top w:val="single" w:sz="4" w:space="0" w:color="auto"/>
              <w:left w:val="single" w:sz="4" w:space="0" w:color="auto"/>
              <w:bottom w:val="single" w:sz="4" w:space="0" w:color="auto"/>
              <w:right w:val="single" w:sz="4" w:space="0" w:color="auto"/>
            </w:tcBorders>
          </w:tcPr>
          <w:p w14:paraId="3B3AAD51" w14:textId="77777777" w:rsidR="00034BC5" w:rsidRPr="0095649A" w:rsidRDefault="00034BC5" w:rsidP="007260AA">
            <w:pPr>
              <w:spacing w:before="60" w:after="60"/>
              <w:rPr>
                <w:color w:val="333399"/>
              </w:rPr>
            </w:pPr>
            <w:r>
              <w:rPr>
                <w:b/>
                <w:bCs/>
                <w:color w:val="333399"/>
              </w:rPr>
              <w:t>6</w:t>
            </w:r>
            <w:r w:rsidRPr="0095649A">
              <w:rPr>
                <w:b/>
                <w:bCs/>
                <w:color w:val="333399"/>
              </w:rPr>
              <w:t>.</w:t>
            </w:r>
            <w:r w:rsidRPr="0095649A">
              <w:rPr>
                <w:b/>
                <w:bCs/>
                <w:color w:val="333399"/>
              </w:rPr>
              <w:tab/>
              <w:t>Field</w:t>
            </w:r>
            <w:r>
              <w:rPr>
                <w:b/>
                <w:bCs/>
                <w:color w:val="333399"/>
              </w:rPr>
              <w:t>w</w:t>
            </w:r>
            <w:r w:rsidRPr="0095649A">
              <w:rPr>
                <w:b/>
                <w:bCs/>
                <w:color w:val="333399"/>
              </w:rPr>
              <w:t xml:space="preserve">ork Standards – </w:t>
            </w:r>
            <w:r w:rsidRPr="00E859DD">
              <w:rPr>
                <w:b/>
                <w:bCs/>
                <w:color w:val="333399"/>
              </w:rPr>
              <w:t>Documentation</w:t>
            </w:r>
          </w:p>
        </w:tc>
      </w:tr>
      <w:tr w:rsidR="003444FF" w:rsidRPr="005F1CEB" w14:paraId="28D8225A"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0D2ACFE6" w14:textId="0BEF971D" w:rsidR="00DC38A8" w:rsidRPr="005F1CEB" w:rsidRDefault="00DC38A8" w:rsidP="00B16485">
            <w:pPr>
              <w:pStyle w:val="BodyText"/>
              <w:numPr>
                <w:ilvl w:val="0"/>
                <w:numId w:val="65"/>
              </w:numPr>
              <w:spacing w:before="80" w:after="120"/>
              <w:ind w:left="576" w:hanging="576"/>
              <w:rPr>
                <w:rFonts w:ascii="Times New Roman" w:hAnsi="Times New Roman" w:cs="Times New Roman"/>
                <w:sz w:val="24"/>
                <w:szCs w:val="24"/>
              </w:rPr>
            </w:pPr>
            <w:r w:rsidRPr="005F1CEB">
              <w:rPr>
                <w:rFonts w:ascii="Times New Roman" w:hAnsi="Times New Roman" w:cs="Times New Roman"/>
                <w:sz w:val="24"/>
                <w:szCs w:val="24"/>
              </w:rPr>
              <w:t>Did the auditor</w:t>
            </w:r>
            <w:r w:rsidR="002F3EB6">
              <w:rPr>
                <w:rFonts w:ascii="Times New Roman" w:hAnsi="Times New Roman" w:cs="Times New Roman"/>
                <w:sz w:val="24"/>
                <w:szCs w:val="24"/>
              </w:rPr>
              <w:t>s</w:t>
            </w:r>
            <w:r w:rsidRPr="005F1CEB">
              <w:rPr>
                <w:rFonts w:ascii="Times New Roman" w:hAnsi="Times New Roman" w:cs="Times New Roman"/>
                <w:sz w:val="24"/>
                <w:szCs w:val="24"/>
              </w:rPr>
              <w:t xml:space="preserve"> document their understanding of the entity and its environment and the assessment of the risks of material misstatement; </w:t>
            </w:r>
            <w:r w:rsidR="00FF6D10">
              <w:rPr>
                <w:rFonts w:ascii="Times New Roman" w:hAnsi="Times New Roman" w:cs="Times New Roman"/>
                <w:sz w:val="24"/>
                <w:szCs w:val="24"/>
              </w:rPr>
              <w:t xml:space="preserve">their </w:t>
            </w:r>
            <w:r w:rsidRPr="005F1CEB">
              <w:rPr>
                <w:rFonts w:ascii="Times New Roman" w:hAnsi="Times New Roman" w:cs="Times New Roman"/>
                <w:sz w:val="24"/>
                <w:szCs w:val="24"/>
              </w:rPr>
              <w:t>evaluation of accumulated results and determin</w:t>
            </w:r>
            <w:r w:rsidR="00FF6D10">
              <w:rPr>
                <w:rFonts w:ascii="Times New Roman" w:hAnsi="Times New Roman" w:cs="Times New Roman"/>
                <w:sz w:val="24"/>
                <w:szCs w:val="24"/>
              </w:rPr>
              <w:t>ation</w:t>
            </w:r>
            <w:r w:rsidRPr="005F1CEB">
              <w:rPr>
                <w:rFonts w:ascii="Times New Roman" w:hAnsi="Times New Roman" w:cs="Times New Roman"/>
                <w:sz w:val="24"/>
                <w:szCs w:val="24"/>
              </w:rPr>
              <w:t xml:space="preserve"> whether they represent material misstatements due to fraud at the different financial statement levels; and communication with management, those charged with governance, and regulatory and enforcement authorities? (AU-C §240.43-.46)</w:t>
            </w:r>
          </w:p>
        </w:tc>
        <w:tc>
          <w:tcPr>
            <w:tcW w:w="630" w:type="dxa"/>
            <w:tcBorders>
              <w:top w:val="single" w:sz="4" w:space="0" w:color="auto"/>
              <w:left w:val="single" w:sz="4" w:space="0" w:color="auto"/>
              <w:bottom w:val="single" w:sz="4" w:space="0" w:color="auto"/>
              <w:right w:val="single" w:sz="4" w:space="0" w:color="auto"/>
            </w:tcBorders>
          </w:tcPr>
          <w:p w14:paraId="3E765963" w14:textId="77777777" w:rsidR="00DC38A8" w:rsidRPr="005F1CEB" w:rsidRDefault="00DC38A8" w:rsidP="003215DC"/>
        </w:tc>
        <w:tc>
          <w:tcPr>
            <w:tcW w:w="540" w:type="dxa"/>
            <w:tcBorders>
              <w:top w:val="single" w:sz="4" w:space="0" w:color="auto"/>
              <w:left w:val="single" w:sz="4" w:space="0" w:color="auto"/>
              <w:bottom w:val="single" w:sz="4" w:space="0" w:color="auto"/>
              <w:right w:val="single" w:sz="4" w:space="0" w:color="auto"/>
            </w:tcBorders>
          </w:tcPr>
          <w:p w14:paraId="5D4FF298" w14:textId="77777777" w:rsidR="00DC38A8" w:rsidRPr="005F1CEB" w:rsidRDefault="00DC38A8" w:rsidP="003215DC"/>
        </w:tc>
        <w:tc>
          <w:tcPr>
            <w:tcW w:w="720" w:type="dxa"/>
            <w:tcBorders>
              <w:top w:val="single" w:sz="4" w:space="0" w:color="auto"/>
              <w:left w:val="single" w:sz="4" w:space="0" w:color="auto"/>
              <w:bottom w:val="single" w:sz="4" w:space="0" w:color="auto"/>
              <w:right w:val="single" w:sz="4" w:space="0" w:color="auto"/>
            </w:tcBorders>
          </w:tcPr>
          <w:p w14:paraId="5F1AA3EF" w14:textId="77777777" w:rsidR="00DC38A8" w:rsidRPr="005F1CEB" w:rsidRDefault="00DC38A8" w:rsidP="003215DC"/>
        </w:tc>
        <w:tc>
          <w:tcPr>
            <w:tcW w:w="2632" w:type="dxa"/>
            <w:tcBorders>
              <w:top w:val="single" w:sz="4" w:space="0" w:color="auto"/>
              <w:left w:val="single" w:sz="4" w:space="0" w:color="auto"/>
              <w:bottom w:val="single" w:sz="4" w:space="0" w:color="auto"/>
              <w:right w:val="single" w:sz="4" w:space="0" w:color="auto"/>
            </w:tcBorders>
          </w:tcPr>
          <w:p w14:paraId="1C0FE530" w14:textId="77777777" w:rsidR="00DC38A8" w:rsidRPr="005F1CEB" w:rsidRDefault="00DC38A8" w:rsidP="003215DC">
            <w:pPr>
              <w:pStyle w:val="Header"/>
              <w:tabs>
                <w:tab w:val="clear" w:pos="4320"/>
                <w:tab w:val="clear" w:pos="8640"/>
              </w:tabs>
              <w:autoSpaceDE w:val="0"/>
              <w:autoSpaceDN w:val="0"/>
              <w:adjustRightInd w:val="0"/>
              <w:spacing w:after="120"/>
            </w:pPr>
          </w:p>
        </w:tc>
      </w:tr>
      <w:tr w:rsidR="00DA0A9E" w:rsidRPr="005F1CEB" w14:paraId="64C1E5BC"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06AAAE37" w14:textId="617B947C" w:rsidR="00DA0A9E" w:rsidRPr="005F1CEB" w:rsidRDefault="00DA0A9E" w:rsidP="00B16485">
            <w:pPr>
              <w:pStyle w:val="BodyTextIndent3"/>
              <w:numPr>
                <w:ilvl w:val="0"/>
                <w:numId w:val="65"/>
              </w:numPr>
              <w:tabs>
                <w:tab w:val="clear" w:pos="907"/>
              </w:tabs>
              <w:spacing w:before="80" w:after="120"/>
              <w:ind w:left="576" w:hanging="576"/>
              <w:rPr>
                <w:sz w:val="24"/>
                <w:szCs w:val="24"/>
              </w:rPr>
            </w:pPr>
            <w:r w:rsidRPr="005F1CEB">
              <w:rPr>
                <w:sz w:val="24"/>
                <w:szCs w:val="24"/>
              </w:rPr>
              <w:t xml:space="preserve">Does documentation show that </w:t>
            </w:r>
            <w:r w:rsidR="00975D9B">
              <w:rPr>
                <w:sz w:val="24"/>
                <w:szCs w:val="24"/>
              </w:rPr>
              <w:t xml:space="preserve">the </w:t>
            </w:r>
            <w:r w:rsidRPr="005F1CEB">
              <w:rPr>
                <w:sz w:val="24"/>
                <w:szCs w:val="24"/>
              </w:rPr>
              <w:t>auditors were alert to other procedures that may identify noncompliance with laws and regulations</w:t>
            </w:r>
            <w:r w:rsidR="0000360F" w:rsidRPr="005F1CEB">
              <w:rPr>
                <w:sz w:val="24"/>
                <w:szCs w:val="24"/>
              </w:rPr>
              <w:t xml:space="preserve"> and provisions of contracts and grants</w:t>
            </w:r>
            <w:r w:rsidRPr="005F1CEB">
              <w:rPr>
                <w:sz w:val="24"/>
                <w:szCs w:val="24"/>
              </w:rPr>
              <w:t>? (</w:t>
            </w:r>
            <w:r w:rsidR="0000360F" w:rsidRPr="005F1CEB">
              <w:rPr>
                <w:sz w:val="24"/>
                <w:szCs w:val="24"/>
              </w:rPr>
              <w:t xml:space="preserve">GAS 6.15; </w:t>
            </w:r>
            <w:r w:rsidRPr="005F1CEB">
              <w:rPr>
                <w:sz w:val="24"/>
                <w:szCs w:val="24"/>
              </w:rPr>
              <w:t>AU-C §250.15)</w:t>
            </w:r>
          </w:p>
        </w:tc>
        <w:tc>
          <w:tcPr>
            <w:tcW w:w="630" w:type="dxa"/>
            <w:tcBorders>
              <w:top w:val="single" w:sz="4" w:space="0" w:color="auto"/>
              <w:left w:val="single" w:sz="4" w:space="0" w:color="auto"/>
              <w:bottom w:val="single" w:sz="4" w:space="0" w:color="auto"/>
              <w:right w:val="single" w:sz="4" w:space="0" w:color="auto"/>
            </w:tcBorders>
          </w:tcPr>
          <w:p w14:paraId="5CEA2D73" w14:textId="77777777" w:rsidR="00DA0A9E" w:rsidRPr="005F1CEB" w:rsidRDefault="00DA0A9E" w:rsidP="003215DC"/>
        </w:tc>
        <w:tc>
          <w:tcPr>
            <w:tcW w:w="540" w:type="dxa"/>
            <w:tcBorders>
              <w:top w:val="single" w:sz="4" w:space="0" w:color="auto"/>
              <w:left w:val="single" w:sz="4" w:space="0" w:color="auto"/>
              <w:bottom w:val="single" w:sz="4" w:space="0" w:color="auto"/>
              <w:right w:val="single" w:sz="4" w:space="0" w:color="auto"/>
            </w:tcBorders>
          </w:tcPr>
          <w:p w14:paraId="1EDE7AD5" w14:textId="77777777" w:rsidR="00DA0A9E" w:rsidRPr="005F1CEB" w:rsidRDefault="00DA0A9E" w:rsidP="003215DC"/>
        </w:tc>
        <w:tc>
          <w:tcPr>
            <w:tcW w:w="720" w:type="dxa"/>
            <w:tcBorders>
              <w:top w:val="single" w:sz="4" w:space="0" w:color="auto"/>
              <w:left w:val="single" w:sz="4" w:space="0" w:color="auto"/>
              <w:bottom w:val="single" w:sz="4" w:space="0" w:color="auto"/>
              <w:right w:val="single" w:sz="4" w:space="0" w:color="auto"/>
            </w:tcBorders>
          </w:tcPr>
          <w:p w14:paraId="581AFFFD" w14:textId="77777777" w:rsidR="00DA0A9E" w:rsidRPr="005F1CEB" w:rsidRDefault="00DA0A9E" w:rsidP="003215DC"/>
        </w:tc>
        <w:tc>
          <w:tcPr>
            <w:tcW w:w="2632" w:type="dxa"/>
            <w:tcBorders>
              <w:top w:val="single" w:sz="4" w:space="0" w:color="auto"/>
              <w:left w:val="single" w:sz="4" w:space="0" w:color="auto"/>
              <w:bottom w:val="single" w:sz="4" w:space="0" w:color="auto"/>
              <w:right w:val="single" w:sz="4" w:space="0" w:color="auto"/>
            </w:tcBorders>
          </w:tcPr>
          <w:p w14:paraId="1EDB791C" w14:textId="77777777" w:rsidR="00DA0A9E" w:rsidRPr="005F1CEB" w:rsidRDefault="00DA0A9E" w:rsidP="00DA0A9E">
            <w:pPr>
              <w:pStyle w:val="Header"/>
              <w:tabs>
                <w:tab w:val="clear" w:pos="4320"/>
                <w:tab w:val="clear" w:pos="8640"/>
              </w:tabs>
              <w:autoSpaceDE w:val="0"/>
              <w:autoSpaceDN w:val="0"/>
              <w:adjustRightInd w:val="0"/>
              <w:spacing w:after="120"/>
            </w:pPr>
          </w:p>
        </w:tc>
      </w:tr>
      <w:tr w:rsidR="006E7810" w:rsidRPr="005F1CEB" w14:paraId="0FF1A999"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7D9750D5" w14:textId="639BB117" w:rsidR="00DA0A9E" w:rsidRPr="005F1CEB" w:rsidRDefault="00DA0A9E" w:rsidP="00975D9B">
            <w:pPr>
              <w:pStyle w:val="BodyTextIndent3"/>
              <w:numPr>
                <w:ilvl w:val="0"/>
                <w:numId w:val="65"/>
              </w:numPr>
              <w:tabs>
                <w:tab w:val="clear" w:pos="907"/>
              </w:tabs>
              <w:spacing w:before="80" w:after="120"/>
              <w:ind w:left="576" w:hanging="576"/>
              <w:rPr>
                <w:sz w:val="24"/>
                <w:szCs w:val="24"/>
              </w:rPr>
            </w:pPr>
            <w:r w:rsidRPr="005F1CEB">
              <w:rPr>
                <w:sz w:val="24"/>
                <w:szCs w:val="24"/>
              </w:rPr>
              <w:t>If the auditors</w:t>
            </w:r>
            <w:r w:rsidR="00975D9B">
              <w:rPr>
                <w:sz w:val="24"/>
                <w:szCs w:val="24"/>
              </w:rPr>
              <w:t>’</w:t>
            </w:r>
            <w:r w:rsidRPr="005F1CEB">
              <w:rPr>
                <w:sz w:val="24"/>
                <w:szCs w:val="24"/>
              </w:rPr>
              <w:t xml:space="preserve"> procedures disclosed instances or indications of noncompliance with laws and regulations</w:t>
            </w:r>
            <w:r w:rsidR="0000360F" w:rsidRPr="005F1CEB">
              <w:t xml:space="preserve"> </w:t>
            </w:r>
            <w:r w:rsidR="0000360F" w:rsidRPr="005F1CEB">
              <w:rPr>
                <w:sz w:val="24"/>
                <w:szCs w:val="24"/>
              </w:rPr>
              <w:t>and provisions of contracts and grants</w:t>
            </w:r>
            <w:r w:rsidRPr="005F1CEB">
              <w:rPr>
                <w:sz w:val="24"/>
                <w:szCs w:val="24"/>
              </w:rPr>
              <w:t>, did the auditor perform procedures to evaluate the possible effect on the financial statements; discuss with management, those charged with governance, and regulatory auth</w:t>
            </w:r>
            <w:r w:rsidR="00EE54FB" w:rsidRPr="005F1CEB">
              <w:rPr>
                <w:sz w:val="24"/>
                <w:szCs w:val="24"/>
              </w:rPr>
              <w:t>ori</w:t>
            </w:r>
            <w:r w:rsidRPr="005F1CEB">
              <w:rPr>
                <w:sz w:val="24"/>
                <w:szCs w:val="24"/>
              </w:rPr>
              <w:t xml:space="preserve">ties; and identify effects on other aspects of the </w:t>
            </w:r>
            <w:r w:rsidR="00ED5DA7">
              <w:rPr>
                <w:sz w:val="24"/>
                <w:szCs w:val="24"/>
              </w:rPr>
              <w:t>engagement</w:t>
            </w:r>
            <w:r w:rsidRPr="005F1CEB">
              <w:rPr>
                <w:sz w:val="24"/>
                <w:szCs w:val="24"/>
              </w:rPr>
              <w:t>? (</w:t>
            </w:r>
            <w:r w:rsidR="0000360F" w:rsidRPr="005F1CEB">
              <w:rPr>
                <w:sz w:val="24"/>
                <w:szCs w:val="24"/>
              </w:rPr>
              <w:t>GAS 6.15;</w:t>
            </w:r>
            <w:r w:rsidR="00FF6D10">
              <w:rPr>
                <w:sz w:val="24"/>
                <w:szCs w:val="24"/>
              </w:rPr>
              <w:t xml:space="preserve"> </w:t>
            </w:r>
            <w:r w:rsidR="00701071" w:rsidRPr="00701071">
              <w:rPr>
                <w:sz w:val="24"/>
                <w:szCs w:val="24"/>
              </w:rPr>
              <w:t xml:space="preserve">AU-C </w:t>
            </w:r>
            <w:r w:rsidR="00701071" w:rsidRPr="00701071">
              <w:rPr>
                <w:bCs/>
                <w:sz w:val="24"/>
                <w:szCs w:val="24"/>
              </w:rPr>
              <w:t>§</w:t>
            </w:r>
            <w:r w:rsidR="00701071" w:rsidRPr="00701071">
              <w:rPr>
                <w:sz w:val="24"/>
                <w:szCs w:val="24"/>
              </w:rPr>
              <w:t>250.27</w:t>
            </w:r>
            <w:r w:rsidR="00701071">
              <w:rPr>
                <w:sz w:val="24"/>
                <w:szCs w:val="24"/>
              </w:rPr>
              <w:t xml:space="preserve">; </w:t>
            </w:r>
            <w:r w:rsidRPr="005F1CEB">
              <w:rPr>
                <w:sz w:val="24"/>
                <w:szCs w:val="24"/>
              </w:rPr>
              <w:t xml:space="preserve">AU-C </w:t>
            </w:r>
            <w:r w:rsidRPr="005F1CEB">
              <w:rPr>
                <w:bCs/>
                <w:sz w:val="24"/>
                <w:szCs w:val="24"/>
              </w:rPr>
              <w:t>§</w:t>
            </w:r>
            <w:r w:rsidRPr="005F1CEB">
              <w:rPr>
                <w:sz w:val="24"/>
                <w:szCs w:val="24"/>
              </w:rPr>
              <w:t>250.17</w:t>
            </w:r>
            <w:r w:rsidR="00701071">
              <w:rPr>
                <w:sz w:val="24"/>
                <w:szCs w:val="24"/>
              </w:rPr>
              <w:t>-</w:t>
            </w:r>
            <w:r w:rsidRPr="005F1CEB">
              <w:rPr>
                <w:sz w:val="24"/>
                <w:szCs w:val="24"/>
              </w:rPr>
              <w:t>.23)</w:t>
            </w:r>
          </w:p>
        </w:tc>
        <w:tc>
          <w:tcPr>
            <w:tcW w:w="630" w:type="dxa"/>
            <w:tcBorders>
              <w:top w:val="single" w:sz="4" w:space="0" w:color="auto"/>
              <w:left w:val="single" w:sz="4" w:space="0" w:color="auto"/>
              <w:bottom w:val="single" w:sz="4" w:space="0" w:color="auto"/>
              <w:right w:val="single" w:sz="4" w:space="0" w:color="auto"/>
            </w:tcBorders>
          </w:tcPr>
          <w:p w14:paraId="3104FF07" w14:textId="77777777" w:rsidR="00DA0A9E" w:rsidRPr="005F1CEB" w:rsidRDefault="00DA0A9E" w:rsidP="003215DC"/>
        </w:tc>
        <w:tc>
          <w:tcPr>
            <w:tcW w:w="540" w:type="dxa"/>
            <w:tcBorders>
              <w:top w:val="single" w:sz="4" w:space="0" w:color="auto"/>
              <w:left w:val="single" w:sz="4" w:space="0" w:color="auto"/>
              <w:bottom w:val="single" w:sz="4" w:space="0" w:color="auto"/>
              <w:right w:val="single" w:sz="4" w:space="0" w:color="auto"/>
            </w:tcBorders>
          </w:tcPr>
          <w:p w14:paraId="27B88EEE" w14:textId="77777777" w:rsidR="00DA0A9E" w:rsidRPr="005F1CEB" w:rsidRDefault="00DA0A9E" w:rsidP="003215DC"/>
        </w:tc>
        <w:tc>
          <w:tcPr>
            <w:tcW w:w="720" w:type="dxa"/>
            <w:tcBorders>
              <w:top w:val="single" w:sz="4" w:space="0" w:color="auto"/>
              <w:left w:val="single" w:sz="4" w:space="0" w:color="auto"/>
              <w:bottom w:val="single" w:sz="4" w:space="0" w:color="auto"/>
              <w:right w:val="single" w:sz="4" w:space="0" w:color="auto"/>
            </w:tcBorders>
          </w:tcPr>
          <w:p w14:paraId="6E4FFCB3" w14:textId="77777777" w:rsidR="00DA0A9E" w:rsidRPr="005F1CEB" w:rsidRDefault="00DA0A9E" w:rsidP="003215DC"/>
        </w:tc>
        <w:tc>
          <w:tcPr>
            <w:tcW w:w="2632" w:type="dxa"/>
            <w:tcBorders>
              <w:top w:val="single" w:sz="4" w:space="0" w:color="auto"/>
              <w:left w:val="single" w:sz="4" w:space="0" w:color="auto"/>
              <w:bottom w:val="single" w:sz="4" w:space="0" w:color="auto"/>
              <w:right w:val="single" w:sz="4" w:space="0" w:color="auto"/>
            </w:tcBorders>
          </w:tcPr>
          <w:p w14:paraId="0D9E60BB" w14:textId="77777777" w:rsidR="00DA0A9E" w:rsidRPr="005F1CEB" w:rsidRDefault="00DA0A9E" w:rsidP="00DA0A9E">
            <w:pPr>
              <w:pStyle w:val="Header"/>
              <w:autoSpaceDE w:val="0"/>
              <w:autoSpaceDN w:val="0"/>
              <w:adjustRightInd w:val="0"/>
              <w:spacing w:after="120"/>
            </w:pPr>
          </w:p>
        </w:tc>
      </w:tr>
      <w:tr w:rsidR="006E7810" w:rsidRPr="005F1CEB" w14:paraId="401F74DD"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450406E2" w14:textId="03A3A865" w:rsidR="00DA0A9E" w:rsidRPr="005F1CEB" w:rsidRDefault="00B55FC3" w:rsidP="00B16485">
            <w:pPr>
              <w:pStyle w:val="BodyTextIndent3"/>
              <w:numPr>
                <w:ilvl w:val="0"/>
                <w:numId w:val="65"/>
              </w:numPr>
              <w:tabs>
                <w:tab w:val="clear" w:pos="907"/>
              </w:tabs>
              <w:spacing w:before="80" w:after="120"/>
              <w:ind w:left="576" w:hanging="576"/>
              <w:rPr>
                <w:sz w:val="24"/>
                <w:szCs w:val="24"/>
              </w:rPr>
            </w:pPr>
            <w:r>
              <w:rPr>
                <w:sz w:val="24"/>
                <w:szCs w:val="24"/>
              </w:rPr>
              <w:t>Did the auditor</w:t>
            </w:r>
            <w:r w:rsidR="00975D9B">
              <w:rPr>
                <w:sz w:val="24"/>
                <w:szCs w:val="24"/>
              </w:rPr>
              <w:t>s</w:t>
            </w:r>
            <w:r>
              <w:rPr>
                <w:sz w:val="24"/>
                <w:szCs w:val="24"/>
              </w:rPr>
              <w:t xml:space="preserve"> d</w:t>
            </w:r>
            <w:r w:rsidR="00DA0A9E" w:rsidRPr="005F1CEB">
              <w:rPr>
                <w:sz w:val="24"/>
                <w:szCs w:val="24"/>
              </w:rPr>
              <w:t xml:space="preserve">ocument a description of the identified or suspected noncompliance with laws and regulations </w:t>
            </w:r>
            <w:r w:rsidR="006852A7" w:rsidRPr="005F1CEB">
              <w:rPr>
                <w:sz w:val="24"/>
                <w:szCs w:val="24"/>
              </w:rPr>
              <w:t xml:space="preserve">and provisions of contracts and grants </w:t>
            </w:r>
            <w:r w:rsidR="00DA0A9E" w:rsidRPr="005F1CEB">
              <w:rPr>
                <w:sz w:val="24"/>
                <w:szCs w:val="24"/>
              </w:rPr>
              <w:t>and the results of discussions with management and, when applicable, those charged with governance and other parties inside or outside the entity? (</w:t>
            </w:r>
            <w:r w:rsidR="0000360F" w:rsidRPr="005F1CEB">
              <w:rPr>
                <w:sz w:val="24"/>
                <w:szCs w:val="24"/>
              </w:rPr>
              <w:t xml:space="preserve">GAS 6.15; </w:t>
            </w:r>
            <w:r w:rsidR="00FF6D10">
              <w:rPr>
                <w:sz w:val="24"/>
                <w:szCs w:val="24"/>
              </w:rPr>
              <w:t xml:space="preserve">       </w:t>
            </w:r>
            <w:r w:rsidR="00DA0A9E" w:rsidRPr="005F1CEB">
              <w:rPr>
                <w:sz w:val="24"/>
                <w:szCs w:val="24"/>
              </w:rPr>
              <w:t xml:space="preserve">AU-C </w:t>
            </w:r>
            <w:r w:rsidR="00A63C82" w:rsidRPr="00A63C82">
              <w:rPr>
                <w:bCs/>
                <w:sz w:val="24"/>
                <w:szCs w:val="24"/>
              </w:rPr>
              <w:t>§</w:t>
            </w:r>
            <w:r w:rsidR="00DA0A9E" w:rsidRPr="005F1CEB">
              <w:rPr>
                <w:sz w:val="24"/>
                <w:szCs w:val="24"/>
              </w:rPr>
              <w:t>250.28)</w:t>
            </w:r>
          </w:p>
        </w:tc>
        <w:tc>
          <w:tcPr>
            <w:tcW w:w="630" w:type="dxa"/>
            <w:tcBorders>
              <w:top w:val="single" w:sz="4" w:space="0" w:color="auto"/>
              <w:left w:val="single" w:sz="4" w:space="0" w:color="auto"/>
              <w:bottom w:val="single" w:sz="4" w:space="0" w:color="auto"/>
              <w:right w:val="single" w:sz="4" w:space="0" w:color="auto"/>
            </w:tcBorders>
          </w:tcPr>
          <w:p w14:paraId="4688DDB3" w14:textId="77777777" w:rsidR="00DA0A9E" w:rsidRPr="005F1CEB" w:rsidRDefault="00DA0A9E" w:rsidP="003215DC"/>
        </w:tc>
        <w:tc>
          <w:tcPr>
            <w:tcW w:w="540" w:type="dxa"/>
            <w:tcBorders>
              <w:top w:val="single" w:sz="4" w:space="0" w:color="auto"/>
              <w:left w:val="single" w:sz="4" w:space="0" w:color="auto"/>
              <w:bottom w:val="single" w:sz="4" w:space="0" w:color="auto"/>
              <w:right w:val="single" w:sz="4" w:space="0" w:color="auto"/>
            </w:tcBorders>
          </w:tcPr>
          <w:p w14:paraId="0BADEE74" w14:textId="77777777" w:rsidR="00DA0A9E" w:rsidRPr="005F1CEB" w:rsidRDefault="00DA0A9E" w:rsidP="003215DC"/>
        </w:tc>
        <w:tc>
          <w:tcPr>
            <w:tcW w:w="720" w:type="dxa"/>
            <w:tcBorders>
              <w:top w:val="single" w:sz="4" w:space="0" w:color="auto"/>
              <w:left w:val="single" w:sz="4" w:space="0" w:color="auto"/>
              <w:bottom w:val="single" w:sz="4" w:space="0" w:color="auto"/>
              <w:right w:val="single" w:sz="4" w:space="0" w:color="auto"/>
            </w:tcBorders>
          </w:tcPr>
          <w:p w14:paraId="2AA18420" w14:textId="77777777" w:rsidR="00DA0A9E" w:rsidRPr="005F1CEB" w:rsidRDefault="00DA0A9E" w:rsidP="003215DC"/>
        </w:tc>
        <w:tc>
          <w:tcPr>
            <w:tcW w:w="2632" w:type="dxa"/>
            <w:tcBorders>
              <w:top w:val="single" w:sz="4" w:space="0" w:color="auto"/>
              <w:left w:val="single" w:sz="4" w:space="0" w:color="auto"/>
              <w:bottom w:val="single" w:sz="4" w:space="0" w:color="auto"/>
              <w:right w:val="single" w:sz="4" w:space="0" w:color="auto"/>
            </w:tcBorders>
          </w:tcPr>
          <w:p w14:paraId="11568B02" w14:textId="77777777" w:rsidR="00DA0A9E" w:rsidRPr="005F1CEB" w:rsidRDefault="00DA0A9E" w:rsidP="00DA0A9E">
            <w:pPr>
              <w:pStyle w:val="Header"/>
              <w:autoSpaceDE w:val="0"/>
              <w:autoSpaceDN w:val="0"/>
              <w:adjustRightInd w:val="0"/>
              <w:spacing w:after="120"/>
            </w:pPr>
          </w:p>
        </w:tc>
      </w:tr>
      <w:tr w:rsidR="006E7810" w:rsidRPr="005F1CEB" w14:paraId="33151F02" w14:textId="77777777" w:rsidTr="00D869F6">
        <w:trPr>
          <w:trHeight w:val="80"/>
          <w:jc w:val="center"/>
        </w:trPr>
        <w:tc>
          <w:tcPr>
            <w:tcW w:w="5423" w:type="dxa"/>
            <w:tcBorders>
              <w:top w:val="single" w:sz="4" w:space="0" w:color="auto"/>
              <w:left w:val="single" w:sz="4" w:space="0" w:color="auto"/>
              <w:bottom w:val="single" w:sz="4" w:space="0" w:color="auto"/>
              <w:right w:val="single" w:sz="4" w:space="0" w:color="auto"/>
            </w:tcBorders>
          </w:tcPr>
          <w:p w14:paraId="11D3116A" w14:textId="3D3555EB" w:rsidR="006E7810" w:rsidRPr="005F1CEB" w:rsidRDefault="006E7810" w:rsidP="00B16485">
            <w:pPr>
              <w:pStyle w:val="BodyTextIndent3"/>
              <w:numPr>
                <w:ilvl w:val="0"/>
                <w:numId w:val="65"/>
              </w:numPr>
              <w:tabs>
                <w:tab w:val="clear" w:pos="907"/>
              </w:tabs>
              <w:spacing w:before="80" w:after="120"/>
              <w:ind w:left="576" w:hanging="576"/>
              <w:rPr>
                <w:sz w:val="24"/>
                <w:szCs w:val="24"/>
              </w:rPr>
            </w:pPr>
            <w:r w:rsidRPr="005F1CEB">
              <w:rPr>
                <w:sz w:val="24"/>
                <w:szCs w:val="24"/>
              </w:rPr>
              <w:t>Did the auditor</w:t>
            </w:r>
            <w:r w:rsidR="00975D9B">
              <w:rPr>
                <w:sz w:val="24"/>
                <w:szCs w:val="24"/>
              </w:rPr>
              <w:t>s</w:t>
            </w:r>
            <w:r w:rsidRPr="005F1CEB">
              <w:rPr>
                <w:sz w:val="24"/>
                <w:szCs w:val="24"/>
              </w:rPr>
              <w:t xml:space="preserve"> document communication</w:t>
            </w:r>
            <w:r w:rsidR="00505356">
              <w:rPr>
                <w:sz w:val="24"/>
                <w:szCs w:val="24"/>
              </w:rPr>
              <w:t>s</w:t>
            </w:r>
            <w:r w:rsidRPr="005F1CEB">
              <w:rPr>
                <w:sz w:val="24"/>
                <w:szCs w:val="24"/>
              </w:rPr>
              <w:t xml:space="preserve"> with those charged with governance? </w:t>
            </w:r>
            <w:r w:rsidR="00FF6D10">
              <w:rPr>
                <w:sz w:val="24"/>
                <w:szCs w:val="24"/>
              </w:rPr>
              <w:t xml:space="preserve">                  </w:t>
            </w:r>
            <w:r w:rsidRPr="005F1CEB">
              <w:rPr>
                <w:sz w:val="24"/>
                <w:szCs w:val="24"/>
              </w:rPr>
              <w:t xml:space="preserve">(AU-C </w:t>
            </w:r>
            <w:r w:rsidR="001D799B" w:rsidRPr="005F1CEB">
              <w:rPr>
                <w:sz w:val="24"/>
                <w:szCs w:val="24"/>
              </w:rPr>
              <w:t>§</w:t>
            </w:r>
            <w:r w:rsidRPr="005F1CEB">
              <w:rPr>
                <w:sz w:val="24"/>
                <w:szCs w:val="24"/>
              </w:rPr>
              <w:t xml:space="preserve">260.12-.20) </w:t>
            </w:r>
          </w:p>
        </w:tc>
        <w:tc>
          <w:tcPr>
            <w:tcW w:w="630" w:type="dxa"/>
            <w:tcBorders>
              <w:top w:val="single" w:sz="4" w:space="0" w:color="auto"/>
              <w:left w:val="single" w:sz="4" w:space="0" w:color="auto"/>
              <w:bottom w:val="single" w:sz="4" w:space="0" w:color="auto"/>
              <w:right w:val="single" w:sz="4" w:space="0" w:color="auto"/>
            </w:tcBorders>
          </w:tcPr>
          <w:p w14:paraId="694FBBCA" w14:textId="77777777" w:rsidR="006E7810" w:rsidRPr="005F1CEB" w:rsidRDefault="006E7810" w:rsidP="003215DC"/>
        </w:tc>
        <w:tc>
          <w:tcPr>
            <w:tcW w:w="540" w:type="dxa"/>
            <w:tcBorders>
              <w:top w:val="single" w:sz="4" w:space="0" w:color="auto"/>
              <w:left w:val="single" w:sz="4" w:space="0" w:color="auto"/>
              <w:bottom w:val="single" w:sz="4" w:space="0" w:color="auto"/>
              <w:right w:val="single" w:sz="4" w:space="0" w:color="auto"/>
            </w:tcBorders>
          </w:tcPr>
          <w:p w14:paraId="32E41BA3" w14:textId="77777777" w:rsidR="006E7810" w:rsidRPr="005F1CEB" w:rsidRDefault="006E7810" w:rsidP="003215DC"/>
        </w:tc>
        <w:tc>
          <w:tcPr>
            <w:tcW w:w="720" w:type="dxa"/>
            <w:tcBorders>
              <w:top w:val="single" w:sz="4" w:space="0" w:color="auto"/>
              <w:left w:val="single" w:sz="4" w:space="0" w:color="auto"/>
              <w:bottom w:val="single" w:sz="4" w:space="0" w:color="auto"/>
              <w:right w:val="single" w:sz="4" w:space="0" w:color="auto"/>
            </w:tcBorders>
          </w:tcPr>
          <w:p w14:paraId="7404FB3A" w14:textId="77777777" w:rsidR="006E7810" w:rsidRPr="005F1CEB" w:rsidRDefault="006E7810" w:rsidP="003215DC"/>
        </w:tc>
        <w:tc>
          <w:tcPr>
            <w:tcW w:w="2632" w:type="dxa"/>
            <w:tcBorders>
              <w:top w:val="single" w:sz="4" w:space="0" w:color="auto"/>
              <w:left w:val="single" w:sz="4" w:space="0" w:color="auto"/>
              <w:bottom w:val="single" w:sz="4" w:space="0" w:color="auto"/>
              <w:right w:val="single" w:sz="4" w:space="0" w:color="auto"/>
            </w:tcBorders>
          </w:tcPr>
          <w:p w14:paraId="7E26D70E" w14:textId="77777777" w:rsidR="006E7810" w:rsidRPr="005F1CEB" w:rsidRDefault="006E7810" w:rsidP="006E7810">
            <w:pPr>
              <w:pStyle w:val="Header"/>
              <w:autoSpaceDE w:val="0"/>
              <w:autoSpaceDN w:val="0"/>
              <w:adjustRightInd w:val="0"/>
              <w:spacing w:after="120"/>
            </w:pPr>
          </w:p>
        </w:tc>
      </w:tr>
      <w:tr w:rsidR="00514A9F" w:rsidRPr="005F1CEB" w14:paraId="43345A83"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4C53715C" w14:textId="60310D7F" w:rsidR="00514A9F" w:rsidRPr="005F1CEB" w:rsidRDefault="00514A9F" w:rsidP="00975D9B">
            <w:pPr>
              <w:pStyle w:val="BodyTextIndent3"/>
              <w:numPr>
                <w:ilvl w:val="0"/>
                <w:numId w:val="65"/>
              </w:numPr>
              <w:tabs>
                <w:tab w:val="clear" w:pos="907"/>
              </w:tabs>
              <w:spacing w:before="80" w:after="120"/>
              <w:ind w:left="576" w:hanging="576"/>
              <w:rPr>
                <w:bCs/>
                <w:sz w:val="24"/>
                <w:szCs w:val="24"/>
              </w:rPr>
            </w:pPr>
            <w:r w:rsidRPr="005F1CEB">
              <w:rPr>
                <w:bCs/>
                <w:sz w:val="24"/>
                <w:szCs w:val="24"/>
              </w:rPr>
              <w:t xml:space="preserve">Did the </w:t>
            </w:r>
            <w:r w:rsidR="00AE11F0">
              <w:rPr>
                <w:bCs/>
                <w:sz w:val="24"/>
                <w:szCs w:val="24"/>
              </w:rPr>
              <w:t>engagement</w:t>
            </w:r>
            <w:r w:rsidRPr="005F1CEB">
              <w:rPr>
                <w:bCs/>
                <w:sz w:val="24"/>
                <w:szCs w:val="24"/>
              </w:rPr>
              <w:t xml:space="preserve"> documentation provide evidence of the auditors</w:t>
            </w:r>
            <w:r w:rsidR="00975D9B">
              <w:rPr>
                <w:bCs/>
                <w:sz w:val="24"/>
                <w:szCs w:val="24"/>
              </w:rPr>
              <w:t>’</w:t>
            </w:r>
            <w:r w:rsidRPr="005F1CEB">
              <w:rPr>
                <w:bCs/>
                <w:sz w:val="24"/>
                <w:szCs w:val="24"/>
              </w:rPr>
              <w:t xml:space="preserve"> basis for a conclusion about achiev</w:t>
            </w:r>
            <w:r w:rsidR="005E3601" w:rsidRPr="005F1CEB">
              <w:rPr>
                <w:bCs/>
                <w:sz w:val="24"/>
                <w:szCs w:val="24"/>
              </w:rPr>
              <w:t>ing</w:t>
            </w:r>
            <w:r w:rsidRPr="005F1CEB">
              <w:rPr>
                <w:bCs/>
                <w:sz w:val="24"/>
                <w:szCs w:val="24"/>
              </w:rPr>
              <w:t xml:space="preserve"> the overall objectives of the audit and evidence that the </w:t>
            </w:r>
            <w:r w:rsidR="00ED5DA7">
              <w:rPr>
                <w:bCs/>
                <w:sz w:val="24"/>
                <w:szCs w:val="24"/>
              </w:rPr>
              <w:t>engagement</w:t>
            </w:r>
            <w:r w:rsidRPr="005F1CEB">
              <w:rPr>
                <w:bCs/>
                <w:sz w:val="24"/>
                <w:szCs w:val="24"/>
              </w:rPr>
              <w:t xml:space="preserve"> was planned and performed in accordance with GAGAS and applicable legal and regulatory requirements? (AU-C </w:t>
            </w:r>
            <w:r w:rsidR="001D799B" w:rsidRPr="005F1CEB">
              <w:rPr>
                <w:sz w:val="24"/>
                <w:szCs w:val="24"/>
              </w:rPr>
              <w:t>§</w:t>
            </w:r>
            <w:r w:rsidRPr="005F1CEB">
              <w:rPr>
                <w:bCs/>
                <w:sz w:val="24"/>
                <w:szCs w:val="24"/>
              </w:rPr>
              <w:t>230.02)</w:t>
            </w:r>
          </w:p>
        </w:tc>
        <w:tc>
          <w:tcPr>
            <w:tcW w:w="630" w:type="dxa"/>
            <w:tcBorders>
              <w:top w:val="single" w:sz="4" w:space="0" w:color="auto"/>
              <w:left w:val="single" w:sz="4" w:space="0" w:color="auto"/>
              <w:bottom w:val="single" w:sz="4" w:space="0" w:color="auto"/>
              <w:right w:val="single" w:sz="4" w:space="0" w:color="auto"/>
            </w:tcBorders>
          </w:tcPr>
          <w:p w14:paraId="3830A3E6" w14:textId="77777777" w:rsidR="00514A9F" w:rsidRPr="005F1CEB" w:rsidRDefault="00514A9F" w:rsidP="00C75AC6"/>
        </w:tc>
        <w:tc>
          <w:tcPr>
            <w:tcW w:w="540" w:type="dxa"/>
            <w:tcBorders>
              <w:top w:val="single" w:sz="4" w:space="0" w:color="auto"/>
              <w:left w:val="single" w:sz="4" w:space="0" w:color="auto"/>
              <w:bottom w:val="single" w:sz="4" w:space="0" w:color="auto"/>
              <w:right w:val="single" w:sz="4" w:space="0" w:color="auto"/>
            </w:tcBorders>
          </w:tcPr>
          <w:p w14:paraId="3D0C815A" w14:textId="77777777" w:rsidR="00514A9F" w:rsidRPr="005F1CEB" w:rsidRDefault="00514A9F" w:rsidP="00C75AC6"/>
        </w:tc>
        <w:tc>
          <w:tcPr>
            <w:tcW w:w="720" w:type="dxa"/>
            <w:tcBorders>
              <w:top w:val="single" w:sz="4" w:space="0" w:color="auto"/>
              <w:left w:val="single" w:sz="4" w:space="0" w:color="auto"/>
              <w:bottom w:val="single" w:sz="4" w:space="0" w:color="auto"/>
              <w:right w:val="single" w:sz="4" w:space="0" w:color="auto"/>
            </w:tcBorders>
          </w:tcPr>
          <w:p w14:paraId="23CB2886" w14:textId="77777777" w:rsidR="00514A9F" w:rsidRPr="005F1CEB" w:rsidRDefault="00514A9F" w:rsidP="00C75AC6"/>
        </w:tc>
        <w:tc>
          <w:tcPr>
            <w:tcW w:w="2632" w:type="dxa"/>
            <w:tcBorders>
              <w:top w:val="single" w:sz="4" w:space="0" w:color="auto"/>
              <w:left w:val="single" w:sz="4" w:space="0" w:color="auto"/>
              <w:bottom w:val="single" w:sz="4" w:space="0" w:color="auto"/>
              <w:right w:val="single" w:sz="4" w:space="0" w:color="auto"/>
            </w:tcBorders>
          </w:tcPr>
          <w:p w14:paraId="43DE5374" w14:textId="77777777" w:rsidR="00514A9F" w:rsidRPr="005F1CEB" w:rsidRDefault="00514A9F" w:rsidP="00C75AC6"/>
        </w:tc>
      </w:tr>
      <w:tr w:rsidR="00514A9F" w:rsidRPr="005F1CEB" w14:paraId="68A0910B"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4A813778" w14:textId="7257C704" w:rsidR="00514A9F" w:rsidRPr="005F1CEB" w:rsidRDefault="00514A9F" w:rsidP="00727CC1">
            <w:pPr>
              <w:pStyle w:val="BodyTextIndent3"/>
              <w:keepNext/>
              <w:numPr>
                <w:ilvl w:val="0"/>
                <w:numId w:val="65"/>
              </w:numPr>
              <w:tabs>
                <w:tab w:val="clear" w:pos="907"/>
              </w:tabs>
              <w:spacing w:before="80" w:after="120"/>
              <w:ind w:left="576" w:hanging="576"/>
              <w:rPr>
                <w:bCs/>
                <w:sz w:val="24"/>
                <w:szCs w:val="24"/>
              </w:rPr>
            </w:pPr>
            <w:r w:rsidRPr="005F1CEB">
              <w:rPr>
                <w:bCs/>
                <w:sz w:val="24"/>
                <w:szCs w:val="24"/>
              </w:rPr>
              <w:t xml:space="preserve">Was the </w:t>
            </w:r>
            <w:r w:rsidR="00AE11F0">
              <w:rPr>
                <w:bCs/>
                <w:sz w:val="24"/>
                <w:szCs w:val="24"/>
              </w:rPr>
              <w:t>engagement</w:t>
            </w:r>
            <w:r w:rsidRPr="005F1CEB">
              <w:rPr>
                <w:bCs/>
                <w:sz w:val="24"/>
                <w:szCs w:val="24"/>
              </w:rPr>
              <w:t xml:space="preserve"> documentation sufficient to enable an experienced auditor </w:t>
            </w:r>
            <w:r w:rsidR="002F3EB6">
              <w:rPr>
                <w:bCs/>
                <w:sz w:val="24"/>
                <w:szCs w:val="24"/>
              </w:rPr>
              <w:t>with</w:t>
            </w:r>
            <w:r w:rsidRPr="005F1CEB">
              <w:rPr>
                <w:bCs/>
                <w:sz w:val="24"/>
                <w:szCs w:val="24"/>
              </w:rPr>
              <w:t xml:space="preserve"> no previous connection to the </w:t>
            </w:r>
            <w:r w:rsidR="00AE11F0">
              <w:rPr>
                <w:bCs/>
                <w:sz w:val="24"/>
                <w:szCs w:val="24"/>
              </w:rPr>
              <w:t>engagement</w:t>
            </w:r>
            <w:r w:rsidRPr="005F1CEB">
              <w:rPr>
                <w:bCs/>
                <w:sz w:val="24"/>
                <w:szCs w:val="24"/>
              </w:rPr>
              <w:t xml:space="preserve"> to understand the nature, timing, and extent of the procedures performed to comply with GA</w:t>
            </w:r>
            <w:r w:rsidR="005E3601" w:rsidRPr="005F1CEB">
              <w:rPr>
                <w:bCs/>
                <w:sz w:val="24"/>
                <w:szCs w:val="24"/>
              </w:rPr>
              <w:t>G</w:t>
            </w:r>
            <w:r w:rsidRPr="005F1CEB">
              <w:rPr>
                <w:bCs/>
                <w:sz w:val="24"/>
                <w:szCs w:val="24"/>
              </w:rPr>
              <w:t>AS and applicable legal and regulatory requirements</w:t>
            </w:r>
            <w:r w:rsidR="00B8058B">
              <w:rPr>
                <w:bCs/>
                <w:sz w:val="24"/>
                <w:szCs w:val="24"/>
              </w:rPr>
              <w:t>;</w:t>
            </w:r>
            <w:r w:rsidRPr="005F1CEB">
              <w:rPr>
                <w:bCs/>
                <w:sz w:val="24"/>
                <w:szCs w:val="24"/>
              </w:rPr>
              <w:t xml:space="preserve"> the results of the procedures performed</w:t>
            </w:r>
            <w:r w:rsidR="002F3EB6">
              <w:rPr>
                <w:bCs/>
                <w:sz w:val="24"/>
                <w:szCs w:val="24"/>
              </w:rPr>
              <w:t xml:space="preserve"> </w:t>
            </w:r>
            <w:r w:rsidRPr="005F1CEB">
              <w:rPr>
                <w:bCs/>
                <w:sz w:val="24"/>
                <w:szCs w:val="24"/>
              </w:rPr>
              <w:t xml:space="preserve">and the evidence </w:t>
            </w:r>
            <w:r w:rsidR="00AB3621" w:rsidRPr="005F1CEB">
              <w:rPr>
                <w:bCs/>
                <w:sz w:val="24"/>
                <w:szCs w:val="24"/>
              </w:rPr>
              <w:t>obtained</w:t>
            </w:r>
            <w:r w:rsidR="00B8058B">
              <w:rPr>
                <w:bCs/>
                <w:sz w:val="24"/>
                <w:szCs w:val="24"/>
              </w:rPr>
              <w:t>;</w:t>
            </w:r>
            <w:r w:rsidR="00AB3621">
              <w:rPr>
                <w:bCs/>
                <w:sz w:val="24"/>
                <w:szCs w:val="24"/>
              </w:rPr>
              <w:t xml:space="preserve"> </w:t>
            </w:r>
            <w:r w:rsidR="00AB3621" w:rsidRPr="005F1CEB">
              <w:rPr>
                <w:bCs/>
                <w:sz w:val="24"/>
                <w:szCs w:val="24"/>
              </w:rPr>
              <w:t>and</w:t>
            </w:r>
            <w:r w:rsidRPr="005F1CEB">
              <w:rPr>
                <w:bCs/>
                <w:sz w:val="24"/>
                <w:szCs w:val="24"/>
              </w:rPr>
              <w:t xml:space="preserve"> significant findings or issues arising during the </w:t>
            </w:r>
            <w:r w:rsidR="00AE11F0">
              <w:rPr>
                <w:bCs/>
                <w:sz w:val="24"/>
                <w:szCs w:val="24"/>
              </w:rPr>
              <w:t>engagement</w:t>
            </w:r>
            <w:r w:rsidRPr="005F1CEB">
              <w:rPr>
                <w:bCs/>
                <w:sz w:val="24"/>
                <w:szCs w:val="24"/>
              </w:rPr>
              <w:t xml:space="preserve">, the conclusions, and significant professional judgments? (AU-C </w:t>
            </w:r>
            <w:r w:rsidR="001D799B" w:rsidRPr="005F1CEB">
              <w:rPr>
                <w:sz w:val="24"/>
                <w:szCs w:val="24"/>
              </w:rPr>
              <w:t>§</w:t>
            </w:r>
            <w:r w:rsidRPr="005F1CEB">
              <w:rPr>
                <w:bCs/>
                <w:sz w:val="24"/>
                <w:szCs w:val="24"/>
              </w:rPr>
              <w:t>230.08)</w:t>
            </w:r>
          </w:p>
        </w:tc>
        <w:tc>
          <w:tcPr>
            <w:tcW w:w="630" w:type="dxa"/>
            <w:tcBorders>
              <w:top w:val="single" w:sz="4" w:space="0" w:color="auto"/>
              <w:left w:val="single" w:sz="4" w:space="0" w:color="auto"/>
              <w:bottom w:val="single" w:sz="4" w:space="0" w:color="auto"/>
              <w:right w:val="single" w:sz="4" w:space="0" w:color="auto"/>
            </w:tcBorders>
          </w:tcPr>
          <w:p w14:paraId="5A39D54D" w14:textId="77777777" w:rsidR="00514A9F" w:rsidRPr="005F1CEB" w:rsidRDefault="00514A9F" w:rsidP="00C75AC6"/>
        </w:tc>
        <w:tc>
          <w:tcPr>
            <w:tcW w:w="540" w:type="dxa"/>
            <w:tcBorders>
              <w:top w:val="single" w:sz="4" w:space="0" w:color="auto"/>
              <w:left w:val="single" w:sz="4" w:space="0" w:color="auto"/>
              <w:bottom w:val="single" w:sz="4" w:space="0" w:color="auto"/>
              <w:right w:val="single" w:sz="4" w:space="0" w:color="auto"/>
            </w:tcBorders>
          </w:tcPr>
          <w:p w14:paraId="77B8DB96" w14:textId="77777777" w:rsidR="00514A9F" w:rsidRPr="005F1CEB" w:rsidRDefault="00514A9F" w:rsidP="00C75AC6"/>
        </w:tc>
        <w:tc>
          <w:tcPr>
            <w:tcW w:w="720" w:type="dxa"/>
            <w:tcBorders>
              <w:top w:val="single" w:sz="4" w:space="0" w:color="auto"/>
              <w:left w:val="single" w:sz="4" w:space="0" w:color="auto"/>
              <w:bottom w:val="single" w:sz="4" w:space="0" w:color="auto"/>
              <w:right w:val="single" w:sz="4" w:space="0" w:color="auto"/>
            </w:tcBorders>
          </w:tcPr>
          <w:p w14:paraId="09CD09EC" w14:textId="77777777" w:rsidR="00514A9F" w:rsidRPr="005F1CEB" w:rsidRDefault="00514A9F" w:rsidP="00C75AC6"/>
        </w:tc>
        <w:tc>
          <w:tcPr>
            <w:tcW w:w="2632" w:type="dxa"/>
            <w:tcBorders>
              <w:top w:val="single" w:sz="4" w:space="0" w:color="auto"/>
              <w:left w:val="single" w:sz="4" w:space="0" w:color="auto"/>
              <w:bottom w:val="single" w:sz="4" w:space="0" w:color="auto"/>
              <w:right w:val="single" w:sz="4" w:space="0" w:color="auto"/>
            </w:tcBorders>
          </w:tcPr>
          <w:p w14:paraId="1A02631A" w14:textId="77777777" w:rsidR="00514A9F" w:rsidRPr="005F1CEB" w:rsidRDefault="00514A9F" w:rsidP="00C75AC6"/>
        </w:tc>
      </w:tr>
      <w:tr w:rsidR="00514A9F" w:rsidRPr="005F1CEB" w14:paraId="528A8280"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72E94077" w14:textId="77777777" w:rsidR="00514A9F" w:rsidRPr="005F1CEB" w:rsidRDefault="001D799B" w:rsidP="00B16485">
            <w:pPr>
              <w:pStyle w:val="BodyTextIndent3"/>
              <w:numPr>
                <w:ilvl w:val="0"/>
                <w:numId w:val="65"/>
              </w:numPr>
              <w:tabs>
                <w:tab w:val="clear" w:pos="907"/>
              </w:tabs>
              <w:spacing w:before="80" w:after="120"/>
              <w:ind w:left="576" w:hanging="576"/>
              <w:rPr>
                <w:bCs/>
                <w:sz w:val="24"/>
                <w:szCs w:val="24"/>
              </w:rPr>
            </w:pPr>
            <w:r w:rsidRPr="005F1CEB">
              <w:rPr>
                <w:bCs/>
                <w:sz w:val="24"/>
                <w:szCs w:val="24"/>
              </w:rPr>
              <w:t xml:space="preserve">If applicable, did </w:t>
            </w:r>
            <w:r w:rsidR="00514A9F" w:rsidRPr="005F1CEB">
              <w:rPr>
                <w:bCs/>
                <w:sz w:val="24"/>
                <w:szCs w:val="24"/>
              </w:rPr>
              <w:t>procedures</w:t>
            </w:r>
            <w:r w:rsidRPr="005F1CEB">
              <w:rPr>
                <w:bCs/>
                <w:sz w:val="24"/>
                <w:szCs w:val="24"/>
              </w:rPr>
              <w:t xml:space="preserve"> related to the si</w:t>
            </w:r>
            <w:r w:rsidR="00514A9F" w:rsidRPr="005F1CEB">
              <w:rPr>
                <w:bCs/>
                <w:sz w:val="24"/>
                <w:szCs w:val="24"/>
              </w:rPr>
              <w:t>gnificant contracts or agreements</w:t>
            </w:r>
            <w:r w:rsidRPr="005F1CEB">
              <w:rPr>
                <w:bCs/>
                <w:sz w:val="24"/>
                <w:szCs w:val="24"/>
              </w:rPr>
              <w:t xml:space="preserve"> </w:t>
            </w:r>
            <w:r w:rsidR="00514A9F" w:rsidRPr="005F1CEB">
              <w:rPr>
                <w:bCs/>
                <w:sz w:val="24"/>
                <w:szCs w:val="24"/>
              </w:rPr>
              <w:t xml:space="preserve">include abstracts or copies of those contracts or agreements? (AU-C </w:t>
            </w:r>
            <w:r w:rsidRPr="005F1CEB">
              <w:rPr>
                <w:sz w:val="24"/>
                <w:szCs w:val="24"/>
              </w:rPr>
              <w:t>§</w:t>
            </w:r>
            <w:r w:rsidR="00514A9F" w:rsidRPr="005F1CEB">
              <w:rPr>
                <w:bCs/>
                <w:sz w:val="24"/>
                <w:szCs w:val="24"/>
              </w:rPr>
              <w:t>230.10)</w:t>
            </w:r>
          </w:p>
        </w:tc>
        <w:tc>
          <w:tcPr>
            <w:tcW w:w="630" w:type="dxa"/>
            <w:tcBorders>
              <w:top w:val="single" w:sz="4" w:space="0" w:color="auto"/>
              <w:left w:val="single" w:sz="4" w:space="0" w:color="auto"/>
              <w:bottom w:val="single" w:sz="4" w:space="0" w:color="auto"/>
              <w:right w:val="single" w:sz="4" w:space="0" w:color="auto"/>
            </w:tcBorders>
          </w:tcPr>
          <w:p w14:paraId="795AFD87" w14:textId="77777777" w:rsidR="00514A9F" w:rsidRPr="005F1CEB" w:rsidRDefault="00514A9F" w:rsidP="00C75AC6"/>
        </w:tc>
        <w:tc>
          <w:tcPr>
            <w:tcW w:w="540" w:type="dxa"/>
            <w:tcBorders>
              <w:top w:val="single" w:sz="4" w:space="0" w:color="auto"/>
              <w:left w:val="single" w:sz="4" w:space="0" w:color="auto"/>
              <w:bottom w:val="single" w:sz="4" w:space="0" w:color="auto"/>
              <w:right w:val="single" w:sz="4" w:space="0" w:color="auto"/>
            </w:tcBorders>
          </w:tcPr>
          <w:p w14:paraId="32BD1E41" w14:textId="77777777" w:rsidR="00514A9F" w:rsidRPr="005F1CEB" w:rsidRDefault="00514A9F" w:rsidP="00C75AC6"/>
        </w:tc>
        <w:tc>
          <w:tcPr>
            <w:tcW w:w="720" w:type="dxa"/>
            <w:tcBorders>
              <w:top w:val="single" w:sz="4" w:space="0" w:color="auto"/>
              <w:left w:val="single" w:sz="4" w:space="0" w:color="auto"/>
              <w:bottom w:val="single" w:sz="4" w:space="0" w:color="auto"/>
              <w:right w:val="single" w:sz="4" w:space="0" w:color="auto"/>
            </w:tcBorders>
          </w:tcPr>
          <w:p w14:paraId="1C3E60FB" w14:textId="77777777" w:rsidR="00514A9F" w:rsidRPr="005F1CEB" w:rsidRDefault="00514A9F" w:rsidP="00C75AC6"/>
        </w:tc>
        <w:tc>
          <w:tcPr>
            <w:tcW w:w="2632" w:type="dxa"/>
            <w:tcBorders>
              <w:top w:val="single" w:sz="4" w:space="0" w:color="auto"/>
              <w:left w:val="single" w:sz="4" w:space="0" w:color="auto"/>
              <w:bottom w:val="single" w:sz="4" w:space="0" w:color="auto"/>
              <w:right w:val="single" w:sz="4" w:space="0" w:color="auto"/>
            </w:tcBorders>
          </w:tcPr>
          <w:p w14:paraId="201B4DF5" w14:textId="77777777" w:rsidR="00514A9F" w:rsidRPr="005F1CEB" w:rsidRDefault="00514A9F" w:rsidP="00C75AC6"/>
        </w:tc>
      </w:tr>
      <w:tr w:rsidR="00514A9F" w:rsidRPr="005F1CEB" w14:paraId="6AA06F33"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26BD41D1" w14:textId="495714E2" w:rsidR="00514A9F" w:rsidRPr="005F1CEB" w:rsidRDefault="00514A9F" w:rsidP="00B16485">
            <w:pPr>
              <w:pStyle w:val="BodyTextIndent3"/>
              <w:numPr>
                <w:ilvl w:val="0"/>
                <w:numId w:val="65"/>
              </w:numPr>
              <w:tabs>
                <w:tab w:val="clear" w:pos="907"/>
              </w:tabs>
              <w:spacing w:before="80" w:after="120"/>
              <w:ind w:left="576" w:hanging="576"/>
              <w:rPr>
                <w:bCs/>
                <w:sz w:val="24"/>
                <w:szCs w:val="24"/>
              </w:rPr>
            </w:pPr>
            <w:r w:rsidRPr="005F1CEB">
              <w:rPr>
                <w:bCs/>
                <w:sz w:val="24"/>
                <w:szCs w:val="24"/>
              </w:rPr>
              <w:t>Did the auditor</w:t>
            </w:r>
            <w:r w:rsidR="00975D9B">
              <w:rPr>
                <w:bCs/>
                <w:sz w:val="24"/>
                <w:szCs w:val="24"/>
              </w:rPr>
              <w:t>s</w:t>
            </w:r>
            <w:r w:rsidRPr="005F1CEB">
              <w:rPr>
                <w:bCs/>
                <w:sz w:val="24"/>
                <w:szCs w:val="24"/>
              </w:rPr>
              <w:t xml:space="preserve"> document discussions of significant findings or issues with management, those charged with governance, and others? (AU-C </w:t>
            </w:r>
            <w:r w:rsidR="001D799B" w:rsidRPr="005F1CEB">
              <w:rPr>
                <w:sz w:val="24"/>
                <w:szCs w:val="24"/>
              </w:rPr>
              <w:t>§</w:t>
            </w:r>
            <w:r w:rsidRPr="005F1CEB">
              <w:rPr>
                <w:bCs/>
                <w:sz w:val="24"/>
                <w:szCs w:val="24"/>
              </w:rPr>
              <w:t>230.11)</w:t>
            </w:r>
          </w:p>
        </w:tc>
        <w:tc>
          <w:tcPr>
            <w:tcW w:w="630" w:type="dxa"/>
            <w:tcBorders>
              <w:top w:val="single" w:sz="4" w:space="0" w:color="auto"/>
              <w:left w:val="single" w:sz="4" w:space="0" w:color="auto"/>
              <w:bottom w:val="single" w:sz="4" w:space="0" w:color="auto"/>
              <w:right w:val="single" w:sz="4" w:space="0" w:color="auto"/>
            </w:tcBorders>
          </w:tcPr>
          <w:p w14:paraId="4592B62F" w14:textId="77777777" w:rsidR="00514A9F" w:rsidRPr="005F1CEB" w:rsidRDefault="00514A9F" w:rsidP="00C75AC6"/>
        </w:tc>
        <w:tc>
          <w:tcPr>
            <w:tcW w:w="540" w:type="dxa"/>
            <w:tcBorders>
              <w:top w:val="single" w:sz="4" w:space="0" w:color="auto"/>
              <w:left w:val="single" w:sz="4" w:space="0" w:color="auto"/>
              <w:bottom w:val="single" w:sz="4" w:space="0" w:color="auto"/>
              <w:right w:val="single" w:sz="4" w:space="0" w:color="auto"/>
            </w:tcBorders>
          </w:tcPr>
          <w:p w14:paraId="2863F8F3" w14:textId="77777777" w:rsidR="00514A9F" w:rsidRPr="005F1CEB" w:rsidRDefault="00514A9F" w:rsidP="00C75AC6"/>
        </w:tc>
        <w:tc>
          <w:tcPr>
            <w:tcW w:w="720" w:type="dxa"/>
            <w:tcBorders>
              <w:top w:val="single" w:sz="4" w:space="0" w:color="auto"/>
              <w:left w:val="single" w:sz="4" w:space="0" w:color="auto"/>
              <w:bottom w:val="single" w:sz="4" w:space="0" w:color="auto"/>
              <w:right w:val="single" w:sz="4" w:space="0" w:color="auto"/>
            </w:tcBorders>
          </w:tcPr>
          <w:p w14:paraId="1E524DE2" w14:textId="77777777" w:rsidR="00514A9F" w:rsidRPr="005F1CEB" w:rsidRDefault="00514A9F" w:rsidP="00C75AC6"/>
        </w:tc>
        <w:tc>
          <w:tcPr>
            <w:tcW w:w="2632" w:type="dxa"/>
            <w:tcBorders>
              <w:top w:val="single" w:sz="4" w:space="0" w:color="auto"/>
              <w:left w:val="single" w:sz="4" w:space="0" w:color="auto"/>
              <w:bottom w:val="single" w:sz="4" w:space="0" w:color="auto"/>
              <w:right w:val="single" w:sz="4" w:space="0" w:color="auto"/>
            </w:tcBorders>
          </w:tcPr>
          <w:p w14:paraId="56829524" w14:textId="77777777" w:rsidR="00514A9F" w:rsidRPr="005F1CEB" w:rsidRDefault="00514A9F" w:rsidP="00C75AC6"/>
        </w:tc>
      </w:tr>
      <w:tr w:rsidR="00514A9F" w:rsidRPr="005F1CEB" w14:paraId="110B75DB"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27D6F1AA" w14:textId="7D3C027C" w:rsidR="00514A9F" w:rsidRPr="005F1CEB" w:rsidRDefault="00514A9F" w:rsidP="00975D9B">
            <w:pPr>
              <w:pStyle w:val="BodyTextIndent3"/>
              <w:numPr>
                <w:ilvl w:val="0"/>
                <w:numId w:val="65"/>
              </w:numPr>
              <w:tabs>
                <w:tab w:val="clear" w:pos="907"/>
              </w:tabs>
              <w:spacing w:before="80" w:after="120"/>
              <w:ind w:left="576" w:hanging="576"/>
              <w:rPr>
                <w:bCs/>
                <w:sz w:val="24"/>
                <w:szCs w:val="24"/>
              </w:rPr>
            </w:pPr>
            <w:r w:rsidRPr="005F1CEB">
              <w:rPr>
                <w:bCs/>
                <w:sz w:val="24"/>
                <w:szCs w:val="24"/>
              </w:rPr>
              <w:t>If the auditor</w:t>
            </w:r>
            <w:r w:rsidR="00975D9B">
              <w:rPr>
                <w:bCs/>
                <w:sz w:val="24"/>
                <w:szCs w:val="24"/>
              </w:rPr>
              <w:t>s</w:t>
            </w:r>
            <w:r w:rsidRPr="005F1CEB">
              <w:rPr>
                <w:bCs/>
                <w:sz w:val="24"/>
                <w:szCs w:val="24"/>
              </w:rPr>
              <w:t xml:space="preserve"> identified information that is inconsistent with the auditors</w:t>
            </w:r>
            <w:r w:rsidR="00975D9B">
              <w:rPr>
                <w:bCs/>
                <w:sz w:val="24"/>
                <w:szCs w:val="24"/>
              </w:rPr>
              <w:t>’</w:t>
            </w:r>
            <w:r w:rsidRPr="005F1CEB">
              <w:rPr>
                <w:bCs/>
                <w:sz w:val="24"/>
                <w:szCs w:val="24"/>
              </w:rPr>
              <w:t xml:space="preserve"> final conclusion regarding a significant finding or issue, did the</w:t>
            </w:r>
            <w:r w:rsidR="00975D9B">
              <w:rPr>
                <w:bCs/>
                <w:sz w:val="24"/>
                <w:szCs w:val="24"/>
              </w:rPr>
              <w:t>y</w:t>
            </w:r>
            <w:r w:rsidRPr="005F1CEB">
              <w:rPr>
                <w:bCs/>
                <w:sz w:val="24"/>
                <w:szCs w:val="24"/>
              </w:rPr>
              <w:t xml:space="preserve"> document how the</w:t>
            </w:r>
            <w:r w:rsidR="00975D9B">
              <w:rPr>
                <w:bCs/>
                <w:sz w:val="24"/>
                <w:szCs w:val="24"/>
              </w:rPr>
              <w:t>y</w:t>
            </w:r>
            <w:r w:rsidRPr="005F1CEB">
              <w:rPr>
                <w:bCs/>
                <w:sz w:val="24"/>
                <w:szCs w:val="24"/>
              </w:rPr>
              <w:t xml:space="preserve"> addressed the inconsistency? (AU-C </w:t>
            </w:r>
            <w:r w:rsidR="001D799B" w:rsidRPr="005F1CEB">
              <w:rPr>
                <w:sz w:val="24"/>
                <w:szCs w:val="24"/>
              </w:rPr>
              <w:t>§</w:t>
            </w:r>
            <w:r w:rsidRPr="005F1CEB">
              <w:rPr>
                <w:bCs/>
                <w:sz w:val="24"/>
                <w:szCs w:val="24"/>
              </w:rPr>
              <w:t>230.12)</w:t>
            </w:r>
          </w:p>
        </w:tc>
        <w:tc>
          <w:tcPr>
            <w:tcW w:w="630" w:type="dxa"/>
            <w:tcBorders>
              <w:top w:val="single" w:sz="4" w:space="0" w:color="auto"/>
              <w:left w:val="single" w:sz="4" w:space="0" w:color="auto"/>
              <w:bottom w:val="single" w:sz="4" w:space="0" w:color="auto"/>
              <w:right w:val="single" w:sz="4" w:space="0" w:color="auto"/>
            </w:tcBorders>
          </w:tcPr>
          <w:p w14:paraId="7C01BD14" w14:textId="77777777" w:rsidR="00514A9F" w:rsidRPr="005F1CEB" w:rsidRDefault="00514A9F" w:rsidP="00C75AC6"/>
        </w:tc>
        <w:tc>
          <w:tcPr>
            <w:tcW w:w="540" w:type="dxa"/>
            <w:tcBorders>
              <w:top w:val="single" w:sz="4" w:space="0" w:color="auto"/>
              <w:left w:val="single" w:sz="4" w:space="0" w:color="auto"/>
              <w:bottom w:val="single" w:sz="4" w:space="0" w:color="auto"/>
              <w:right w:val="single" w:sz="4" w:space="0" w:color="auto"/>
            </w:tcBorders>
          </w:tcPr>
          <w:p w14:paraId="69BF9C8D" w14:textId="77777777" w:rsidR="00514A9F" w:rsidRPr="005F1CEB" w:rsidRDefault="00514A9F" w:rsidP="00C75AC6"/>
        </w:tc>
        <w:tc>
          <w:tcPr>
            <w:tcW w:w="720" w:type="dxa"/>
            <w:tcBorders>
              <w:top w:val="single" w:sz="4" w:space="0" w:color="auto"/>
              <w:left w:val="single" w:sz="4" w:space="0" w:color="auto"/>
              <w:bottom w:val="single" w:sz="4" w:space="0" w:color="auto"/>
              <w:right w:val="single" w:sz="4" w:space="0" w:color="auto"/>
            </w:tcBorders>
          </w:tcPr>
          <w:p w14:paraId="76E5C9D3" w14:textId="77777777" w:rsidR="00514A9F" w:rsidRPr="005F1CEB" w:rsidRDefault="00514A9F" w:rsidP="00C75AC6"/>
        </w:tc>
        <w:tc>
          <w:tcPr>
            <w:tcW w:w="2632" w:type="dxa"/>
            <w:tcBorders>
              <w:top w:val="single" w:sz="4" w:space="0" w:color="auto"/>
              <w:left w:val="single" w:sz="4" w:space="0" w:color="auto"/>
              <w:bottom w:val="single" w:sz="4" w:space="0" w:color="auto"/>
              <w:right w:val="single" w:sz="4" w:space="0" w:color="auto"/>
            </w:tcBorders>
          </w:tcPr>
          <w:p w14:paraId="687CA67A" w14:textId="77777777" w:rsidR="00514A9F" w:rsidRPr="005F1CEB" w:rsidRDefault="00514A9F" w:rsidP="00C75AC6"/>
        </w:tc>
      </w:tr>
      <w:tr w:rsidR="00514A9F" w:rsidRPr="005F1CEB" w14:paraId="1FD4A831"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7FB51CBC" w14:textId="62EDE3CE" w:rsidR="00514A9F" w:rsidRPr="005F1CEB" w:rsidRDefault="00514A9F" w:rsidP="00975D9B">
            <w:pPr>
              <w:pStyle w:val="BodyTextIndent3"/>
              <w:numPr>
                <w:ilvl w:val="0"/>
                <w:numId w:val="65"/>
              </w:numPr>
              <w:tabs>
                <w:tab w:val="clear" w:pos="907"/>
              </w:tabs>
              <w:spacing w:before="80" w:after="120"/>
              <w:ind w:left="576" w:hanging="576"/>
              <w:rPr>
                <w:bCs/>
                <w:sz w:val="24"/>
                <w:szCs w:val="24"/>
              </w:rPr>
            </w:pPr>
            <w:r w:rsidRPr="005F1CEB">
              <w:rPr>
                <w:bCs/>
                <w:sz w:val="24"/>
                <w:szCs w:val="24"/>
              </w:rPr>
              <w:t>If the auditor</w:t>
            </w:r>
            <w:r w:rsidR="00975D9B">
              <w:rPr>
                <w:bCs/>
                <w:sz w:val="24"/>
                <w:szCs w:val="24"/>
              </w:rPr>
              <w:t>s</w:t>
            </w:r>
            <w:r w:rsidRPr="005F1CEB">
              <w:rPr>
                <w:bCs/>
                <w:sz w:val="24"/>
                <w:szCs w:val="24"/>
              </w:rPr>
              <w:t xml:space="preserve"> depart</w:t>
            </w:r>
            <w:r w:rsidR="001D799B" w:rsidRPr="005F1CEB">
              <w:rPr>
                <w:bCs/>
                <w:sz w:val="24"/>
                <w:szCs w:val="24"/>
              </w:rPr>
              <w:t>ed</w:t>
            </w:r>
            <w:r w:rsidRPr="005F1CEB">
              <w:rPr>
                <w:bCs/>
                <w:sz w:val="24"/>
                <w:szCs w:val="24"/>
              </w:rPr>
              <w:t xml:space="preserve"> from a presumptively mandatory GAGAS requirement, did the</w:t>
            </w:r>
            <w:r w:rsidR="00975D9B">
              <w:rPr>
                <w:bCs/>
                <w:sz w:val="24"/>
                <w:szCs w:val="24"/>
              </w:rPr>
              <w:t>y</w:t>
            </w:r>
            <w:r w:rsidRPr="005F1CEB">
              <w:rPr>
                <w:bCs/>
                <w:sz w:val="24"/>
                <w:szCs w:val="24"/>
              </w:rPr>
              <w:t xml:space="preserve"> document the justification for the departure and how other procedures performed in the circumstances were sufficient to achieve the intent of that requirement? (AU-C </w:t>
            </w:r>
            <w:r w:rsidR="001D799B" w:rsidRPr="005F1CEB">
              <w:rPr>
                <w:sz w:val="24"/>
                <w:szCs w:val="24"/>
              </w:rPr>
              <w:t>§</w:t>
            </w:r>
            <w:r w:rsidRPr="005F1CEB">
              <w:rPr>
                <w:bCs/>
                <w:sz w:val="24"/>
                <w:szCs w:val="24"/>
              </w:rPr>
              <w:t>230.13)</w:t>
            </w:r>
          </w:p>
        </w:tc>
        <w:tc>
          <w:tcPr>
            <w:tcW w:w="630" w:type="dxa"/>
            <w:tcBorders>
              <w:top w:val="single" w:sz="4" w:space="0" w:color="auto"/>
              <w:left w:val="single" w:sz="4" w:space="0" w:color="auto"/>
              <w:bottom w:val="single" w:sz="4" w:space="0" w:color="auto"/>
              <w:right w:val="single" w:sz="4" w:space="0" w:color="auto"/>
            </w:tcBorders>
          </w:tcPr>
          <w:p w14:paraId="621C51C1" w14:textId="77777777" w:rsidR="00514A9F" w:rsidRPr="005F1CEB" w:rsidRDefault="00514A9F" w:rsidP="00C75AC6"/>
        </w:tc>
        <w:tc>
          <w:tcPr>
            <w:tcW w:w="540" w:type="dxa"/>
            <w:tcBorders>
              <w:top w:val="single" w:sz="4" w:space="0" w:color="auto"/>
              <w:left w:val="single" w:sz="4" w:space="0" w:color="auto"/>
              <w:bottom w:val="single" w:sz="4" w:space="0" w:color="auto"/>
              <w:right w:val="single" w:sz="4" w:space="0" w:color="auto"/>
            </w:tcBorders>
          </w:tcPr>
          <w:p w14:paraId="737943E2" w14:textId="77777777" w:rsidR="00514A9F" w:rsidRPr="005F1CEB" w:rsidRDefault="00514A9F" w:rsidP="00C75AC6"/>
        </w:tc>
        <w:tc>
          <w:tcPr>
            <w:tcW w:w="720" w:type="dxa"/>
            <w:tcBorders>
              <w:top w:val="single" w:sz="4" w:space="0" w:color="auto"/>
              <w:left w:val="single" w:sz="4" w:space="0" w:color="auto"/>
              <w:bottom w:val="single" w:sz="4" w:space="0" w:color="auto"/>
              <w:right w:val="single" w:sz="4" w:space="0" w:color="auto"/>
            </w:tcBorders>
          </w:tcPr>
          <w:p w14:paraId="0E2E2F17" w14:textId="77777777" w:rsidR="00514A9F" w:rsidRPr="005F1CEB" w:rsidRDefault="00514A9F" w:rsidP="00C75AC6"/>
        </w:tc>
        <w:tc>
          <w:tcPr>
            <w:tcW w:w="2632" w:type="dxa"/>
            <w:tcBorders>
              <w:top w:val="single" w:sz="4" w:space="0" w:color="auto"/>
              <w:left w:val="single" w:sz="4" w:space="0" w:color="auto"/>
              <w:bottom w:val="single" w:sz="4" w:space="0" w:color="auto"/>
              <w:right w:val="single" w:sz="4" w:space="0" w:color="auto"/>
            </w:tcBorders>
          </w:tcPr>
          <w:p w14:paraId="1CD12DBF" w14:textId="77777777" w:rsidR="00514A9F" w:rsidRPr="005F1CEB" w:rsidRDefault="00514A9F" w:rsidP="00C75AC6"/>
        </w:tc>
      </w:tr>
      <w:tr w:rsidR="00514A9F" w:rsidRPr="0095649A" w14:paraId="6A195900"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3C45354B" w14:textId="286DCCFD" w:rsidR="00514A9F" w:rsidRPr="0095649A" w:rsidRDefault="00514A9F" w:rsidP="00B16485">
            <w:pPr>
              <w:pStyle w:val="BodyTextIndent3"/>
              <w:numPr>
                <w:ilvl w:val="0"/>
                <w:numId w:val="65"/>
              </w:numPr>
              <w:tabs>
                <w:tab w:val="clear" w:pos="907"/>
              </w:tabs>
              <w:spacing w:before="80" w:after="120"/>
              <w:ind w:left="576" w:hanging="576"/>
              <w:rPr>
                <w:bCs/>
                <w:sz w:val="24"/>
                <w:szCs w:val="24"/>
              </w:rPr>
            </w:pPr>
            <w:r w:rsidRPr="0095649A">
              <w:rPr>
                <w:bCs/>
                <w:sz w:val="24"/>
                <w:szCs w:val="24"/>
              </w:rPr>
              <w:t>Did the auditor</w:t>
            </w:r>
            <w:r w:rsidR="00975D9B">
              <w:rPr>
                <w:bCs/>
                <w:sz w:val="24"/>
                <w:szCs w:val="24"/>
              </w:rPr>
              <w:t>s</w:t>
            </w:r>
            <w:r w:rsidRPr="0095649A">
              <w:rPr>
                <w:bCs/>
                <w:sz w:val="24"/>
                <w:szCs w:val="24"/>
              </w:rPr>
              <w:t xml:space="preserve"> document the report release date in the </w:t>
            </w:r>
            <w:r w:rsidR="00AE11F0">
              <w:rPr>
                <w:bCs/>
                <w:sz w:val="24"/>
                <w:szCs w:val="24"/>
              </w:rPr>
              <w:t>engagement</w:t>
            </w:r>
            <w:r w:rsidRPr="0095649A">
              <w:rPr>
                <w:bCs/>
                <w:sz w:val="24"/>
                <w:szCs w:val="24"/>
              </w:rPr>
              <w:t xml:space="preserve"> documentation? </w:t>
            </w:r>
            <w:r w:rsidR="00FF6D10">
              <w:rPr>
                <w:bCs/>
                <w:sz w:val="24"/>
                <w:szCs w:val="24"/>
              </w:rPr>
              <w:t xml:space="preserve">             </w:t>
            </w:r>
            <w:r w:rsidRPr="0095649A">
              <w:rPr>
                <w:bCs/>
                <w:sz w:val="24"/>
                <w:szCs w:val="24"/>
              </w:rPr>
              <w:t xml:space="preserve">(AU-C </w:t>
            </w:r>
            <w:r w:rsidR="00A63C82" w:rsidRPr="00A63C82">
              <w:rPr>
                <w:bCs/>
                <w:sz w:val="24"/>
                <w:szCs w:val="24"/>
              </w:rPr>
              <w:t>§</w:t>
            </w:r>
            <w:r w:rsidRPr="0095649A">
              <w:rPr>
                <w:bCs/>
                <w:sz w:val="24"/>
                <w:szCs w:val="24"/>
              </w:rPr>
              <w:t>230.15)</w:t>
            </w:r>
          </w:p>
        </w:tc>
        <w:tc>
          <w:tcPr>
            <w:tcW w:w="630" w:type="dxa"/>
            <w:tcBorders>
              <w:top w:val="single" w:sz="4" w:space="0" w:color="auto"/>
              <w:left w:val="single" w:sz="4" w:space="0" w:color="auto"/>
              <w:bottom w:val="single" w:sz="4" w:space="0" w:color="auto"/>
              <w:right w:val="single" w:sz="4" w:space="0" w:color="auto"/>
            </w:tcBorders>
          </w:tcPr>
          <w:p w14:paraId="461A61C0" w14:textId="77777777" w:rsidR="00514A9F" w:rsidRPr="0095649A" w:rsidRDefault="00514A9F" w:rsidP="00C75AC6"/>
        </w:tc>
        <w:tc>
          <w:tcPr>
            <w:tcW w:w="540" w:type="dxa"/>
            <w:tcBorders>
              <w:top w:val="single" w:sz="4" w:space="0" w:color="auto"/>
              <w:left w:val="single" w:sz="4" w:space="0" w:color="auto"/>
              <w:bottom w:val="single" w:sz="4" w:space="0" w:color="auto"/>
              <w:right w:val="single" w:sz="4" w:space="0" w:color="auto"/>
            </w:tcBorders>
          </w:tcPr>
          <w:p w14:paraId="7D24E4FA" w14:textId="77777777" w:rsidR="00514A9F" w:rsidRPr="0095649A" w:rsidRDefault="00514A9F" w:rsidP="00C75AC6"/>
        </w:tc>
        <w:tc>
          <w:tcPr>
            <w:tcW w:w="720" w:type="dxa"/>
            <w:tcBorders>
              <w:top w:val="single" w:sz="4" w:space="0" w:color="auto"/>
              <w:left w:val="single" w:sz="4" w:space="0" w:color="auto"/>
              <w:bottom w:val="single" w:sz="4" w:space="0" w:color="auto"/>
              <w:right w:val="single" w:sz="4" w:space="0" w:color="auto"/>
            </w:tcBorders>
          </w:tcPr>
          <w:p w14:paraId="0B71500C" w14:textId="77777777" w:rsidR="00514A9F" w:rsidRPr="0095649A" w:rsidRDefault="00514A9F" w:rsidP="00C75AC6"/>
        </w:tc>
        <w:tc>
          <w:tcPr>
            <w:tcW w:w="2632" w:type="dxa"/>
            <w:tcBorders>
              <w:top w:val="single" w:sz="4" w:space="0" w:color="auto"/>
              <w:left w:val="single" w:sz="4" w:space="0" w:color="auto"/>
              <w:bottom w:val="single" w:sz="4" w:space="0" w:color="auto"/>
              <w:right w:val="single" w:sz="4" w:space="0" w:color="auto"/>
            </w:tcBorders>
          </w:tcPr>
          <w:p w14:paraId="15188E57" w14:textId="77777777" w:rsidR="00514A9F" w:rsidRPr="0095649A" w:rsidRDefault="00514A9F" w:rsidP="00C75AC6"/>
        </w:tc>
      </w:tr>
      <w:tr w:rsidR="00514A9F" w:rsidRPr="0095649A" w14:paraId="7D1D817F"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69783415" w14:textId="15F220D0" w:rsidR="00514A9F" w:rsidRPr="0095649A" w:rsidRDefault="00514A9F" w:rsidP="00975D9B">
            <w:pPr>
              <w:pStyle w:val="BodyTextIndent3"/>
              <w:numPr>
                <w:ilvl w:val="0"/>
                <w:numId w:val="65"/>
              </w:numPr>
              <w:tabs>
                <w:tab w:val="clear" w:pos="907"/>
              </w:tabs>
              <w:spacing w:before="80" w:after="120"/>
              <w:ind w:left="576" w:hanging="576"/>
              <w:rPr>
                <w:bCs/>
                <w:sz w:val="24"/>
                <w:szCs w:val="24"/>
              </w:rPr>
            </w:pPr>
            <w:r w:rsidRPr="0095649A">
              <w:rPr>
                <w:bCs/>
                <w:sz w:val="24"/>
                <w:szCs w:val="24"/>
              </w:rPr>
              <w:t>Was the auditors</w:t>
            </w:r>
            <w:r w:rsidR="00975D9B">
              <w:rPr>
                <w:bCs/>
                <w:sz w:val="24"/>
                <w:szCs w:val="24"/>
              </w:rPr>
              <w:t>’</w:t>
            </w:r>
            <w:r w:rsidRPr="0095649A">
              <w:rPr>
                <w:bCs/>
                <w:sz w:val="24"/>
                <w:szCs w:val="24"/>
              </w:rPr>
              <w:t xml:space="preserve"> documentation assembled in an </w:t>
            </w:r>
            <w:r w:rsidR="00AE11F0">
              <w:rPr>
                <w:bCs/>
                <w:sz w:val="24"/>
                <w:szCs w:val="24"/>
              </w:rPr>
              <w:t>engagement</w:t>
            </w:r>
            <w:r w:rsidRPr="0095649A">
              <w:rPr>
                <w:bCs/>
                <w:sz w:val="24"/>
                <w:szCs w:val="24"/>
              </w:rPr>
              <w:t xml:space="preserve"> file</w:t>
            </w:r>
            <w:r w:rsidR="002F3EB6">
              <w:rPr>
                <w:bCs/>
                <w:sz w:val="24"/>
                <w:szCs w:val="24"/>
              </w:rPr>
              <w:t>,</w:t>
            </w:r>
            <w:r w:rsidRPr="0095649A">
              <w:rPr>
                <w:bCs/>
                <w:sz w:val="24"/>
                <w:szCs w:val="24"/>
              </w:rPr>
              <w:t xml:space="preserve"> and was the administrative process of assembling the final file completed on a timely basis</w:t>
            </w:r>
            <w:r w:rsidR="002F3EB6">
              <w:rPr>
                <w:bCs/>
                <w:sz w:val="24"/>
                <w:szCs w:val="24"/>
              </w:rPr>
              <w:sym w:font="Symbol" w:char="F0BE"/>
            </w:r>
            <w:r w:rsidRPr="0095649A">
              <w:rPr>
                <w:bCs/>
                <w:sz w:val="24"/>
                <w:szCs w:val="24"/>
              </w:rPr>
              <w:t xml:space="preserve">no later than 60 days following the report release date? </w:t>
            </w:r>
            <w:r w:rsidR="002F3EB6">
              <w:rPr>
                <w:bCs/>
                <w:sz w:val="24"/>
                <w:szCs w:val="24"/>
              </w:rPr>
              <w:t xml:space="preserve">                </w:t>
            </w:r>
            <w:r w:rsidRPr="0095649A">
              <w:rPr>
                <w:bCs/>
                <w:sz w:val="24"/>
                <w:szCs w:val="24"/>
              </w:rPr>
              <w:t xml:space="preserve">(AU-C </w:t>
            </w:r>
            <w:r w:rsidR="00A63C82" w:rsidRPr="00A63C82">
              <w:rPr>
                <w:bCs/>
                <w:sz w:val="24"/>
                <w:szCs w:val="24"/>
              </w:rPr>
              <w:t>§</w:t>
            </w:r>
            <w:r w:rsidRPr="0095649A">
              <w:rPr>
                <w:bCs/>
                <w:sz w:val="24"/>
                <w:szCs w:val="24"/>
              </w:rPr>
              <w:t>230.16)</w:t>
            </w:r>
          </w:p>
        </w:tc>
        <w:tc>
          <w:tcPr>
            <w:tcW w:w="630" w:type="dxa"/>
            <w:tcBorders>
              <w:top w:val="single" w:sz="4" w:space="0" w:color="auto"/>
              <w:left w:val="single" w:sz="4" w:space="0" w:color="auto"/>
              <w:bottom w:val="single" w:sz="4" w:space="0" w:color="auto"/>
              <w:right w:val="single" w:sz="4" w:space="0" w:color="auto"/>
            </w:tcBorders>
          </w:tcPr>
          <w:p w14:paraId="4372F6BA" w14:textId="77777777" w:rsidR="00514A9F" w:rsidRPr="0095649A" w:rsidRDefault="00514A9F" w:rsidP="00C75AC6"/>
        </w:tc>
        <w:tc>
          <w:tcPr>
            <w:tcW w:w="540" w:type="dxa"/>
            <w:tcBorders>
              <w:top w:val="single" w:sz="4" w:space="0" w:color="auto"/>
              <w:left w:val="single" w:sz="4" w:space="0" w:color="auto"/>
              <w:bottom w:val="single" w:sz="4" w:space="0" w:color="auto"/>
              <w:right w:val="single" w:sz="4" w:space="0" w:color="auto"/>
            </w:tcBorders>
          </w:tcPr>
          <w:p w14:paraId="2C700308" w14:textId="77777777" w:rsidR="00514A9F" w:rsidRPr="0095649A" w:rsidRDefault="00514A9F" w:rsidP="00C75AC6"/>
        </w:tc>
        <w:tc>
          <w:tcPr>
            <w:tcW w:w="720" w:type="dxa"/>
            <w:tcBorders>
              <w:top w:val="single" w:sz="4" w:space="0" w:color="auto"/>
              <w:left w:val="single" w:sz="4" w:space="0" w:color="auto"/>
              <w:bottom w:val="single" w:sz="4" w:space="0" w:color="auto"/>
              <w:right w:val="single" w:sz="4" w:space="0" w:color="auto"/>
            </w:tcBorders>
          </w:tcPr>
          <w:p w14:paraId="60310BFE" w14:textId="77777777" w:rsidR="00514A9F" w:rsidRPr="0095649A" w:rsidRDefault="00514A9F" w:rsidP="00C75AC6"/>
        </w:tc>
        <w:tc>
          <w:tcPr>
            <w:tcW w:w="2632" w:type="dxa"/>
            <w:tcBorders>
              <w:top w:val="single" w:sz="4" w:space="0" w:color="auto"/>
              <w:left w:val="single" w:sz="4" w:space="0" w:color="auto"/>
              <w:bottom w:val="single" w:sz="4" w:space="0" w:color="auto"/>
              <w:right w:val="single" w:sz="4" w:space="0" w:color="auto"/>
            </w:tcBorders>
          </w:tcPr>
          <w:p w14:paraId="54A5F10E" w14:textId="77777777" w:rsidR="00514A9F" w:rsidRPr="0095649A" w:rsidRDefault="00514A9F" w:rsidP="00C75AC6"/>
        </w:tc>
      </w:tr>
      <w:tr w:rsidR="00514A9F" w:rsidRPr="0095649A" w14:paraId="3EAD6B19"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6FFDD60D" w14:textId="14533FD9" w:rsidR="00514A9F" w:rsidRPr="0095649A" w:rsidRDefault="00514A9F" w:rsidP="00975D9B">
            <w:pPr>
              <w:pStyle w:val="BodyTextIndent3"/>
              <w:numPr>
                <w:ilvl w:val="0"/>
                <w:numId w:val="65"/>
              </w:numPr>
              <w:tabs>
                <w:tab w:val="clear" w:pos="907"/>
              </w:tabs>
              <w:spacing w:before="80" w:after="120"/>
              <w:ind w:left="576" w:hanging="576"/>
              <w:rPr>
                <w:bCs/>
                <w:sz w:val="24"/>
                <w:szCs w:val="24"/>
              </w:rPr>
            </w:pPr>
            <w:r w:rsidRPr="0095649A">
              <w:rPr>
                <w:bCs/>
                <w:sz w:val="24"/>
                <w:szCs w:val="24"/>
              </w:rPr>
              <w:t>If the auditor</w:t>
            </w:r>
            <w:r w:rsidR="00975D9B">
              <w:rPr>
                <w:bCs/>
                <w:sz w:val="24"/>
                <w:szCs w:val="24"/>
              </w:rPr>
              <w:t>s</w:t>
            </w:r>
            <w:r w:rsidRPr="0095649A">
              <w:rPr>
                <w:bCs/>
                <w:sz w:val="24"/>
                <w:szCs w:val="24"/>
              </w:rPr>
              <w:t xml:space="preserve"> modif</w:t>
            </w:r>
            <w:r w:rsidR="002F3EB6">
              <w:rPr>
                <w:bCs/>
                <w:sz w:val="24"/>
                <w:szCs w:val="24"/>
              </w:rPr>
              <w:t>ied</w:t>
            </w:r>
            <w:r w:rsidRPr="0095649A">
              <w:rPr>
                <w:bCs/>
                <w:sz w:val="24"/>
                <w:szCs w:val="24"/>
              </w:rPr>
              <w:t xml:space="preserve"> existing documentation or add</w:t>
            </w:r>
            <w:r w:rsidR="002F3EB6">
              <w:rPr>
                <w:bCs/>
                <w:sz w:val="24"/>
                <w:szCs w:val="24"/>
              </w:rPr>
              <w:t>ed</w:t>
            </w:r>
            <w:r w:rsidRPr="0095649A">
              <w:rPr>
                <w:bCs/>
                <w:sz w:val="24"/>
                <w:szCs w:val="24"/>
              </w:rPr>
              <w:t xml:space="preserve"> new documentation after the documentation completion date, did the</w:t>
            </w:r>
            <w:r w:rsidR="00975D9B">
              <w:rPr>
                <w:bCs/>
                <w:sz w:val="24"/>
                <w:szCs w:val="24"/>
              </w:rPr>
              <w:t>y</w:t>
            </w:r>
            <w:r w:rsidRPr="0095649A">
              <w:rPr>
                <w:bCs/>
                <w:sz w:val="24"/>
                <w:szCs w:val="24"/>
              </w:rPr>
              <w:t xml:space="preserve"> document the specific reasons for making the change and when and by whom it was made and reviewed? (AU-C </w:t>
            </w:r>
            <w:r w:rsidR="00A63C82" w:rsidRPr="00A63C82">
              <w:rPr>
                <w:bCs/>
                <w:sz w:val="24"/>
                <w:szCs w:val="24"/>
              </w:rPr>
              <w:t>§</w:t>
            </w:r>
            <w:r w:rsidRPr="0095649A">
              <w:rPr>
                <w:bCs/>
                <w:sz w:val="24"/>
                <w:szCs w:val="24"/>
              </w:rPr>
              <w:t>230.18)</w:t>
            </w:r>
          </w:p>
        </w:tc>
        <w:tc>
          <w:tcPr>
            <w:tcW w:w="630" w:type="dxa"/>
            <w:tcBorders>
              <w:top w:val="single" w:sz="4" w:space="0" w:color="auto"/>
              <w:left w:val="single" w:sz="4" w:space="0" w:color="auto"/>
              <w:bottom w:val="single" w:sz="4" w:space="0" w:color="auto"/>
              <w:right w:val="single" w:sz="4" w:space="0" w:color="auto"/>
            </w:tcBorders>
          </w:tcPr>
          <w:p w14:paraId="7809A6BB" w14:textId="77777777" w:rsidR="00514A9F" w:rsidRPr="0095649A" w:rsidRDefault="00514A9F" w:rsidP="00C75AC6"/>
        </w:tc>
        <w:tc>
          <w:tcPr>
            <w:tcW w:w="540" w:type="dxa"/>
            <w:tcBorders>
              <w:top w:val="single" w:sz="4" w:space="0" w:color="auto"/>
              <w:left w:val="single" w:sz="4" w:space="0" w:color="auto"/>
              <w:bottom w:val="single" w:sz="4" w:space="0" w:color="auto"/>
              <w:right w:val="single" w:sz="4" w:space="0" w:color="auto"/>
            </w:tcBorders>
          </w:tcPr>
          <w:p w14:paraId="254E576F" w14:textId="77777777" w:rsidR="00514A9F" w:rsidRPr="0095649A" w:rsidRDefault="00514A9F" w:rsidP="00C75AC6"/>
        </w:tc>
        <w:tc>
          <w:tcPr>
            <w:tcW w:w="720" w:type="dxa"/>
            <w:tcBorders>
              <w:top w:val="single" w:sz="4" w:space="0" w:color="auto"/>
              <w:left w:val="single" w:sz="4" w:space="0" w:color="auto"/>
              <w:bottom w:val="single" w:sz="4" w:space="0" w:color="auto"/>
              <w:right w:val="single" w:sz="4" w:space="0" w:color="auto"/>
            </w:tcBorders>
          </w:tcPr>
          <w:p w14:paraId="497D0EC5" w14:textId="77777777" w:rsidR="00514A9F" w:rsidRPr="0095649A" w:rsidRDefault="00514A9F" w:rsidP="00C75AC6"/>
        </w:tc>
        <w:tc>
          <w:tcPr>
            <w:tcW w:w="2632" w:type="dxa"/>
            <w:tcBorders>
              <w:top w:val="single" w:sz="4" w:space="0" w:color="auto"/>
              <w:left w:val="single" w:sz="4" w:space="0" w:color="auto"/>
              <w:bottom w:val="single" w:sz="4" w:space="0" w:color="auto"/>
              <w:right w:val="single" w:sz="4" w:space="0" w:color="auto"/>
            </w:tcBorders>
          </w:tcPr>
          <w:p w14:paraId="5DAC866A" w14:textId="77777777" w:rsidR="00514A9F" w:rsidRPr="0095649A" w:rsidRDefault="00514A9F" w:rsidP="00C75AC6"/>
        </w:tc>
      </w:tr>
      <w:tr w:rsidR="0084248A" w:rsidRPr="0095649A" w14:paraId="08C6F023"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1DF268B7" w14:textId="0D938F63" w:rsidR="0084248A" w:rsidRPr="0095649A" w:rsidRDefault="0084248A" w:rsidP="00975D9B">
            <w:pPr>
              <w:pStyle w:val="BodyTextIndent3"/>
              <w:numPr>
                <w:ilvl w:val="0"/>
                <w:numId w:val="65"/>
              </w:numPr>
              <w:tabs>
                <w:tab w:val="clear" w:pos="907"/>
              </w:tabs>
              <w:spacing w:before="80" w:after="120"/>
              <w:ind w:left="576" w:hanging="576"/>
              <w:rPr>
                <w:bCs/>
                <w:sz w:val="24"/>
                <w:szCs w:val="24"/>
              </w:rPr>
            </w:pPr>
            <w:r w:rsidRPr="005E3601">
              <w:rPr>
                <w:bCs/>
                <w:sz w:val="24"/>
                <w:szCs w:val="24"/>
              </w:rPr>
              <w:t>D</w:t>
            </w:r>
            <w:r w:rsidR="005E3601" w:rsidRPr="005E3601">
              <w:rPr>
                <w:bCs/>
                <w:sz w:val="24"/>
                <w:szCs w:val="24"/>
              </w:rPr>
              <w:t xml:space="preserve">id the auditors </w:t>
            </w:r>
            <w:r w:rsidR="005E3601">
              <w:rPr>
                <w:bCs/>
                <w:sz w:val="24"/>
                <w:szCs w:val="24"/>
              </w:rPr>
              <w:t xml:space="preserve">document </w:t>
            </w:r>
            <w:r w:rsidR="005E3601" w:rsidRPr="005E3601">
              <w:rPr>
                <w:bCs/>
                <w:sz w:val="24"/>
                <w:szCs w:val="24"/>
              </w:rPr>
              <w:t>the significant decisions reached</w:t>
            </w:r>
            <w:r w:rsidR="005E3601">
              <w:rPr>
                <w:bCs/>
                <w:sz w:val="24"/>
                <w:szCs w:val="24"/>
              </w:rPr>
              <w:t xml:space="preserve"> from </w:t>
            </w:r>
            <w:r w:rsidR="00975D9B">
              <w:rPr>
                <w:bCs/>
                <w:sz w:val="24"/>
                <w:szCs w:val="24"/>
              </w:rPr>
              <w:t xml:space="preserve">team </w:t>
            </w:r>
            <w:r w:rsidR="005E3601">
              <w:rPr>
                <w:bCs/>
                <w:sz w:val="24"/>
                <w:szCs w:val="24"/>
              </w:rPr>
              <w:t>discussions</w:t>
            </w:r>
            <w:r w:rsidR="005E3601" w:rsidRPr="005E3601">
              <w:rPr>
                <w:bCs/>
                <w:sz w:val="24"/>
                <w:szCs w:val="24"/>
              </w:rPr>
              <w:t xml:space="preserve">; </w:t>
            </w:r>
            <w:r w:rsidR="00F001D5">
              <w:rPr>
                <w:bCs/>
                <w:sz w:val="24"/>
                <w:szCs w:val="24"/>
              </w:rPr>
              <w:t xml:space="preserve">the </w:t>
            </w:r>
            <w:r w:rsidR="005E3601" w:rsidRPr="005E3601">
              <w:rPr>
                <w:bCs/>
                <w:sz w:val="24"/>
                <w:szCs w:val="24"/>
              </w:rPr>
              <w:t>key elements of the understanding obtained regarding each of the aspects of the entity and its environment and the internal control components</w:t>
            </w:r>
            <w:r w:rsidR="00FF6D10">
              <w:rPr>
                <w:bCs/>
                <w:sz w:val="24"/>
                <w:szCs w:val="24"/>
              </w:rPr>
              <w:t>,</w:t>
            </w:r>
            <w:r w:rsidR="005E3601" w:rsidRPr="005E3601">
              <w:rPr>
                <w:bCs/>
                <w:sz w:val="24"/>
                <w:szCs w:val="24"/>
              </w:rPr>
              <w:t xml:space="preserve"> and the sources of information; the risk assessment procedures performed; </w:t>
            </w:r>
            <w:r w:rsidR="00F001D5">
              <w:rPr>
                <w:bCs/>
                <w:sz w:val="24"/>
                <w:szCs w:val="24"/>
              </w:rPr>
              <w:t xml:space="preserve">the </w:t>
            </w:r>
            <w:r w:rsidR="005E3601" w:rsidRPr="005E3601">
              <w:rPr>
                <w:bCs/>
                <w:sz w:val="24"/>
                <w:szCs w:val="24"/>
              </w:rPr>
              <w:t xml:space="preserve">identified and assessed risks of material misstatement at the financial statement level and at the relevant assertion level; </w:t>
            </w:r>
            <w:r w:rsidR="00FF6D10">
              <w:rPr>
                <w:bCs/>
                <w:sz w:val="24"/>
                <w:szCs w:val="24"/>
              </w:rPr>
              <w:t xml:space="preserve">and </w:t>
            </w:r>
            <w:r w:rsidR="00F001D5">
              <w:rPr>
                <w:bCs/>
                <w:sz w:val="24"/>
                <w:szCs w:val="24"/>
              </w:rPr>
              <w:t xml:space="preserve">the </w:t>
            </w:r>
            <w:r w:rsidR="005E3601" w:rsidRPr="005E3601">
              <w:rPr>
                <w:bCs/>
                <w:sz w:val="24"/>
                <w:szCs w:val="24"/>
              </w:rPr>
              <w:t>risks identified and related controls</w:t>
            </w:r>
            <w:r w:rsidR="005E3601">
              <w:rPr>
                <w:bCs/>
                <w:sz w:val="24"/>
                <w:szCs w:val="24"/>
              </w:rPr>
              <w:t>? (</w:t>
            </w:r>
            <w:r>
              <w:rPr>
                <w:bCs/>
                <w:sz w:val="24"/>
                <w:szCs w:val="24"/>
              </w:rPr>
              <w:t>AU-C</w:t>
            </w:r>
            <w:r w:rsidR="005E3601">
              <w:t xml:space="preserve"> </w:t>
            </w:r>
            <w:r w:rsidR="005E3601" w:rsidRPr="005E3601">
              <w:rPr>
                <w:bCs/>
                <w:sz w:val="24"/>
                <w:szCs w:val="24"/>
              </w:rPr>
              <w:t>§315.</w:t>
            </w:r>
            <w:r>
              <w:rPr>
                <w:bCs/>
                <w:sz w:val="24"/>
                <w:szCs w:val="24"/>
              </w:rPr>
              <w:t>3</w:t>
            </w:r>
            <w:r w:rsidR="005E3601">
              <w:rPr>
                <w:bCs/>
                <w:sz w:val="24"/>
                <w:szCs w:val="24"/>
              </w:rPr>
              <w:t>3)</w:t>
            </w:r>
          </w:p>
        </w:tc>
        <w:tc>
          <w:tcPr>
            <w:tcW w:w="630" w:type="dxa"/>
            <w:tcBorders>
              <w:top w:val="single" w:sz="4" w:space="0" w:color="auto"/>
              <w:left w:val="single" w:sz="4" w:space="0" w:color="auto"/>
              <w:bottom w:val="single" w:sz="4" w:space="0" w:color="auto"/>
              <w:right w:val="single" w:sz="4" w:space="0" w:color="auto"/>
            </w:tcBorders>
          </w:tcPr>
          <w:p w14:paraId="77A7E4A8" w14:textId="77777777" w:rsidR="0084248A" w:rsidRPr="0095649A" w:rsidRDefault="0084248A" w:rsidP="005E3601"/>
        </w:tc>
        <w:tc>
          <w:tcPr>
            <w:tcW w:w="540" w:type="dxa"/>
            <w:tcBorders>
              <w:top w:val="single" w:sz="4" w:space="0" w:color="auto"/>
              <w:left w:val="single" w:sz="4" w:space="0" w:color="auto"/>
              <w:bottom w:val="single" w:sz="4" w:space="0" w:color="auto"/>
              <w:right w:val="single" w:sz="4" w:space="0" w:color="auto"/>
            </w:tcBorders>
          </w:tcPr>
          <w:p w14:paraId="7EFBF95D" w14:textId="77777777" w:rsidR="0084248A" w:rsidRPr="0095649A" w:rsidRDefault="0084248A" w:rsidP="005E3601"/>
        </w:tc>
        <w:tc>
          <w:tcPr>
            <w:tcW w:w="720" w:type="dxa"/>
            <w:tcBorders>
              <w:top w:val="single" w:sz="4" w:space="0" w:color="auto"/>
              <w:left w:val="single" w:sz="4" w:space="0" w:color="auto"/>
              <w:bottom w:val="single" w:sz="4" w:space="0" w:color="auto"/>
              <w:right w:val="single" w:sz="4" w:space="0" w:color="auto"/>
            </w:tcBorders>
          </w:tcPr>
          <w:p w14:paraId="239A5A33" w14:textId="77777777" w:rsidR="0084248A" w:rsidRPr="0095649A" w:rsidRDefault="0084248A" w:rsidP="005E3601"/>
        </w:tc>
        <w:tc>
          <w:tcPr>
            <w:tcW w:w="2632" w:type="dxa"/>
            <w:tcBorders>
              <w:top w:val="single" w:sz="4" w:space="0" w:color="auto"/>
              <w:left w:val="single" w:sz="4" w:space="0" w:color="auto"/>
              <w:bottom w:val="single" w:sz="4" w:space="0" w:color="auto"/>
              <w:right w:val="single" w:sz="4" w:space="0" w:color="auto"/>
            </w:tcBorders>
          </w:tcPr>
          <w:p w14:paraId="73832247" w14:textId="77777777" w:rsidR="0084248A" w:rsidRPr="0095649A" w:rsidRDefault="0084248A" w:rsidP="005E3601"/>
        </w:tc>
      </w:tr>
      <w:tr w:rsidR="00514A9F" w:rsidRPr="0095649A" w14:paraId="6C301946"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52F72962" w14:textId="769DE00B" w:rsidR="00514A9F" w:rsidRPr="0095649A" w:rsidRDefault="00514A9F" w:rsidP="00B16485">
            <w:pPr>
              <w:pStyle w:val="BodyTextIndent3"/>
              <w:numPr>
                <w:ilvl w:val="0"/>
                <w:numId w:val="65"/>
              </w:numPr>
              <w:tabs>
                <w:tab w:val="clear" w:pos="907"/>
              </w:tabs>
              <w:spacing w:before="80" w:after="120"/>
              <w:ind w:left="576" w:hanging="576"/>
              <w:rPr>
                <w:bCs/>
                <w:sz w:val="24"/>
                <w:szCs w:val="24"/>
              </w:rPr>
            </w:pPr>
            <w:r w:rsidRPr="0095649A">
              <w:rPr>
                <w:bCs/>
                <w:sz w:val="24"/>
                <w:szCs w:val="24"/>
              </w:rPr>
              <w:t>Did the auditor</w:t>
            </w:r>
            <w:r w:rsidR="00975D9B">
              <w:rPr>
                <w:bCs/>
                <w:sz w:val="24"/>
                <w:szCs w:val="24"/>
              </w:rPr>
              <w:t>s</w:t>
            </w:r>
            <w:r w:rsidRPr="0095649A">
              <w:rPr>
                <w:bCs/>
                <w:sz w:val="24"/>
                <w:szCs w:val="24"/>
              </w:rPr>
              <w:t xml:space="preserve"> perform substantive procedures for all relevant assertions related to each material class of transactions, account balance, and disclosure? (AU-C </w:t>
            </w:r>
            <w:r w:rsidR="00A63C82" w:rsidRPr="00A63C82">
              <w:rPr>
                <w:bCs/>
                <w:sz w:val="24"/>
                <w:szCs w:val="24"/>
              </w:rPr>
              <w:t>§</w:t>
            </w:r>
            <w:r w:rsidRPr="0095649A">
              <w:rPr>
                <w:bCs/>
                <w:sz w:val="24"/>
                <w:szCs w:val="24"/>
              </w:rPr>
              <w:t>330.18)</w:t>
            </w:r>
          </w:p>
        </w:tc>
        <w:tc>
          <w:tcPr>
            <w:tcW w:w="630" w:type="dxa"/>
            <w:tcBorders>
              <w:top w:val="single" w:sz="4" w:space="0" w:color="auto"/>
              <w:left w:val="single" w:sz="4" w:space="0" w:color="auto"/>
              <w:bottom w:val="single" w:sz="4" w:space="0" w:color="auto"/>
              <w:right w:val="single" w:sz="4" w:space="0" w:color="auto"/>
            </w:tcBorders>
          </w:tcPr>
          <w:p w14:paraId="6EFB770E" w14:textId="77777777" w:rsidR="00514A9F" w:rsidRPr="0095649A" w:rsidRDefault="00514A9F" w:rsidP="00C75AC6"/>
        </w:tc>
        <w:tc>
          <w:tcPr>
            <w:tcW w:w="540" w:type="dxa"/>
            <w:tcBorders>
              <w:top w:val="single" w:sz="4" w:space="0" w:color="auto"/>
              <w:left w:val="single" w:sz="4" w:space="0" w:color="auto"/>
              <w:bottom w:val="single" w:sz="4" w:space="0" w:color="auto"/>
              <w:right w:val="single" w:sz="4" w:space="0" w:color="auto"/>
            </w:tcBorders>
          </w:tcPr>
          <w:p w14:paraId="401347DA" w14:textId="77777777" w:rsidR="00514A9F" w:rsidRPr="0095649A" w:rsidRDefault="00514A9F" w:rsidP="00C75AC6"/>
        </w:tc>
        <w:tc>
          <w:tcPr>
            <w:tcW w:w="720" w:type="dxa"/>
            <w:tcBorders>
              <w:top w:val="single" w:sz="4" w:space="0" w:color="auto"/>
              <w:left w:val="single" w:sz="4" w:space="0" w:color="auto"/>
              <w:bottom w:val="single" w:sz="4" w:space="0" w:color="auto"/>
              <w:right w:val="single" w:sz="4" w:space="0" w:color="auto"/>
            </w:tcBorders>
          </w:tcPr>
          <w:p w14:paraId="3EB84219" w14:textId="77777777" w:rsidR="00514A9F" w:rsidRPr="0095649A" w:rsidRDefault="00514A9F" w:rsidP="00C75AC6"/>
        </w:tc>
        <w:tc>
          <w:tcPr>
            <w:tcW w:w="2632" w:type="dxa"/>
            <w:tcBorders>
              <w:top w:val="single" w:sz="4" w:space="0" w:color="auto"/>
              <w:left w:val="single" w:sz="4" w:space="0" w:color="auto"/>
              <w:bottom w:val="single" w:sz="4" w:space="0" w:color="auto"/>
              <w:right w:val="single" w:sz="4" w:space="0" w:color="auto"/>
            </w:tcBorders>
          </w:tcPr>
          <w:p w14:paraId="3DCC92FF" w14:textId="77777777" w:rsidR="00514A9F" w:rsidRPr="0095649A" w:rsidRDefault="00514A9F" w:rsidP="00C75AC6"/>
        </w:tc>
      </w:tr>
      <w:tr w:rsidR="002031B0" w:rsidRPr="00D10837" w14:paraId="38DFB675"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0C468E11" w14:textId="5C43A3A2" w:rsidR="002031B0" w:rsidRPr="002031B0" w:rsidRDefault="002031B0" w:rsidP="00B16485">
            <w:pPr>
              <w:pStyle w:val="BodyTextIndent3"/>
              <w:numPr>
                <w:ilvl w:val="0"/>
                <w:numId w:val="65"/>
              </w:numPr>
              <w:tabs>
                <w:tab w:val="clear" w:pos="907"/>
              </w:tabs>
              <w:spacing w:before="80" w:after="120"/>
              <w:ind w:left="576" w:hanging="576"/>
              <w:rPr>
                <w:bCs/>
                <w:sz w:val="24"/>
                <w:szCs w:val="24"/>
              </w:rPr>
            </w:pPr>
            <w:r w:rsidRPr="00D10837">
              <w:rPr>
                <w:bCs/>
                <w:sz w:val="24"/>
                <w:szCs w:val="24"/>
              </w:rPr>
              <w:t>Did the auditor</w:t>
            </w:r>
            <w:r w:rsidR="00975D9B">
              <w:rPr>
                <w:bCs/>
                <w:sz w:val="24"/>
                <w:szCs w:val="24"/>
              </w:rPr>
              <w:t>s</w:t>
            </w:r>
            <w:r w:rsidRPr="00D10837">
              <w:rPr>
                <w:bCs/>
                <w:sz w:val="24"/>
                <w:szCs w:val="24"/>
              </w:rPr>
              <w:t xml:space="preserve"> include in the documentation: </w:t>
            </w:r>
          </w:p>
          <w:p w14:paraId="09C4CA91" w14:textId="77777777" w:rsidR="002031B0" w:rsidRPr="002031B0" w:rsidRDefault="002031B0" w:rsidP="00640B02">
            <w:pPr>
              <w:pStyle w:val="BodyText"/>
              <w:numPr>
                <w:ilvl w:val="1"/>
                <w:numId w:val="28"/>
              </w:numPr>
              <w:spacing w:before="80" w:after="80"/>
              <w:ind w:left="1008" w:hanging="432"/>
              <w:rPr>
                <w:rFonts w:ascii="Times New Roman" w:hAnsi="Times New Roman" w:cs="Times New Roman"/>
                <w:bCs/>
                <w:sz w:val="24"/>
                <w:szCs w:val="24"/>
              </w:rPr>
            </w:pPr>
            <w:r w:rsidRPr="002031B0">
              <w:rPr>
                <w:rFonts w:ascii="Times New Roman" w:hAnsi="Times New Roman" w:cs="Times New Roman"/>
                <w:bCs/>
                <w:sz w:val="24"/>
                <w:szCs w:val="24"/>
              </w:rPr>
              <w:t>The overall responses to address the assessed risks of material misstatement at the financial statement level</w:t>
            </w:r>
            <w:r w:rsidR="009560E7">
              <w:rPr>
                <w:rFonts w:ascii="Times New Roman" w:hAnsi="Times New Roman" w:cs="Times New Roman"/>
                <w:bCs/>
                <w:sz w:val="24"/>
                <w:szCs w:val="24"/>
              </w:rPr>
              <w:t>,</w:t>
            </w:r>
            <w:r w:rsidRPr="002031B0">
              <w:rPr>
                <w:rFonts w:ascii="Times New Roman" w:hAnsi="Times New Roman" w:cs="Times New Roman"/>
                <w:bCs/>
                <w:sz w:val="24"/>
                <w:szCs w:val="24"/>
              </w:rPr>
              <w:t xml:space="preserve"> and the nature, timing, and extent of the further audit procedures performed to comply with GAGAS and other applicable standards and </w:t>
            </w:r>
            <w:r w:rsidRPr="00A63C82">
              <w:rPr>
                <w:rFonts w:ascii="Times New Roman" w:hAnsi="Times New Roman" w:cs="Times New Roman"/>
                <w:bCs/>
                <w:sz w:val="24"/>
                <w:szCs w:val="24"/>
              </w:rPr>
              <w:t>requirements?</w:t>
            </w:r>
            <w:r w:rsidR="001D799B" w:rsidRPr="00A63C82">
              <w:rPr>
                <w:rFonts w:ascii="Times New Roman" w:hAnsi="Times New Roman" w:cs="Times New Roman"/>
                <w:bCs/>
                <w:sz w:val="24"/>
                <w:szCs w:val="24"/>
              </w:rPr>
              <w:t xml:space="preserve"> (AU-C </w:t>
            </w:r>
            <w:r w:rsidR="00EC46DF" w:rsidRPr="00A63C82">
              <w:rPr>
                <w:rFonts w:ascii="Times New Roman" w:hAnsi="Times New Roman" w:cs="Times New Roman"/>
                <w:bCs/>
                <w:sz w:val="24"/>
                <w:szCs w:val="24"/>
              </w:rPr>
              <w:t>§</w:t>
            </w:r>
            <w:r w:rsidR="001D799B" w:rsidRPr="00A63C82">
              <w:rPr>
                <w:rFonts w:ascii="Times New Roman" w:hAnsi="Times New Roman" w:cs="Times New Roman"/>
                <w:bCs/>
                <w:sz w:val="24"/>
                <w:szCs w:val="24"/>
              </w:rPr>
              <w:t>330</w:t>
            </w:r>
            <w:r w:rsidR="00EC46DF" w:rsidRPr="00A63C82">
              <w:rPr>
                <w:rFonts w:ascii="Times New Roman" w:hAnsi="Times New Roman" w:cs="Times New Roman"/>
                <w:bCs/>
                <w:sz w:val="24"/>
                <w:szCs w:val="24"/>
              </w:rPr>
              <w:t>.30a</w:t>
            </w:r>
            <w:r w:rsidR="001D799B" w:rsidRPr="00A63C82">
              <w:rPr>
                <w:rFonts w:ascii="Times New Roman" w:hAnsi="Times New Roman" w:cs="Times New Roman"/>
                <w:bCs/>
                <w:sz w:val="24"/>
                <w:szCs w:val="24"/>
              </w:rPr>
              <w:t>)</w:t>
            </w:r>
          </w:p>
        </w:tc>
        <w:tc>
          <w:tcPr>
            <w:tcW w:w="630" w:type="dxa"/>
            <w:tcBorders>
              <w:top w:val="single" w:sz="4" w:space="0" w:color="auto"/>
              <w:left w:val="single" w:sz="4" w:space="0" w:color="auto"/>
              <w:bottom w:val="single" w:sz="4" w:space="0" w:color="auto"/>
              <w:right w:val="single" w:sz="4" w:space="0" w:color="auto"/>
            </w:tcBorders>
          </w:tcPr>
          <w:p w14:paraId="5D9BCC7B" w14:textId="77777777" w:rsidR="002031B0" w:rsidRPr="00D10837" w:rsidRDefault="002031B0" w:rsidP="00AD5FDE"/>
        </w:tc>
        <w:tc>
          <w:tcPr>
            <w:tcW w:w="540" w:type="dxa"/>
            <w:tcBorders>
              <w:top w:val="single" w:sz="4" w:space="0" w:color="auto"/>
              <w:left w:val="single" w:sz="4" w:space="0" w:color="auto"/>
              <w:bottom w:val="single" w:sz="4" w:space="0" w:color="auto"/>
              <w:right w:val="single" w:sz="4" w:space="0" w:color="auto"/>
            </w:tcBorders>
          </w:tcPr>
          <w:p w14:paraId="3D00602D" w14:textId="77777777" w:rsidR="002031B0" w:rsidRPr="00D10837" w:rsidRDefault="002031B0" w:rsidP="00AD5FDE"/>
        </w:tc>
        <w:tc>
          <w:tcPr>
            <w:tcW w:w="720" w:type="dxa"/>
            <w:tcBorders>
              <w:top w:val="single" w:sz="4" w:space="0" w:color="auto"/>
              <w:left w:val="single" w:sz="4" w:space="0" w:color="auto"/>
              <w:bottom w:val="single" w:sz="4" w:space="0" w:color="auto"/>
              <w:right w:val="single" w:sz="4" w:space="0" w:color="auto"/>
            </w:tcBorders>
          </w:tcPr>
          <w:p w14:paraId="527681DA" w14:textId="77777777" w:rsidR="002031B0" w:rsidRPr="00D10837" w:rsidRDefault="002031B0" w:rsidP="00AD5FDE"/>
        </w:tc>
        <w:tc>
          <w:tcPr>
            <w:tcW w:w="2632" w:type="dxa"/>
            <w:tcBorders>
              <w:top w:val="single" w:sz="4" w:space="0" w:color="auto"/>
              <w:left w:val="single" w:sz="4" w:space="0" w:color="auto"/>
              <w:bottom w:val="single" w:sz="4" w:space="0" w:color="auto"/>
              <w:right w:val="single" w:sz="4" w:space="0" w:color="auto"/>
            </w:tcBorders>
          </w:tcPr>
          <w:p w14:paraId="27606A6E" w14:textId="77777777" w:rsidR="002031B0" w:rsidRPr="00D10837" w:rsidRDefault="002031B0" w:rsidP="00AD5FDE"/>
        </w:tc>
      </w:tr>
      <w:tr w:rsidR="002031B0" w:rsidRPr="00D10837" w14:paraId="1F74A689"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79677EB1" w14:textId="77777777" w:rsidR="002031B0" w:rsidRPr="00D10837" w:rsidRDefault="002031B0" w:rsidP="00640B02">
            <w:pPr>
              <w:pStyle w:val="BodyTextIndent3"/>
              <w:numPr>
                <w:ilvl w:val="1"/>
                <w:numId w:val="28"/>
              </w:numPr>
              <w:tabs>
                <w:tab w:val="clear" w:pos="907"/>
              </w:tabs>
              <w:spacing w:before="80" w:after="80"/>
              <w:ind w:left="1008" w:hanging="432"/>
              <w:rPr>
                <w:bCs/>
                <w:sz w:val="24"/>
                <w:szCs w:val="24"/>
              </w:rPr>
            </w:pPr>
            <w:r w:rsidRPr="002031B0">
              <w:rPr>
                <w:bCs/>
                <w:sz w:val="24"/>
                <w:szCs w:val="24"/>
              </w:rPr>
              <w:t>The linkage of those procedures with the assessed risks at the relevant assertion level</w:t>
            </w:r>
            <w:r w:rsidRPr="00D10837">
              <w:rPr>
                <w:bCs/>
                <w:sz w:val="24"/>
                <w:szCs w:val="24"/>
              </w:rPr>
              <w:t>?</w:t>
            </w:r>
            <w:r w:rsidR="001D799B" w:rsidRPr="00D10837">
              <w:rPr>
                <w:bCs/>
                <w:sz w:val="24"/>
                <w:szCs w:val="24"/>
              </w:rPr>
              <w:t xml:space="preserve"> (AU-C </w:t>
            </w:r>
            <w:r w:rsidR="00EC46DF" w:rsidRPr="00EC46DF">
              <w:rPr>
                <w:bCs/>
                <w:sz w:val="24"/>
                <w:szCs w:val="24"/>
              </w:rPr>
              <w:t>§</w:t>
            </w:r>
            <w:r w:rsidR="001D799B" w:rsidRPr="00D10837">
              <w:rPr>
                <w:bCs/>
                <w:sz w:val="24"/>
                <w:szCs w:val="24"/>
              </w:rPr>
              <w:t>330</w:t>
            </w:r>
            <w:r w:rsidR="00EC46DF">
              <w:rPr>
                <w:bCs/>
                <w:sz w:val="24"/>
                <w:szCs w:val="24"/>
              </w:rPr>
              <w:t>.30b</w:t>
            </w:r>
            <w:r w:rsidR="001D799B" w:rsidRPr="00D10837">
              <w:rPr>
                <w:bCs/>
                <w:sz w:val="24"/>
                <w:szCs w:val="24"/>
              </w:rPr>
              <w:t>)</w:t>
            </w:r>
          </w:p>
        </w:tc>
        <w:tc>
          <w:tcPr>
            <w:tcW w:w="630" w:type="dxa"/>
            <w:tcBorders>
              <w:top w:val="single" w:sz="4" w:space="0" w:color="auto"/>
              <w:left w:val="single" w:sz="4" w:space="0" w:color="auto"/>
              <w:bottom w:val="single" w:sz="4" w:space="0" w:color="auto"/>
              <w:right w:val="single" w:sz="4" w:space="0" w:color="auto"/>
            </w:tcBorders>
          </w:tcPr>
          <w:p w14:paraId="1274447D" w14:textId="77777777" w:rsidR="002031B0" w:rsidRPr="00D10837" w:rsidRDefault="002031B0" w:rsidP="00AD5FDE"/>
        </w:tc>
        <w:tc>
          <w:tcPr>
            <w:tcW w:w="540" w:type="dxa"/>
            <w:tcBorders>
              <w:top w:val="single" w:sz="4" w:space="0" w:color="auto"/>
              <w:left w:val="single" w:sz="4" w:space="0" w:color="auto"/>
              <w:bottom w:val="single" w:sz="4" w:space="0" w:color="auto"/>
              <w:right w:val="single" w:sz="4" w:space="0" w:color="auto"/>
            </w:tcBorders>
          </w:tcPr>
          <w:p w14:paraId="11743060" w14:textId="77777777" w:rsidR="002031B0" w:rsidRPr="00D10837" w:rsidRDefault="002031B0" w:rsidP="00AD5FDE"/>
        </w:tc>
        <w:tc>
          <w:tcPr>
            <w:tcW w:w="720" w:type="dxa"/>
            <w:tcBorders>
              <w:top w:val="single" w:sz="4" w:space="0" w:color="auto"/>
              <w:left w:val="single" w:sz="4" w:space="0" w:color="auto"/>
              <w:bottom w:val="single" w:sz="4" w:space="0" w:color="auto"/>
              <w:right w:val="single" w:sz="4" w:space="0" w:color="auto"/>
            </w:tcBorders>
          </w:tcPr>
          <w:p w14:paraId="317098DC" w14:textId="77777777" w:rsidR="002031B0" w:rsidRPr="00D10837" w:rsidRDefault="002031B0" w:rsidP="00AD5FDE"/>
        </w:tc>
        <w:tc>
          <w:tcPr>
            <w:tcW w:w="2632" w:type="dxa"/>
            <w:tcBorders>
              <w:top w:val="single" w:sz="4" w:space="0" w:color="auto"/>
              <w:left w:val="single" w:sz="4" w:space="0" w:color="auto"/>
              <w:bottom w:val="single" w:sz="4" w:space="0" w:color="auto"/>
              <w:right w:val="single" w:sz="4" w:space="0" w:color="auto"/>
            </w:tcBorders>
          </w:tcPr>
          <w:p w14:paraId="47A4FC6C" w14:textId="77777777" w:rsidR="002031B0" w:rsidRPr="00D10837" w:rsidRDefault="002031B0" w:rsidP="00AD5FDE"/>
        </w:tc>
      </w:tr>
      <w:tr w:rsidR="002031B0" w:rsidRPr="00D10837" w14:paraId="1416EB18"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59258D71" w14:textId="77777777" w:rsidR="002031B0" w:rsidRPr="00D10837" w:rsidRDefault="002031B0" w:rsidP="00640B02">
            <w:pPr>
              <w:pStyle w:val="BodyTextIndent3"/>
              <w:numPr>
                <w:ilvl w:val="1"/>
                <w:numId w:val="28"/>
              </w:numPr>
              <w:tabs>
                <w:tab w:val="clear" w:pos="907"/>
              </w:tabs>
              <w:spacing w:before="80" w:after="80"/>
              <w:ind w:left="1008" w:hanging="432"/>
              <w:rPr>
                <w:bCs/>
                <w:sz w:val="24"/>
                <w:szCs w:val="24"/>
              </w:rPr>
            </w:pPr>
            <w:r w:rsidRPr="00D10837">
              <w:rPr>
                <w:bCs/>
                <w:sz w:val="24"/>
                <w:szCs w:val="24"/>
              </w:rPr>
              <w:t>The results of the procedures, including the conclusions when such conclusions are not otherwise clear?</w:t>
            </w:r>
            <w:r w:rsidR="001D799B" w:rsidRPr="00D10837">
              <w:rPr>
                <w:bCs/>
                <w:sz w:val="24"/>
                <w:szCs w:val="24"/>
              </w:rPr>
              <w:t xml:space="preserve"> (AU-C </w:t>
            </w:r>
            <w:r w:rsidR="00EC46DF" w:rsidRPr="00EC46DF">
              <w:rPr>
                <w:bCs/>
                <w:sz w:val="24"/>
                <w:szCs w:val="24"/>
              </w:rPr>
              <w:t>§</w:t>
            </w:r>
            <w:r w:rsidR="001D799B" w:rsidRPr="00D10837">
              <w:rPr>
                <w:bCs/>
                <w:sz w:val="24"/>
                <w:szCs w:val="24"/>
              </w:rPr>
              <w:t>330</w:t>
            </w:r>
            <w:r w:rsidR="00EC46DF">
              <w:rPr>
                <w:bCs/>
                <w:sz w:val="24"/>
                <w:szCs w:val="24"/>
              </w:rPr>
              <w:t>.30c</w:t>
            </w:r>
            <w:r w:rsidR="001D799B" w:rsidRPr="00D10837">
              <w:rPr>
                <w:bCs/>
                <w:sz w:val="24"/>
                <w:szCs w:val="24"/>
              </w:rPr>
              <w:t>)</w:t>
            </w:r>
          </w:p>
        </w:tc>
        <w:tc>
          <w:tcPr>
            <w:tcW w:w="630" w:type="dxa"/>
            <w:tcBorders>
              <w:top w:val="single" w:sz="4" w:space="0" w:color="auto"/>
              <w:left w:val="single" w:sz="4" w:space="0" w:color="auto"/>
              <w:bottom w:val="single" w:sz="4" w:space="0" w:color="auto"/>
              <w:right w:val="single" w:sz="4" w:space="0" w:color="auto"/>
            </w:tcBorders>
          </w:tcPr>
          <w:p w14:paraId="10B00052" w14:textId="77777777" w:rsidR="002031B0" w:rsidRPr="00D10837" w:rsidRDefault="002031B0" w:rsidP="00AD5FDE"/>
        </w:tc>
        <w:tc>
          <w:tcPr>
            <w:tcW w:w="540" w:type="dxa"/>
            <w:tcBorders>
              <w:top w:val="single" w:sz="4" w:space="0" w:color="auto"/>
              <w:left w:val="single" w:sz="4" w:space="0" w:color="auto"/>
              <w:bottom w:val="single" w:sz="4" w:space="0" w:color="auto"/>
              <w:right w:val="single" w:sz="4" w:space="0" w:color="auto"/>
            </w:tcBorders>
          </w:tcPr>
          <w:p w14:paraId="4B08FC37" w14:textId="77777777" w:rsidR="002031B0" w:rsidRPr="00D10837" w:rsidRDefault="002031B0" w:rsidP="00AD5FDE"/>
        </w:tc>
        <w:tc>
          <w:tcPr>
            <w:tcW w:w="720" w:type="dxa"/>
            <w:tcBorders>
              <w:top w:val="single" w:sz="4" w:space="0" w:color="auto"/>
              <w:left w:val="single" w:sz="4" w:space="0" w:color="auto"/>
              <w:bottom w:val="single" w:sz="4" w:space="0" w:color="auto"/>
              <w:right w:val="single" w:sz="4" w:space="0" w:color="auto"/>
            </w:tcBorders>
          </w:tcPr>
          <w:p w14:paraId="32C0AD30" w14:textId="77777777" w:rsidR="002031B0" w:rsidRPr="00D10837" w:rsidRDefault="002031B0" w:rsidP="00AD5FDE"/>
        </w:tc>
        <w:tc>
          <w:tcPr>
            <w:tcW w:w="2632" w:type="dxa"/>
            <w:tcBorders>
              <w:top w:val="single" w:sz="4" w:space="0" w:color="auto"/>
              <w:left w:val="single" w:sz="4" w:space="0" w:color="auto"/>
              <w:bottom w:val="single" w:sz="4" w:space="0" w:color="auto"/>
              <w:right w:val="single" w:sz="4" w:space="0" w:color="auto"/>
            </w:tcBorders>
          </w:tcPr>
          <w:p w14:paraId="24C0D0CC" w14:textId="77777777" w:rsidR="002031B0" w:rsidRPr="00D10837" w:rsidRDefault="002031B0" w:rsidP="00AD5FDE"/>
        </w:tc>
      </w:tr>
      <w:tr w:rsidR="002031B0" w:rsidRPr="00D10837" w14:paraId="2AC9303A"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4E45A80C" w14:textId="77777777" w:rsidR="002031B0" w:rsidRPr="00D10837" w:rsidRDefault="002031B0" w:rsidP="00640B02">
            <w:pPr>
              <w:pStyle w:val="BodyTextIndent3"/>
              <w:numPr>
                <w:ilvl w:val="1"/>
                <w:numId w:val="28"/>
              </w:numPr>
              <w:tabs>
                <w:tab w:val="clear" w:pos="907"/>
              </w:tabs>
              <w:spacing w:before="80" w:after="80"/>
              <w:ind w:left="1008" w:hanging="432"/>
              <w:rPr>
                <w:bCs/>
                <w:sz w:val="24"/>
                <w:szCs w:val="24"/>
              </w:rPr>
            </w:pPr>
            <w:r w:rsidRPr="002031B0">
              <w:rPr>
                <w:bCs/>
                <w:sz w:val="24"/>
                <w:szCs w:val="24"/>
              </w:rPr>
              <w:t xml:space="preserve">The conclusions reached about relying on controls that were tested in a previous </w:t>
            </w:r>
            <w:r w:rsidR="00AE11F0">
              <w:rPr>
                <w:bCs/>
                <w:sz w:val="24"/>
                <w:szCs w:val="24"/>
              </w:rPr>
              <w:t>engagement</w:t>
            </w:r>
            <w:r w:rsidRPr="002031B0">
              <w:rPr>
                <w:bCs/>
                <w:sz w:val="24"/>
                <w:szCs w:val="24"/>
              </w:rPr>
              <w:t xml:space="preserve"> if the auditor plans to use evidence about the operating effectiveness of controls obtained in previous </w:t>
            </w:r>
            <w:r w:rsidR="00AE11F0">
              <w:rPr>
                <w:bCs/>
                <w:sz w:val="24"/>
                <w:szCs w:val="24"/>
              </w:rPr>
              <w:t>engagement</w:t>
            </w:r>
            <w:r w:rsidRPr="002031B0">
              <w:rPr>
                <w:bCs/>
                <w:sz w:val="24"/>
                <w:szCs w:val="24"/>
              </w:rPr>
              <w:t>s</w:t>
            </w:r>
            <w:r w:rsidRPr="00D10837">
              <w:rPr>
                <w:bCs/>
                <w:sz w:val="24"/>
                <w:szCs w:val="24"/>
              </w:rPr>
              <w:t>?</w:t>
            </w:r>
            <w:r w:rsidR="00EC46DF">
              <w:t xml:space="preserve"> (</w:t>
            </w:r>
            <w:r w:rsidR="00EC46DF" w:rsidRPr="00EC46DF">
              <w:rPr>
                <w:bCs/>
                <w:sz w:val="24"/>
                <w:szCs w:val="24"/>
              </w:rPr>
              <w:t>AU-C §330.</w:t>
            </w:r>
            <w:r w:rsidR="00EC46DF">
              <w:rPr>
                <w:bCs/>
                <w:sz w:val="24"/>
                <w:szCs w:val="24"/>
              </w:rPr>
              <w:t>31)</w:t>
            </w:r>
          </w:p>
        </w:tc>
        <w:tc>
          <w:tcPr>
            <w:tcW w:w="630" w:type="dxa"/>
            <w:tcBorders>
              <w:top w:val="single" w:sz="4" w:space="0" w:color="auto"/>
              <w:left w:val="single" w:sz="4" w:space="0" w:color="auto"/>
              <w:bottom w:val="single" w:sz="4" w:space="0" w:color="auto"/>
              <w:right w:val="single" w:sz="4" w:space="0" w:color="auto"/>
            </w:tcBorders>
          </w:tcPr>
          <w:p w14:paraId="614CB444" w14:textId="77777777" w:rsidR="002031B0" w:rsidRPr="00D10837" w:rsidRDefault="002031B0" w:rsidP="00AD5FDE"/>
        </w:tc>
        <w:tc>
          <w:tcPr>
            <w:tcW w:w="540" w:type="dxa"/>
            <w:tcBorders>
              <w:top w:val="single" w:sz="4" w:space="0" w:color="auto"/>
              <w:left w:val="single" w:sz="4" w:space="0" w:color="auto"/>
              <w:bottom w:val="single" w:sz="4" w:space="0" w:color="auto"/>
              <w:right w:val="single" w:sz="4" w:space="0" w:color="auto"/>
            </w:tcBorders>
          </w:tcPr>
          <w:p w14:paraId="56AC81B9" w14:textId="77777777" w:rsidR="002031B0" w:rsidRPr="00D10837" w:rsidRDefault="002031B0" w:rsidP="00AD5FDE"/>
        </w:tc>
        <w:tc>
          <w:tcPr>
            <w:tcW w:w="720" w:type="dxa"/>
            <w:tcBorders>
              <w:top w:val="single" w:sz="4" w:space="0" w:color="auto"/>
              <w:left w:val="single" w:sz="4" w:space="0" w:color="auto"/>
              <w:bottom w:val="single" w:sz="4" w:space="0" w:color="auto"/>
              <w:right w:val="single" w:sz="4" w:space="0" w:color="auto"/>
            </w:tcBorders>
          </w:tcPr>
          <w:p w14:paraId="32F97B10" w14:textId="77777777" w:rsidR="002031B0" w:rsidRPr="00D10837" w:rsidRDefault="002031B0" w:rsidP="00AD5FDE"/>
        </w:tc>
        <w:tc>
          <w:tcPr>
            <w:tcW w:w="2632" w:type="dxa"/>
            <w:tcBorders>
              <w:top w:val="single" w:sz="4" w:space="0" w:color="auto"/>
              <w:left w:val="single" w:sz="4" w:space="0" w:color="auto"/>
              <w:bottom w:val="single" w:sz="4" w:space="0" w:color="auto"/>
              <w:right w:val="single" w:sz="4" w:space="0" w:color="auto"/>
            </w:tcBorders>
          </w:tcPr>
          <w:p w14:paraId="27F2DB06" w14:textId="77777777" w:rsidR="002031B0" w:rsidRPr="00D10837" w:rsidRDefault="002031B0" w:rsidP="00AD5FDE"/>
        </w:tc>
      </w:tr>
      <w:tr w:rsidR="002031B0" w:rsidRPr="00D10837" w14:paraId="17694CB0"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034BD9A5" w14:textId="77777777" w:rsidR="002031B0" w:rsidRPr="002031B0" w:rsidRDefault="002031B0" w:rsidP="00640B02">
            <w:pPr>
              <w:pStyle w:val="BodyTextIndent3"/>
              <w:numPr>
                <w:ilvl w:val="1"/>
                <w:numId w:val="28"/>
              </w:numPr>
              <w:tabs>
                <w:tab w:val="clear" w:pos="907"/>
                <w:tab w:val="left" w:pos="936"/>
              </w:tabs>
              <w:spacing w:before="80" w:after="80"/>
              <w:ind w:left="1008" w:hanging="432"/>
              <w:rPr>
                <w:bCs/>
                <w:sz w:val="24"/>
                <w:szCs w:val="24"/>
              </w:rPr>
            </w:pPr>
            <w:r w:rsidRPr="002031B0">
              <w:rPr>
                <w:bCs/>
                <w:sz w:val="24"/>
                <w:szCs w:val="24"/>
              </w:rPr>
              <w:t>That the financial statements agree or reconcile with the underlying accounting records?</w:t>
            </w:r>
            <w:r w:rsidR="00EC46DF">
              <w:t xml:space="preserve"> (</w:t>
            </w:r>
            <w:r w:rsidR="00EC46DF" w:rsidRPr="00EC46DF">
              <w:rPr>
                <w:bCs/>
                <w:sz w:val="24"/>
                <w:szCs w:val="24"/>
              </w:rPr>
              <w:t>AU-C §330.</w:t>
            </w:r>
            <w:r w:rsidR="00EC46DF">
              <w:rPr>
                <w:bCs/>
                <w:sz w:val="24"/>
                <w:szCs w:val="24"/>
              </w:rPr>
              <w:t>33)</w:t>
            </w:r>
          </w:p>
        </w:tc>
        <w:tc>
          <w:tcPr>
            <w:tcW w:w="630" w:type="dxa"/>
            <w:tcBorders>
              <w:top w:val="single" w:sz="4" w:space="0" w:color="auto"/>
              <w:left w:val="single" w:sz="4" w:space="0" w:color="auto"/>
              <w:bottom w:val="single" w:sz="4" w:space="0" w:color="auto"/>
              <w:right w:val="single" w:sz="4" w:space="0" w:color="auto"/>
            </w:tcBorders>
          </w:tcPr>
          <w:p w14:paraId="0FE947BE" w14:textId="77777777" w:rsidR="002031B0" w:rsidRPr="00D10837" w:rsidRDefault="002031B0" w:rsidP="00AD5FDE"/>
        </w:tc>
        <w:tc>
          <w:tcPr>
            <w:tcW w:w="540" w:type="dxa"/>
            <w:tcBorders>
              <w:top w:val="single" w:sz="4" w:space="0" w:color="auto"/>
              <w:left w:val="single" w:sz="4" w:space="0" w:color="auto"/>
              <w:bottom w:val="single" w:sz="4" w:space="0" w:color="auto"/>
              <w:right w:val="single" w:sz="4" w:space="0" w:color="auto"/>
            </w:tcBorders>
          </w:tcPr>
          <w:p w14:paraId="0371EB5E" w14:textId="77777777" w:rsidR="002031B0" w:rsidRPr="00D10837" w:rsidRDefault="002031B0" w:rsidP="00AD5FDE"/>
        </w:tc>
        <w:tc>
          <w:tcPr>
            <w:tcW w:w="720" w:type="dxa"/>
            <w:tcBorders>
              <w:top w:val="single" w:sz="4" w:space="0" w:color="auto"/>
              <w:left w:val="single" w:sz="4" w:space="0" w:color="auto"/>
              <w:bottom w:val="single" w:sz="4" w:space="0" w:color="auto"/>
              <w:right w:val="single" w:sz="4" w:space="0" w:color="auto"/>
            </w:tcBorders>
          </w:tcPr>
          <w:p w14:paraId="445F2720" w14:textId="77777777" w:rsidR="002031B0" w:rsidRPr="00D10837" w:rsidRDefault="002031B0" w:rsidP="00AD5FDE"/>
        </w:tc>
        <w:tc>
          <w:tcPr>
            <w:tcW w:w="2632" w:type="dxa"/>
            <w:tcBorders>
              <w:top w:val="single" w:sz="4" w:space="0" w:color="auto"/>
              <w:left w:val="single" w:sz="4" w:space="0" w:color="auto"/>
              <w:bottom w:val="single" w:sz="4" w:space="0" w:color="auto"/>
              <w:right w:val="single" w:sz="4" w:space="0" w:color="auto"/>
            </w:tcBorders>
          </w:tcPr>
          <w:p w14:paraId="116CD663" w14:textId="77777777" w:rsidR="002031B0" w:rsidRPr="00D10837" w:rsidRDefault="002031B0" w:rsidP="00AD5FDE"/>
        </w:tc>
      </w:tr>
      <w:tr w:rsidR="00FE62AC" w:rsidRPr="005F1CEB" w14:paraId="4CEC0F9B" w14:textId="77777777" w:rsidTr="00FE62AC">
        <w:trPr>
          <w:jc w:val="center"/>
        </w:trPr>
        <w:tc>
          <w:tcPr>
            <w:tcW w:w="5423" w:type="dxa"/>
            <w:tcBorders>
              <w:top w:val="single" w:sz="4" w:space="0" w:color="auto"/>
              <w:left w:val="single" w:sz="4" w:space="0" w:color="auto"/>
              <w:bottom w:val="single" w:sz="4" w:space="0" w:color="auto"/>
              <w:right w:val="single" w:sz="4" w:space="0" w:color="auto"/>
            </w:tcBorders>
          </w:tcPr>
          <w:p w14:paraId="37BA1DB0" w14:textId="48B59612" w:rsidR="00FE62AC" w:rsidRPr="00FE62AC" w:rsidRDefault="00FE62AC" w:rsidP="00FE62AC">
            <w:pPr>
              <w:pStyle w:val="BodyTextIndent3"/>
              <w:numPr>
                <w:ilvl w:val="0"/>
                <w:numId w:val="65"/>
              </w:numPr>
              <w:tabs>
                <w:tab w:val="clear" w:pos="907"/>
              </w:tabs>
              <w:spacing w:before="80" w:after="120"/>
              <w:ind w:left="576" w:hanging="576"/>
              <w:rPr>
                <w:bCs/>
                <w:sz w:val="24"/>
                <w:szCs w:val="24"/>
              </w:rPr>
            </w:pPr>
            <w:r w:rsidRPr="005F1CEB">
              <w:rPr>
                <w:bCs/>
                <w:sz w:val="24"/>
                <w:szCs w:val="24"/>
              </w:rPr>
              <w:t>If the auditors used substantive analytical procedures, did the</w:t>
            </w:r>
            <w:r>
              <w:rPr>
                <w:bCs/>
                <w:sz w:val="24"/>
                <w:szCs w:val="24"/>
              </w:rPr>
              <w:t>y</w:t>
            </w:r>
            <w:r w:rsidRPr="005F1CEB">
              <w:rPr>
                <w:bCs/>
                <w:sz w:val="24"/>
                <w:szCs w:val="24"/>
              </w:rPr>
              <w:t xml:space="preserve"> document the following: (AU-C </w:t>
            </w:r>
            <w:r w:rsidRPr="00A63C82">
              <w:rPr>
                <w:bCs/>
                <w:sz w:val="24"/>
                <w:szCs w:val="24"/>
              </w:rPr>
              <w:t>§</w:t>
            </w:r>
            <w:r w:rsidRPr="005F1CEB">
              <w:rPr>
                <w:bCs/>
                <w:sz w:val="24"/>
                <w:szCs w:val="24"/>
              </w:rPr>
              <w:t>520.08):</w:t>
            </w:r>
          </w:p>
        </w:tc>
        <w:tc>
          <w:tcPr>
            <w:tcW w:w="630" w:type="dxa"/>
            <w:tcBorders>
              <w:top w:val="single" w:sz="4" w:space="0" w:color="auto"/>
              <w:left w:val="single" w:sz="4" w:space="0" w:color="auto"/>
              <w:bottom w:val="single" w:sz="4" w:space="0" w:color="auto"/>
              <w:right w:val="single" w:sz="4" w:space="0" w:color="auto"/>
            </w:tcBorders>
          </w:tcPr>
          <w:p w14:paraId="7A11CD0A" w14:textId="77777777" w:rsidR="00FE62AC" w:rsidRPr="005F1CEB" w:rsidRDefault="00FE62AC" w:rsidP="00123A86"/>
        </w:tc>
        <w:tc>
          <w:tcPr>
            <w:tcW w:w="540" w:type="dxa"/>
            <w:tcBorders>
              <w:top w:val="single" w:sz="4" w:space="0" w:color="auto"/>
              <w:left w:val="single" w:sz="4" w:space="0" w:color="auto"/>
              <w:bottom w:val="single" w:sz="4" w:space="0" w:color="auto"/>
              <w:right w:val="single" w:sz="4" w:space="0" w:color="auto"/>
            </w:tcBorders>
          </w:tcPr>
          <w:p w14:paraId="17F3EC40" w14:textId="77777777" w:rsidR="00FE62AC" w:rsidRPr="005F1CEB" w:rsidRDefault="00FE62AC" w:rsidP="00123A86"/>
        </w:tc>
        <w:tc>
          <w:tcPr>
            <w:tcW w:w="720" w:type="dxa"/>
            <w:tcBorders>
              <w:top w:val="single" w:sz="4" w:space="0" w:color="auto"/>
              <w:left w:val="single" w:sz="4" w:space="0" w:color="auto"/>
              <w:bottom w:val="single" w:sz="4" w:space="0" w:color="auto"/>
              <w:right w:val="single" w:sz="4" w:space="0" w:color="auto"/>
            </w:tcBorders>
          </w:tcPr>
          <w:p w14:paraId="03BB1138" w14:textId="77777777" w:rsidR="00FE62AC" w:rsidRPr="005F1CEB" w:rsidRDefault="00FE62AC" w:rsidP="00123A86"/>
        </w:tc>
        <w:tc>
          <w:tcPr>
            <w:tcW w:w="2632" w:type="dxa"/>
            <w:tcBorders>
              <w:top w:val="single" w:sz="4" w:space="0" w:color="auto"/>
              <w:left w:val="single" w:sz="4" w:space="0" w:color="auto"/>
              <w:bottom w:val="single" w:sz="4" w:space="0" w:color="auto"/>
              <w:right w:val="single" w:sz="4" w:space="0" w:color="auto"/>
            </w:tcBorders>
          </w:tcPr>
          <w:p w14:paraId="3A904D23" w14:textId="77777777" w:rsidR="00FE62AC" w:rsidRPr="005F1CEB" w:rsidRDefault="00FE62AC" w:rsidP="00123A86"/>
        </w:tc>
      </w:tr>
      <w:tr w:rsidR="00FE62AC" w:rsidRPr="005F1CEB" w14:paraId="4C56EB2B" w14:textId="77777777" w:rsidTr="00FE62AC">
        <w:trPr>
          <w:jc w:val="center"/>
        </w:trPr>
        <w:tc>
          <w:tcPr>
            <w:tcW w:w="5423" w:type="dxa"/>
            <w:tcBorders>
              <w:top w:val="single" w:sz="4" w:space="0" w:color="auto"/>
              <w:left w:val="single" w:sz="4" w:space="0" w:color="auto"/>
              <w:bottom w:val="single" w:sz="4" w:space="0" w:color="auto"/>
              <w:right w:val="single" w:sz="4" w:space="0" w:color="auto"/>
            </w:tcBorders>
          </w:tcPr>
          <w:p w14:paraId="1E7EFF39" w14:textId="7B7E119D" w:rsidR="00FE62AC" w:rsidRPr="00FE62AC" w:rsidRDefault="00FE62AC" w:rsidP="00FE62AC">
            <w:pPr>
              <w:pStyle w:val="BodyTextIndent3"/>
              <w:numPr>
                <w:ilvl w:val="1"/>
                <w:numId w:val="72"/>
              </w:numPr>
              <w:tabs>
                <w:tab w:val="clear" w:pos="907"/>
              </w:tabs>
              <w:spacing w:before="80" w:after="80"/>
              <w:ind w:left="1008" w:hanging="432"/>
              <w:rPr>
                <w:bCs/>
                <w:sz w:val="24"/>
                <w:szCs w:val="24"/>
              </w:rPr>
            </w:pPr>
            <w:r w:rsidRPr="005F1CEB">
              <w:rPr>
                <w:bCs/>
                <w:sz w:val="24"/>
                <w:szCs w:val="24"/>
              </w:rPr>
              <w:t>Expectation of recorded amounts or ratios and factors considered in the auditors’ development when those amounts were not readily determinable from the documentation?</w:t>
            </w:r>
          </w:p>
        </w:tc>
        <w:tc>
          <w:tcPr>
            <w:tcW w:w="630" w:type="dxa"/>
            <w:tcBorders>
              <w:top w:val="single" w:sz="4" w:space="0" w:color="auto"/>
              <w:left w:val="single" w:sz="4" w:space="0" w:color="auto"/>
              <w:bottom w:val="single" w:sz="4" w:space="0" w:color="auto"/>
              <w:right w:val="single" w:sz="4" w:space="0" w:color="auto"/>
            </w:tcBorders>
          </w:tcPr>
          <w:p w14:paraId="0911EE00" w14:textId="77777777" w:rsidR="00FE62AC" w:rsidRPr="005F1CEB" w:rsidRDefault="00FE62AC" w:rsidP="00123A86"/>
        </w:tc>
        <w:tc>
          <w:tcPr>
            <w:tcW w:w="540" w:type="dxa"/>
            <w:tcBorders>
              <w:top w:val="single" w:sz="4" w:space="0" w:color="auto"/>
              <w:left w:val="single" w:sz="4" w:space="0" w:color="auto"/>
              <w:bottom w:val="single" w:sz="4" w:space="0" w:color="auto"/>
              <w:right w:val="single" w:sz="4" w:space="0" w:color="auto"/>
            </w:tcBorders>
          </w:tcPr>
          <w:p w14:paraId="0FE423A2" w14:textId="77777777" w:rsidR="00FE62AC" w:rsidRPr="005F1CEB" w:rsidRDefault="00FE62AC" w:rsidP="00123A86"/>
        </w:tc>
        <w:tc>
          <w:tcPr>
            <w:tcW w:w="720" w:type="dxa"/>
            <w:tcBorders>
              <w:top w:val="single" w:sz="4" w:space="0" w:color="auto"/>
              <w:left w:val="single" w:sz="4" w:space="0" w:color="auto"/>
              <w:bottom w:val="single" w:sz="4" w:space="0" w:color="auto"/>
              <w:right w:val="single" w:sz="4" w:space="0" w:color="auto"/>
            </w:tcBorders>
          </w:tcPr>
          <w:p w14:paraId="3E37C914" w14:textId="77777777" w:rsidR="00FE62AC" w:rsidRPr="005F1CEB" w:rsidRDefault="00FE62AC" w:rsidP="00123A86"/>
        </w:tc>
        <w:tc>
          <w:tcPr>
            <w:tcW w:w="2632" w:type="dxa"/>
            <w:tcBorders>
              <w:top w:val="single" w:sz="4" w:space="0" w:color="auto"/>
              <w:left w:val="single" w:sz="4" w:space="0" w:color="auto"/>
              <w:bottom w:val="single" w:sz="4" w:space="0" w:color="auto"/>
              <w:right w:val="single" w:sz="4" w:space="0" w:color="auto"/>
            </w:tcBorders>
          </w:tcPr>
          <w:p w14:paraId="7D29EC30" w14:textId="77777777" w:rsidR="00FE62AC" w:rsidRPr="005F1CEB" w:rsidRDefault="00FE62AC" w:rsidP="00123A86"/>
        </w:tc>
      </w:tr>
      <w:tr w:rsidR="00FE62AC" w:rsidRPr="005F1CEB" w14:paraId="44557C87" w14:textId="77777777" w:rsidTr="00FE62AC">
        <w:trPr>
          <w:jc w:val="center"/>
        </w:trPr>
        <w:tc>
          <w:tcPr>
            <w:tcW w:w="5423" w:type="dxa"/>
            <w:tcBorders>
              <w:top w:val="single" w:sz="4" w:space="0" w:color="auto"/>
              <w:left w:val="single" w:sz="4" w:space="0" w:color="auto"/>
              <w:bottom w:val="single" w:sz="4" w:space="0" w:color="auto"/>
              <w:right w:val="single" w:sz="4" w:space="0" w:color="auto"/>
            </w:tcBorders>
          </w:tcPr>
          <w:p w14:paraId="3AE19198" w14:textId="5AA0C5CB" w:rsidR="00FE62AC" w:rsidRPr="00FE62AC" w:rsidRDefault="00FE62AC" w:rsidP="00FE62AC">
            <w:pPr>
              <w:pStyle w:val="BodyTextIndent3"/>
              <w:numPr>
                <w:ilvl w:val="1"/>
                <w:numId w:val="72"/>
              </w:numPr>
              <w:tabs>
                <w:tab w:val="clear" w:pos="907"/>
              </w:tabs>
              <w:spacing w:before="80" w:after="80"/>
              <w:ind w:left="1008" w:hanging="432"/>
              <w:rPr>
                <w:bCs/>
                <w:sz w:val="24"/>
                <w:szCs w:val="24"/>
              </w:rPr>
            </w:pPr>
            <w:r w:rsidRPr="005F1CEB">
              <w:rPr>
                <w:bCs/>
                <w:sz w:val="24"/>
                <w:szCs w:val="24"/>
              </w:rPr>
              <w:t>Results of comparison of recorded amounts or ratios developed from recorded amount</w:t>
            </w:r>
            <w:r>
              <w:rPr>
                <w:bCs/>
                <w:sz w:val="24"/>
                <w:szCs w:val="24"/>
              </w:rPr>
              <w:t>s</w:t>
            </w:r>
            <w:r w:rsidRPr="005F1CEB">
              <w:rPr>
                <w:bCs/>
                <w:sz w:val="24"/>
                <w:szCs w:val="24"/>
              </w:rPr>
              <w:t xml:space="preserve"> to expected amounts?</w:t>
            </w:r>
          </w:p>
        </w:tc>
        <w:tc>
          <w:tcPr>
            <w:tcW w:w="630" w:type="dxa"/>
            <w:tcBorders>
              <w:top w:val="single" w:sz="4" w:space="0" w:color="auto"/>
              <w:left w:val="single" w:sz="4" w:space="0" w:color="auto"/>
              <w:bottom w:val="single" w:sz="4" w:space="0" w:color="auto"/>
              <w:right w:val="single" w:sz="4" w:space="0" w:color="auto"/>
            </w:tcBorders>
          </w:tcPr>
          <w:p w14:paraId="7A9B56BF" w14:textId="77777777" w:rsidR="00FE62AC" w:rsidRPr="005F1CEB" w:rsidRDefault="00FE62AC" w:rsidP="00123A86"/>
        </w:tc>
        <w:tc>
          <w:tcPr>
            <w:tcW w:w="540" w:type="dxa"/>
            <w:tcBorders>
              <w:top w:val="single" w:sz="4" w:space="0" w:color="auto"/>
              <w:left w:val="single" w:sz="4" w:space="0" w:color="auto"/>
              <w:bottom w:val="single" w:sz="4" w:space="0" w:color="auto"/>
              <w:right w:val="single" w:sz="4" w:space="0" w:color="auto"/>
            </w:tcBorders>
          </w:tcPr>
          <w:p w14:paraId="345BD81F" w14:textId="77777777" w:rsidR="00FE62AC" w:rsidRPr="005F1CEB" w:rsidRDefault="00FE62AC" w:rsidP="00123A86"/>
        </w:tc>
        <w:tc>
          <w:tcPr>
            <w:tcW w:w="720" w:type="dxa"/>
            <w:tcBorders>
              <w:top w:val="single" w:sz="4" w:space="0" w:color="auto"/>
              <w:left w:val="single" w:sz="4" w:space="0" w:color="auto"/>
              <w:bottom w:val="single" w:sz="4" w:space="0" w:color="auto"/>
              <w:right w:val="single" w:sz="4" w:space="0" w:color="auto"/>
            </w:tcBorders>
          </w:tcPr>
          <w:p w14:paraId="427EE51E" w14:textId="77777777" w:rsidR="00FE62AC" w:rsidRPr="005F1CEB" w:rsidRDefault="00FE62AC" w:rsidP="00123A86"/>
        </w:tc>
        <w:tc>
          <w:tcPr>
            <w:tcW w:w="2632" w:type="dxa"/>
            <w:tcBorders>
              <w:top w:val="single" w:sz="4" w:space="0" w:color="auto"/>
              <w:left w:val="single" w:sz="4" w:space="0" w:color="auto"/>
              <w:bottom w:val="single" w:sz="4" w:space="0" w:color="auto"/>
              <w:right w:val="single" w:sz="4" w:space="0" w:color="auto"/>
            </w:tcBorders>
          </w:tcPr>
          <w:p w14:paraId="19289128" w14:textId="77777777" w:rsidR="00FE62AC" w:rsidRPr="005F1CEB" w:rsidRDefault="00FE62AC" w:rsidP="00123A86"/>
        </w:tc>
      </w:tr>
      <w:tr w:rsidR="003444FF" w:rsidRPr="005F1CEB" w14:paraId="3CA63821"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27A0FCC9" w14:textId="06057286" w:rsidR="001D588F" w:rsidRPr="005F1CEB" w:rsidRDefault="001D588F" w:rsidP="00640B02">
            <w:pPr>
              <w:pStyle w:val="BodyTextIndent3"/>
              <w:numPr>
                <w:ilvl w:val="1"/>
                <w:numId w:val="72"/>
              </w:numPr>
              <w:tabs>
                <w:tab w:val="clear" w:pos="907"/>
              </w:tabs>
              <w:spacing w:before="80" w:after="80"/>
              <w:ind w:left="1008" w:hanging="432"/>
              <w:rPr>
                <w:bCs/>
                <w:sz w:val="24"/>
                <w:szCs w:val="24"/>
              </w:rPr>
            </w:pPr>
            <w:r w:rsidRPr="005F1CEB">
              <w:rPr>
                <w:bCs/>
                <w:sz w:val="24"/>
                <w:szCs w:val="24"/>
              </w:rPr>
              <w:t>Additional procedures performed relating to the investigation of fluctuations or relationships that are inconsistent with other relevant information or that differ from expected values by a significant amount</w:t>
            </w:r>
            <w:r w:rsidR="00F5531F">
              <w:rPr>
                <w:bCs/>
                <w:sz w:val="24"/>
                <w:szCs w:val="24"/>
              </w:rPr>
              <w:t>,</w:t>
            </w:r>
            <w:r w:rsidRPr="005F1CEB">
              <w:rPr>
                <w:bCs/>
                <w:sz w:val="24"/>
                <w:szCs w:val="24"/>
              </w:rPr>
              <w:t xml:space="preserve"> and the results of such additional procedures?</w:t>
            </w:r>
          </w:p>
        </w:tc>
        <w:tc>
          <w:tcPr>
            <w:tcW w:w="630" w:type="dxa"/>
            <w:tcBorders>
              <w:top w:val="single" w:sz="4" w:space="0" w:color="auto"/>
              <w:left w:val="single" w:sz="4" w:space="0" w:color="auto"/>
              <w:bottom w:val="single" w:sz="4" w:space="0" w:color="auto"/>
              <w:right w:val="single" w:sz="4" w:space="0" w:color="auto"/>
            </w:tcBorders>
          </w:tcPr>
          <w:p w14:paraId="660E6011" w14:textId="77777777" w:rsidR="001D588F" w:rsidRPr="005F1CEB" w:rsidRDefault="001D588F" w:rsidP="001D588F"/>
        </w:tc>
        <w:tc>
          <w:tcPr>
            <w:tcW w:w="540" w:type="dxa"/>
            <w:tcBorders>
              <w:top w:val="single" w:sz="4" w:space="0" w:color="auto"/>
              <w:left w:val="single" w:sz="4" w:space="0" w:color="auto"/>
              <w:bottom w:val="single" w:sz="4" w:space="0" w:color="auto"/>
              <w:right w:val="single" w:sz="4" w:space="0" w:color="auto"/>
            </w:tcBorders>
          </w:tcPr>
          <w:p w14:paraId="50885D18" w14:textId="77777777" w:rsidR="001D588F" w:rsidRPr="005F1CEB" w:rsidRDefault="001D588F" w:rsidP="001D588F"/>
        </w:tc>
        <w:tc>
          <w:tcPr>
            <w:tcW w:w="720" w:type="dxa"/>
            <w:tcBorders>
              <w:top w:val="single" w:sz="4" w:space="0" w:color="auto"/>
              <w:left w:val="single" w:sz="4" w:space="0" w:color="auto"/>
              <w:bottom w:val="single" w:sz="4" w:space="0" w:color="auto"/>
              <w:right w:val="single" w:sz="4" w:space="0" w:color="auto"/>
            </w:tcBorders>
          </w:tcPr>
          <w:p w14:paraId="1A68314C" w14:textId="77777777" w:rsidR="001D588F" w:rsidRPr="005F1CEB" w:rsidRDefault="001D588F" w:rsidP="001D588F"/>
        </w:tc>
        <w:tc>
          <w:tcPr>
            <w:tcW w:w="2632" w:type="dxa"/>
            <w:tcBorders>
              <w:top w:val="single" w:sz="4" w:space="0" w:color="auto"/>
              <w:left w:val="single" w:sz="4" w:space="0" w:color="auto"/>
              <w:bottom w:val="single" w:sz="4" w:space="0" w:color="auto"/>
              <w:right w:val="single" w:sz="4" w:space="0" w:color="auto"/>
            </w:tcBorders>
          </w:tcPr>
          <w:p w14:paraId="2A37E057" w14:textId="77777777" w:rsidR="001D588F" w:rsidRPr="005F1CEB" w:rsidRDefault="001D588F" w:rsidP="001D588F"/>
        </w:tc>
      </w:tr>
      <w:tr w:rsidR="00FE62AC" w:rsidRPr="0095649A" w14:paraId="1CC3D2A5" w14:textId="77777777" w:rsidTr="00FE62AC">
        <w:trPr>
          <w:jc w:val="center"/>
        </w:trPr>
        <w:tc>
          <w:tcPr>
            <w:tcW w:w="5423" w:type="dxa"/>
            <w:tcBorders>
              <w:top w:val="single" w:sz="4" w:space="0" w:color="auto"/>
              <w:left w:val="single" w:sz="4" w:space="0" w:color="auto"/>
              <w:bottom w:val="single" w:sz="4" w:space="0" w:color="auto"/>
              <w:right w:val="single" w:sz="4" w:space="0" w:color="auto"/>
            </w:tcBorders>
          </w:tcPr>
          <w:p w14:paraId="2818603A" w14:textId="5480F70E" w:rsidR="00FE62AC" w:rsidRPr="00FE62AC" w:rsidRDefault="00FE62AC" w:rsidP="00FE62AC">
            <w:pPr>
              <w:pStyle w:val="BodyTextIndent3"/>
              <w:numPr>
                <w:ilvl w:val="0"/>
                <w:numId w:val="65"/>
              </w:numPr>
              <w:tabs>
                <w:tab w:val="clear" w:pos="907"/>
              </w:tabs>
              <w:spacing w:before="80" w:after="120"/>
              <w:ind w:left="576" w:hanging="576"/>
              <w:rPr>
                <w:bCs/>
                <w:sz w:val="24"/>
                <w:szCs w:val="24"/>
              </w:rPr>
            </w:pPr>
            <w:r w:rsidRPr="008644EB">
              <w:rPr>
                <w:bCs/>
                <w:sz w:val="24"/>
                <w:szCs w:val="24"/>
              </w:rPr>
              <w:t xml:space="preserve">When classes of transactions and account balances selected for </w:t>
            </w:r>
            <w:r>
              <w:rPr>
                <w:bCs/>
                <w:sz w:val="24"/>
                <w:szCs w:val="24"/>
              </w:rPr>
              <w:t xml:space="preserve">review </w:t>
            </w:r>
            <w:r w:rsidRPr="008644EB">
              <w:rPr>
                <w:bCs/>
                <w:sz w:val="24"/>
                <w:szCs w:val="24"/>
              </w:rPr>
              <w:t>include material accounting estimates, did the auditors document: (AU</w:t>
            </w:r>
            <w:r>
              <w:rPr>
                <w:bCs/>
                <w:sz w:val="24"/>
                <w:szCs w:val="24"/>
              </w:rPr>
              <w:t>-C</w:t>
            </w:r>
            <w:r w:rsidRPr="008644EB">
              <w:rPr>
                <w:bCs/>
                <w:sz w:val="24"/>
                <w:szCs w:val="24"/>
              </w:rPr>
              <w:t xml:space="preserve"> </w:t>
            </w:r>
            <w:r w:rsidRPr="00A63C82">
              <w:rPr>
                <w:bCs/>
                <w:sz w:val="24"/>
                <w:szCs w:val="24"/>
              </w:rPr>
              <w:t>§</w:t>
            </w:r>
            <w:r w:rsidRPr="008644EB">
              <w:rPr>
                <w:bCs/>
                <w:sz w:val="24"/>
                <w:szCs w:val="24"/>
              </w:rPr>
              <w:t>540.22)</w:t>
            </w:r>
          </w:p>
        </w:tc>
        <w:tc>
          <w:tcPr>
            <w:tcW w:w="630" w:type="dxa"/>
            <w:tcBorders>
              <w:top w:val="single" w:sz="4" w:space="0" w:color="auto"/>
              <w:left w:val="single" w:sz="4" w:space="0" w:color="auto"/>
              <w:bottom w:val="single" w:sz="4" w:space="0" w:color="auto"/>
              <w:right w:val="single" w:sz="4" w:space="0" w:color="auto"/>
            </w:tcBorders>
          </w:tcPr>
          <w:p w14:paraId="4A3051A9" w14:textId="77777777" w:rsidR="00FE62AC" w:rsidRPr="0095649A" w:rsidRDefault="00FE62AC" w:rsidP="00123A86"/>
        </w:tc>
        <w:tc>
          <w:tcPr>
            <w:tcW w:w="540" w:type="dxa"/>
            <w:tcBorders>
              <w:top w:val="single" w:sz="4" w:space="0" w:color="auto"/>
              <w:left w:val="single" w:sz="4" w:space="0" w:color="auto"/>
              <w:bottom w:val="single" w:sz="4" w:space="0" w:color="auto"/>
              <w:right w:val="single" w:sz="4" w:space="0" w:color="auto"/>
            </w:tcBorders>
          </w:tcPr>
          <w:p w14:paraId="3AB989E6" w14:textId="77777777" w:rsidR="00FE62AC" w:rsidRPr="0095649A" w:rsidRDefault="00FE62AC" w:rsidP="00123A86"/>
        </w:tc>
        <w:tc>
          <w:tcPr>
            <w:tcW w:w="720" w:type="dxa"/>
            <w:tcBorders>
              <w:top w:val="single" w:sz="4" w:space="0" w:color="auto"/>
              <w:left w:val="single" w:sz="4" w:space="0" w:color="auto"/>
              <w:bottom w:val="single" w:sz="4" w:space="0" w:color="auto"/>
              <w:right w:val="single" w:sz="4" w:space="0" w:color="auto"/>
            </w:tcBorders>
          </w:tcPr>
          <w:p w14:paraId="7AEC1DA9" w14:textId="77777777" w:rsidR="00FE62AC" w:rsidRPr="0095649A" w:rsidRDefault="00FE62AC" w:rsidP="00123A86"/>
        </w:tc>
        <w:tc>
          <w:tcPr>
            <w:tcW w:w="2632" w:type="dxa"/>
            <w:tcBorders>
              <w:top w:val="single" w:sz="4" w:space="0" w:color="auto"/>
              <w:left w:val="single" w:sz="4" w:space="0" w:color="auto"/>
              <w:bottom w:val="single" w:sz="4" w:space="0" w:color="auto"/>
              <w:right w:val="single" w:sz="4" w:space="0" w:color="auto"/>
            </w:tcBorders>
          </w:tcPr>
          <w:p w14:paraId="4F3AC5D1" w14:textId="77777777" w:rsidR="00FE62AC" w:rsidRPr="0095649A" w:rsidRDefault="00FE62AC" w:rsidP="00123A86"/>
        </w:tc>
      </w:tr>
      <w:tr w:rsidR="00FE62AC" w:rsidRPr="0095649A" w14:paraId="40ECDDBD" w14:textId="77777777" w:rsidTr="00FE62AC">
        <w:trPr>
          <w:jc w:val="center"/>
        </w:trPr>
        <w:tc>
          <w:tcPr>
            <w:tcW w:w="5423" w:type="dxa"/>
            <w:tcBorders>
              <w:top w:val="single" w:sz="4" w:space="0" w:color="auto"/>
              <w:left w:val="single" w:sz="4" w:space="0" w:color="auto"/>
              <w:bottom w:val="single" w:sz="4" w:space="0" w:color="auto"/>
              <w:right w:val="single" w:sz="4" w:space="0" w:color="auto"/>
            </w:tcBorders>
          </w:tcPr>
          <w:p w14:paraId="61FE4C43" w14:textId="6FBD41D3" w:rsidR="00FE62AC" w:rsidRPr="00FE62AC" w:rsidRDefault="00FE62AC" w:rsidP="00FE62AC">
            <w:pPr>
              <w:pStyle w:val="BodyTextIndent3"/>
              <w:numPr>
                <w:ilvl w:val="0"/>
                <w:numId w:val="73"/>
              </w:numPr>
              <w:tabs>
                <w:tab w:val="clear" w:pos="907"/>
              </w:tabs>
              <w:spacing w:before="80" w:after="80"/>
              <w:ind w:left="1008" w:hanging="432"/>
              <w:rPr>
                <w:bCs/>
                <w:sz w:val="24"/>
                <w:szCs w:val="24"/>
              </w:rPr>
            </w:pPr>
            <w:r w:rsidRPr="008644EB">
              <w:rPr>
                <w:bCs/>
                <w:sz w:val="24"/>
                <w:szCs w:val="24"/>
              </w:rPr>
              <w:t>For those accounting estimates that give rise to significant risks, the basis for the auditor’s conclusions about the reasonableness of accounting estimates and their disclosures?</w:t>
            </w:r>
          </w:p>
        </w:tc>
        <w:tc>
          <w:tcPr>
            <w:tcW w:w="630" w:type="dxa"/>
            <w:tcBorders>
              <w:top w:val="single" w:sz="4" w:space="0" w:color="auto"/>
              <w:left w:val="single" w:sz="4" w:space="0" w:color="auto"/>
              <w:bottom w:val="single" w:sz="4" w:space="0" w:color="auto"/>
              <w:right w:val="single" w:sz="4" w:space="0" w:color="auto"/>
            </w:tcBorders>
          </w:tcPr>
          <w:p w14:paraId="73C09874" w14:textId="77777777" w:rsidR="00FE62AC" w:rsidRPr="0095649A" w:rsidRDefault="00FE62AC" w:rsidP="00123A86"/>
        </w:tc>
        <w:tc>
          <w:tcPr>
            <w:tcW w:w="540" w:type="dxa"/>
            <w:tcBorders>
              <w:top w:val="single" w:sz="4" w:space="0" w:color="auto"/>
              <w:left w:val="single" w:sz="4" w:space="0" w:color="auto"/>
              <w:bottom w:val="single" w:sz="4" w:space="0" w:color="auto"/>
              <w:right w:val="single" w:sz="4" w:space="0" w:color="auto"/>
            </w:tcBorders>
          </w:tcPr>
          <w:p w14:paraId="3EA58C7B" w14:textId="77777777" w:rsidR="00FE62AC" w:rsidRPr="0095649A" w:rsidRDefault="00FE62AC" w:rsidP="00123A86"/>
        </w:tc>
        <w:tc>
          <w:tcPr>
            <w:tcW w:w="720" w:type="dxa"/>
            <w:tcBorders>
              <w:top w:val="single" w:sz="4" w:space="0" w:color="auto"/>
              <w:left w:val="single" w:sz="4" w:space="0" w:color="auto"/>
              <w:bottom w:val="single" w:sz="4" w:space="0" w:color="auto"/>
              <w:right w:val="single" w:sz="4" w:space="0" w:color="auto"/>
            </w:tcBorders>
          </w:tcPr>
          <w:p w14:paraId="700B2BB7" w14:textId="77777777" w:rsidR="00FE62AC" w:rsidRPr="0095649A" w:rsidRDefault="00FE62AC" w:rsidP="00123A86"/>
        </w:tc>
        <w:tc>
          <w:tcPr>
            <w:tcW w:w="2632" w:type="dxa"/>
            <w:tcBorders>
              <w:top w:val="single" w:sz="4" w:space="0" w:color="auto"/>
              <w:left w:val="single" w:sz="4" w:space="0" w:color="auto"/>
              <w:bottom w:val="single" w:sz="4" w:space="0" w:color="auto"/>
              <w:right w:val="single" w:sz="4" w:space="0" w:color="auto"/>
            </w:tcBorders>
          </w:tcPr>
          <w:p w14:paraId="7798EDEF" w14:textId="77777777" w:rsidR="00FE62AC" w:rsidRPr="0095649A" w:rsidRDefault="00FE62AC" w:rsidP="00123A86"/>
        </w:tc>
      </w:tr>
      <w:tr w:rsidR="008644EB" w:rsidRPr="0095649A" w14:paraId="2BA03DB1"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67104E35" w14:textId="77777777" w:rsidR="008644EB" w:rsidRPr="0095649A" w:rsidRDefault="008644EB" w:rsidP="00640B02">
            <w:pPr>
              <w:pStyle w:val="BodyTextIndent3"/>
              <w:numPr>
                <w:ilvl w:val="0"/>
                <w:numId w:val="73"/>
              </w:numPr>
              <w:tabs>
                <w:tab w:val="clear" w:pos="907"/>
              </w:tabs>
              <w:spacing w:before="80" w:after="80"/>
              <w:ind w:left="1008" w:hanging="432"/>
              <w:rPr>
                <w:bCs/>
                <w:sz w:val="24"/>
                <w:szCs w:val="24"/>
              </w:rPr>
            </w:pPr>
            <w:r w:rsidRPr="008644EB">
              <w:rPr>
                <w:bCs/>
                <w:sz w:val="24"/>
                <w:szCs w:val="24"/>
              </w:rPr>
              <w:t>Any indicators of possible management bias?</w:t>
            </w:r>
          </w:p>
        </w:tc>
        <w:tc>
          <w:tcPr>
            <w:tcW w:w="630" w:type="dxa"/>
            <w:tcBorders>
              <w:top w:val="single" w:sz="4" w:space="0" w:color="auto"/>
              <w:left w:val="single" w:sz="4" w:space="0" w:color="auto"/>
              <w:bottom w:val="single" w:sz="4" w:space="0" w:color="auto"/>
              <w:right w:val="single" w:sz="4" w:space="0" w:color="auto"/>
            </w:tcBorders>
          </w:tcPr>
          <w:p w14:paraId="7795340C" w14:textId="77777777" w:rsidR="008644EB" w:rsidRPr="0095649A" w:rsidRDefault="008644EB" w:rsidP="00C75AC6"/>
        </w:tc>
        <w:tc>
          <w:tcPr>
            <w:tcW w:w="540" w:type="dxa"/>
            <w:tcBorders>
              <w:top w:val="single" w:sz="4" w:space="0" w:color="auto"/>
              <w:left w:val="single" w:sz="4" w:space="0" w:color="auto"/>
              <w:bottom w:val="single" w:sz="4" w:space="0" w:color="auto"/>
              <w:right w:val="single" w:sz="4" w:space="0" w:color="auto"/>
            </w:tcBorders>
          </w:tcPr>
          <w:p w14:paraId="31FAA6AC" w14:textId="77777777" w:rsidR="008644EB" w:rsidRPr="0095649A" w:rsidRDefault="008644EB" w:rsidP="00C75AC6"/>
        </w:tc>
        <w:tc>
          <w:tcPr>
            <w:tcW w:w="720" w:type="dxa"/>
            <w:tcBorders>
              <w:top w:val="single" w:sz="4" w:space="0" w:color="auto"/>
              <w:left w:val="single" w:sz="4" w:space="0" w:color="auto"/>
              <w:bottom w:val="single" w:sz="4" w:space="0" w:color="auto"/>
              <w:right w:val="single" w:sz="4" w:space="0" w:color="auto"/>
            </w:tcBorders>
          </w:tcPr>
          <w:p w14:paraId="77D8E721" w14:textId="77777777" w:rsidR="008644EB" w:rsidRPr="0095649A" w:rsidRDefault="008644EB" w:rsidP="00C75AC6"/>
        </w:tc>
        <w:tc>
          <w:tcPr>
            <w:tcW w:w="2632" w:type="dxa"/>
            <w:tcBorders>
              <w:top w:val="single" w:sz="4" w:space="0" w:color="auto"/>
              <w:left w:val="single" w:sz="4" w:space="0" w:color="auto"/>
              <w:bottom w:val="single" w:sz="4" w:space="0" w:color="auto"/>
              <w:right w:val="single" w:sz="4" w:space="0" w:color="auto"/>
            </w:tcBorders>
          </w:tcPr>
          <w:p w14:paraId="5727C43D" w14:textId="77777777" w:rsidR="008644EB" w:rsidRPr="0095649A" w:rsidRDefault="008644EB" w:rsidP="00C75AC6"/>
        </w:tc>
      </w:tr>
      <w:tr w:rsidR="008644EB" w:rsidRPr="005F1CEB" w14:paraId="11BD027E"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3D6B677F" w14:textId="617C540F" w:rsidR="008644EB" w:rsidRPr="005F1CEB" w:rsidRDefault="008644EB" w:rsidP="00B16485">
            <w:pPr>
              <w:pStyle w:val="BodyTextIndent3"/>
              <w:numPr>
                <w:ilvl w:val="0"/>
                <w:numId w:val="65"/>
              </w:numPr>
              <w:tabs>
                <w:tab w:val="clear" w:pos="907"/>
              </w:tabs>
              <w:spacing w:before="80" w:after="120"/>
              <w:ind w:left="576" w:hanging="576"/>
              <w:rPr>
                <w:bCs/>
                <w:sz w:val="24"/>
                <w:szCs w:val="24"/>
              </w:rPr>
            </w:pPr>
            <w:r w:rsidRPr="005F1CEB">
              <w:rPr>
                <w:bCs/>
                <w:sz w:val="24"/>
                <w:szCs w:val="24"/>
              </w:rPr>
              <w:t xml:space="preserve">Did the auditors document any departures from GAGAS requirements and the effect on the </w:t>
            </w:r>
            <w:r w:rsidR="00224D3A">
              <w:rPr>
                <w:bCs/>
                <w:sz w:val="24"/>
                <w:szCs w:val="24"/>
              </w:rPr>
              <w:t>engagement</w:t>
            </w:r>
            <w:r w:rsidRPr="005F1CEB">
              <w:rPr>
                <w:bCs/>
                <w:sz w:val="24"/>
                <w:szCs w:val="24"/>
              </w:rPr>
              <w:t xml:space="preserve"> and the auditors’ conclusions when the </w:t>
            </w:r>
            <w:r w:rsidR="00224D3A">
              <w:rPr>
                <w:bCs/>
                <w:sz w:val="24"/>
                <w:szCs w:val="24"/>
              </w:rPr>
              <w:t>engagement</w:t>
            </w:r>
            <w:r w:rsidRPr="005F1CEB">
              <w:rPr>
                <w:bCs/>
                <w:sz w:val="24"/>
                <w:szCs w:val="24"/>
              </w:rPr>
              <w:t xml:space="preserve"> is not in compliance with applicable GAGAS requirements because of law, regulation, scope limitations, restrictions on access to records, or other issues affecting the </w:t>
            </w:r>
            <w:r w:rsidR="00224D3A">
              <w:rPr>
                <w:bCs/>
                <w:sz w:val="24"/>
                <w:szCs w:val="24"/>
              </w:rPr>
              <w:t>engagement</w:t>
            </w:r>
            <w:r w:rsidRPr="005F1CEB">
              <w:rPr>
                <w:bCs/>
                <w:sz w:val="24"/>
                <w:szCs w:val="24"/>
              </w:rPr>
              <w:t>? (GAS 6.32)</w:t>
            </w:r>
          </w:p>
        </w:tc>
        <w:tc>
          <w:tcPr>
            <w:tcW w:w="630" w:type="dxa"/>
            <w:tcBorders>
              <w:top w:val="single" w:sz="4" w:space="0" w:color="auto"/>
              <w:left w:val="single" w:sz="4" w:space="0" w:color="auto"/>
              <w:bottom w:val="single" w:sz="4" w:space="0" w:color="auto"/>
              <w:right w:val="single" w:sz="4" w:space="0" w:color="auto"/>
            </w:tcBorders>
          </w:tcPr>
          <w:p w14:paraId="5C6E55D1" w14:textId="77777777" w:rsidR="008644EB" w:rsidRPr="005F1CEB" w:rsidRDefault="008644EB" w:rsidP="00C75AC6"/>
        </w:tc>
        <w:tc>
          <w:tcPr>
            <w:tcW w:w="540" w:type="dxa"/>
            <w:tcBorders>
              <w:top w:val="single" w:sz="4" w:space="0" w:color="auto"/>
              <w:left w:val="single" w:sz="4" w:space="0" w:color="auto"/>
              <w:bottom w:val="single" w:sz="4" w:space="0" w:color="auto"/>
              <w:right w:val="single" w:sz="4" w:space="0" w:color="auto"/>
            </w:tcBorders>
          </w:tcPr>
          <w:p w14:paraId="0FDF153C" w14:textId="77777777" w:rsidR="008644EB" w:rsidRPr="005F1CEB" w:rsidRDefault="008644EB" w:rsidP="00C75AC6"/>
        </w:tc>
        <w:tc>
          <w:tcPr>
            <w:tcW w:w="720" w:type="dxa"/>
            <w:tcBorders>
              <w:top w:val="single" w:sz="4" w:space="0" w:color="auto"/>
              <w:left w:val="single" w:sz="4" w:space="0" w:color="auto"/>
              <w:bottom w:val="single" w:sz="4" w:space="0" w:color="auto"/>
              <w:right w:val="single" w:sz="4" w:space="0" w:color="auto"/>
            </w:tcBorders>
          </w:tcPr>
          <w:p w14:paraId="7C3E5E42" w14:textId="77777777" w:rsidR="008644EB" w:rsidRPr="005F1CEB" w:rsidRDefault="008644EB" w:rsidP="00C75AC6"/>
        </w:tc>
        <w:tc>
          <w:tcPr>
            <w:tcW w:w="2632" w:type="dxa"/>
            <w:tcBorders>
              <w:top w:val="single" w:sz="4" w:space="0" w:color="auto"/>
              <w:left w:val="single" w:sz="4" w:space="0" w:color="auto"/>
              <w:bottom w:val="single" w:sz="4" w:space="0" w:color="auto"/>
              <w:right w:val="single" w:sz="4" w:space="0" w:color="auto"/>
            </w:tcBorders>
          </w:tcPr>
          <w:p w14:paraId="7FB30468" w14:textId="77777777" w:rsidR="008644EB" w:rsidRPr="005F1CEB" w:rsidRDefault="008644EB" w:rsidP="00C75AC6"/>
        </w:tc>
      </w:tr>
      <w:tr w:rsidR="00EC46DF" w:rsidRPr="005F1CEB" w14:paraId="339CF564"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1B15673B" w14:textId="17C500CC" w:rsidR="00EC46DF" w:rsidRPr="005F1CEB" w:rsidRDefault="00EC46DF" w:rsidP="00B16485">
            <w:pPr>
              <w:pStyle w:val="BodyTextIndent3"/>
              <w:numPr>
                <w:ilvl w:val="0"/>
                <w:numId w:val="65"/>
              </w:numPr>
              <w:tabs>
                <w:tab w:val="clear" w:pos="907"/>
              </w:tabs>
              <w:spacing w:before="80" w:after="120"/>
              <w:ind w:left="576" w:hanging="576"/>
              <w:rPr>
                <w:bCs/>
                <w:sz w:val="24"/>
                <w:szCs w:val="24"/>
              </w:rPr>
            </w:pPr>
            <w:r w:rsidRPr="005F1CEB">
              <w:rPr>
                <w:bCs/>
                <w:sz w:val="24"/>
                <w:szCs w:val="24"/>
              </w:rPr>
              <w:t>Did the auditor</w:t>
            </w:r>
            <w:r w:rsidR="00975D9B">
              <w:rPr>
                <w:bCs/>
                <w:sz w:val="24"/>
                <w:szCs w:val="24"/>
              </w:rPr>
              <w:t>s</w:t>
            </w:r>
            <w:r w:rsidRPr="005F1CEB">
              <w:rPr>
                <w:bCs/>
                <w:sz w:val="24"/>
                <w:szCs w:val="24"/>
              </w:rPr>
              <w:t xml:space="preserve"> document a summary of misstatements identified, unless considered trivial, whether they have been corrected</w:t>
            </w:r>
            <w:r w:rsidR="00680327">
              <w:rPr>
                <w:bCs/>
                <w:sz w:val="24"/>
                <w:szCs w:val="24"/>
              </w:rPr>
              <w:t>, and the auditor’s</w:t>
            </w:r>
            <w:r w:rsidRPr="005F1CEB">
              <w:t xml:space="preserve"> </w:t>
            </w:r>
            <w:r w:rsidRPr="005F1CEB">
              <w:rPr>
                <w:bCs/>
                <w:sz w:val="24"/>
                <w:szCs w:val="24"/>
              </w:rPr>
              <w:t>conclusion</w:t>
            </w:r>
            <w:r w:rsidR="00680327">
              <w:rPr>
                <w:bCs/>
                <w:sz w:val="24"/>
                <w:szCs w:val="24"/>
              </w:rPr>
              <w:t xml:space="preserve"> about</w:t>
            </w:r>
            <w:r w:rsidRPr="005F1CEB">
              <w:rPr>
                <w:bCs/>
                <w:sz w:val="24"/>
                <w:szCs w:val="24"/>
              </w:rPr>
              <w:t xml:space="preserve"> whether uncorrected misstatements are material, individually or in the aggregate, and the basis for th</w:t>
            </w:r>
            <w:r w:rsidR="00A62114">
              <w:rPr>
                <w:bCs/>
                <w:sz w:val="24"/>
                <w:szCs w:val="24"/>
              </w:rPr>
              <w:t>at</w:t>
            </w:r>
            <w:r w:rsidRPr="005F1CEB">
              <w:rPr>
                <w:bCs/>
                <w:sz w:val="24"/>
                <w:szCs w:val="24"/>
              </w:rPr>
              <w:t xml:space="preserve"> conclusion? (AU-C </w:t>
            </w:r>
            <w:r w:rsidR="00A63C82" w:rsidRPr="00A63C82">
              <w:rPr>
                <w:bCs/>
                <w:sz w:val="24"/>
                <w:szCs w:val="24"/>
              </w:rPr>
              <w:t>§</w:t>
            </w:r>
            <w:r w:rsidRPr="005F1CEB">
              <w:rPr>
                <w:bCs/>
                <w:sz w:val="24"/>
                <w:szCs w:val="24"/>
              </w:rPr>
              <w:t>450.12)</w:t>
            </w:r>
          </w:p>
        </w:tc>
        <w:tc>
          <w:tcPr>
            <w:tcW w:w="630" w:type="dxa"/>
            <w:tcBorders>
              <w:top w:val="single" w:sz="4" w:space="0" w:color="auto"/>
              <w:left w:val="single" w:sz="4" w:space="0" w:color="auto"/>
              <w:bottom w:val="single" w:sz="4" w:space="0" w:color="auto"/>
              <w:right w:val="single" w:sz="4" w:space="0" w:color="auto"/>
            </w:tcBorders>
          </w:tcPr>
          <w:p w14:paraId="1F25F28A" w14:textId="77777777" w:rsidR="00EC46DF" w:rsidRPr="005F1CEB" w:rsidRDefault="00EC46DF" w:rsidP="00357C81"/>
        </w:tc>
        <w:tc>
          <w:tcPr>
            <w:tcW w:w="540" w:type="dxa"/>
            <w:tcBorders>
              <w:top w:val="single" w:sz="4" w:space="0" w:color="auto"/>
              <w:left w:val="single" w:sz="4" w:space="0" w:color="auto"/>
              <w:bottom w:val="single" w:sz="4" w:space="0" w:color="auto"/>
              <w:right w:val="single" w:sz="4" w:space="0" w:color="auto"/>
            </w:tcBorders>
          </w:tcPr>
          <w:p w14:paraId="0DD66324" w14:textId="77777777" w:rsidR="00EC46DF" w:rsidRPr="005F1CEB" w:rsidRDefault="00EC46DF" w:rsidP="00357C81"/>
        </w:tc>
        <w:tc>
          <w:tcPr>
            <w:tcW w:w="720" w:type="dxa"/>
            <w:tcBorders>
              <w:top w:val="single" w:sz="4" w:space="0" w:color="auto"/>
              <w:left w:val="single" w:sz="4" w:space="0" w:color="auto"/>
              <w:bottom w:val="single" w:sz="4" w:space="0" w:color="auto"/>
              <w:right w:val="single" w:sz="4" w:space="0" w:color="auto"/>
            </w:tcBorders>
          </w:tcPr>
          <w:p w14:paraId="74A608BC" w14:textId="77777777" w:rsidR="00EC46DF" w:rsidRPr="005F1CEB" w:rsidRDefault="00EC46DF" w:rsidP="00357C81"/>
        </w:tc>
        <w:tc>
          <w:tcPr>
            <w:tcW w:w="2632" w:type="dxa"/>
            <w:tcBorders>
              <w:top w:val="single" w:sz="4" w:space="0" w:color="auto"/>
              <w:left w:val="single" w:sz="4" w:space="0" w:color="auto"/>
              <w:bottom w:val="single" w:sz="4" w:space="0" w:color="auto"/>
              <w:right w:val="single" w:sz="4" w:space="0" w:color="auto"/>
            </w:tcBorders>
          </w:tcPr>
          <w:p w14:paraId="20A9F807" w14:textId="77777777" w:rsidR="00EC46DF" w:rsidRPr="005F1CEB" w:rsidRDefault="00EC46DF" w:rsidP="00357C81"/>
        </w:tc>
      </w:tr>
      <w:tr w:rsidR="00034BC5" w:rsidRPr="0095649A" w14:paraId="4802FEF0" w14:textId="77777777" w:rsidTr="00C75AC6">
        <w:trPr>
          <w:jc w:val="center"/>
        </w:trPr>
        <w:tc>
          <w:tcPr>
            <w:tcW w:w="9945" w:type="dxa"/>
            <w:gridSpan w:val="5"/>
            <w:tcBorders>
              <w:top w:val="single" w:sz="4" w:space="0" w:color="auto"/>
              <w:left w:val="single" w:sz="4" w:space="0" w:color="auto"/>
              <w:bottom w:val="single" w:sz="4" w:space="0" w:color="auto"/>
              <w:right w:val="single" w:sz="4" w:space="0" w:color="auto"/>
            </w:tcBorders>
          </w:tcPr>
          <w:p w14:paraId="277ED6CB" w14:textId="2C7AC6E9" w:rsidR="00034BC5" w:rsidRPr="0095649A" w:rsidRDefault="00034BC5" w:rsidP="00DF51FC">
            <w:pPr>
              <w:spacing w:before="60" w:after="60"/>
              <w:rPr>
                <w:color w:val="333399"/>
              </w:rPr>
            </w:pPr>
            <w:r>
              <w:rPr>
                <w:b/>
                <w:bCs/>
                <w:color w:val="333399"/>
              </w:rPr>
              <w:t>7</w:t>
            </w:r>
            <w:r w:rsidRPr="0095649A">
              <w:rPr>
                <w:b/>
                <w:bCs/>
                <w:color w:val="333399"/>
              </w:rPr>
              <w:t>.</w:t>
            </w:r>
            <w:r w:rsidRPr="0095649A">
              <w:rPr>
                <w:b/>
                <w:bCs/>
                <w:color w:val="333399"/>
              </w:rPr>
              <w:tab/>
              <w:t>Reporting Standards</w:t>
            </w:r>
            <w:r>
              <w:rPr>
                <w:b/>
                <w:bCs/>
                <w:color w:val="333399"/>
              </w:rPr>
              <w:t xml:space="preserve"> </w:t>
            </w:r>
            <w:r w:rsidR="00DF51FC">
              <w:rPr>
                <w:b/>
                <w:bCs/>
                <w:color w:val="333399"/>
              </w:rPr>
              <w:t>–</w:t>
            </w:r>
            <w:r>
              <w:rPr>
                <w:b/>
                <w:bCs/>
                <w:color w:val="333399"/>
              </w:rPr>
              <w:t xml:space="preserve"> </w:t>
            </w:r>
            <w:r w:rsidRPr="00E859DD">
              <w:rPr>
                <w:b/>
                <w:bCs/>
                <w:color w:val="333399"/>
              </w:rPr>
              <w:t>Compliance with GAGAS and Format</w:t>
            </w:r>
          </w:p>
        </w:tc>
      </w:tr>
      <w:tr w:rsidR="00A8406B" w:rsidRPr="005F1CEB" w14:paraId="197C8C1A"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35FB2B2F" w14:textId="77777777" w:rsidR="00A8406B" w:rsidRPr="005F1CEB" w:rsidRDefault="00A8406B" w:rsidP="00B16485">
            <w:pPr>
              <w:pStyle w:val="BodyTextIndent3"/>
              <w:numPr>
                <w:ilvl w:val="0"/>
                <w:numId w:val="4"/>
              </w:numPr>
              <w:tabs>
                <w:tab w:val="clear" w:pos="907"/>
              </w:tabs>
              <w:spacing w:before="80" w:after="120"/>
              <w:ind w:left="576" w:hanging="576"/>
              <w:rPr>
                <w:bCs/>
                <w:sz w:val="24"/>
                <w:szCs w:val="24"/>
              </w:rPr>
            </w:pPr>
            <w:r w:rsidRPr="005F1CEB">
              <w:rPr>
                <w:bCs/>
                <w:sz w:val="24"/>
                <w:szCs w:val="24"/>
              </w:rPr>
              <w:t>When auditors complied with GAGAS and other professional standards, did they include a statement in the report that they conducted the engagement in accordance with GAGAS?</w:t>
            </w:r>
            <w:r w:rsidRPr="005F1CEB">
              <w:t xml:space="preserve"> </w:t>
            </w:r>
            <w:r w:rsidR="009560E7">
              <w:t xml:space="preserve">  </w:t>
            </w:r>
            <w:r w:rsidRPr="005F1CEB">
              <w:rPr>
                <w:bCs/>
                <w:sz w:val="24"/>
                <w:szCs w:val="24"/>
              </w:rPr>
              <w:t>(GAS 6.36)</w:t>
            </w:r>
          </w:p>
        </w:tc>
        <w:tc>
          <w:tcPr>
            <w:tcW w:w="630" w:type="dxa"/>
            <w:tcBorders>
              <w:top w:val="single" w:sz="4" w:space="0" w:color="auto"/>
              <w:left w:val="single" w:sz="4" w:space="0" w:color="auto"/>
              <w:bottom w:val="single" w:sz="4" w:space="0" w:color="auto"/>
              <w:right w:val="single" w:sz="4" w:space="0" w:color="auto"/>
            </w:tcBorders>
          </w:tcPr>
          <w:p w14:paraId="7FB4766C" w14:textId="77777777" w:rsidR="00A8406B" w:rsidRPr="005F1CEB" w:rsidRDefault="00A8406B" w:rsidP="00C75AC6"/>
        </w:tc>
        <w:tc>
          <w:tcPr>
            <w:tcW w:w="540" w:type="dxa"/>
            <w:tcBorders>
              <w:top w:val="single" w:sz="4" w:space="0" w:color="auto"/>
              <w:left w:val="single" w:sz="4" w:space="0" w:color="auto"/>
              <w:bottom w:val="single" w:sz="4" w:space="0" w:color="auto"/>
              <w:right w:val="single" w:sz="4" w:space="0" w:color="auto"/>
            </w:tcBorders>
          </w:tcPr>
          <w:p w14:paraId="493010F5" w14:textId="77777777" w:rsidR="00A8406B" w:rsidRPr="005F1CEB" w:rsidRDefault="00A8406B" w:rsidP="00C75AC6"/>
        </w:tc>
        <w:tc>
          <w:tcPr>
            <w:tcW w:w="720" w:type="dxa"/>
            <w:tcBorders>
              <w:top w:val="single" w:sz="4" w:space="0" w:color="auto"/>
              <w:left w:val="single" w:sz="4" w:space="0" w:color="auto"/>
              <w:bottom w:val="single" w:sz="4" w:space="0" w:color="auto"/>
              <w:right w:val="single" w:sz="4" w:space="0" w:color="auto"/>
            </w:tcBorders>
          </w:tcPr>
          <w:p w14:paraId="54076D6E" w14:textId="77777777" w:rsidR="00A8406B" w:rsidRPr="005F1CEB" w:rsidRDefault="00A8406B" w:rsidP="00C75AC6"/>
        </w:tc>
        <w:tc>
          <w:tcPr>
            <w:tcW w:w="2632" w:type="dxa"/>
            <w:tcBorders>
              <w:top w:val="single" w:sz="4" w:space="0" w:color="auto"/>
              <w:left w:val="single" w:sz="4" w:space="0" w:color="auto"/>
              <w:bottom w:val="single" w:sz="4" w:space="0" w:color="auto"/>
              <w:right w:val="single" w:sz="4" w:space="0" w:color="auto"/>
            </w:tcBorders>
          </w:tcPr>
          <w:p w14:paraId="3BFDFA6A" w14:textId="77777777" w:rsidR="00A8406B" w:rsidRPr="005F1CEB" w:rsidRDefault="00A8406B" w:rsidP="00C75AC6"/>
        </w:tc>
      </w:tr>
      <w:tr w:rsidR="00A8406B" w:rsidRPr="005F1CEB" w14:paraId="02BF0E05"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5A1781E2" w14:textId="2EC94799" w:rsidR="00A8406B" w:rsidRPr="005F1CEB" w:rsidRDefault="00A8406B" w:rsidP="00B16485">
            <w:pPr>
              <w:pStyle w:val="BodyTextIndent3"/>
              <w:numPr>
                <w:ilvl w:val="0"/>
                <w:numId w:val="4"/>
              </w:numPr>
              <w:tabs>
                <w:tab w:val="clear" w:pos="907"/>
              </w:tabs>
              <w:spacing w:before="80" w:after="120"/>
              <w:ind w:left="576" w:hanging="576"/>
              <w:rPr>
                <w:bCs/>
                <w:sz w:val="24"/>
                <w:szCs w:val="24"/>
              </w:rPr>
            </w:pPr>
            <w:r w:rsidRPr="005F1CEB">
              <w:rPr>
                <w:bCs/>
                <w:sz w:val="24"/>
                <w:szCs w:val="24"/>
              </w:rPr>
              <w:t>If a separate written communication was issued to communicate deficiencies in internal controls noncompliance with laws, regulations, contracts, and grant agreements</w:t>
            </w:r>
            <w:r w:rsidR="00624A5B">
              <w:rPr>
                <w:bCs/>
                <w:sz w:val="24"/>
                <w:szCs w:val="24"/>
              </w:rPr>
              <w:t>,</w:t>
            </w:r>
            <w:r w:rsidRPr="005F1CEB">
              <w:rPr>
                <w:bCs/>
                <w:sz w:val="24"/>
                <w:szCs w:val="24"/>
              </w:rPr>
              <w:t xml:space="preserve"> or instances of fraud, did the auditors state in the report that they are issuing additional reports?</w:t>
            </w:r>
          </w:p>
          <w:p w14:paraId="52DE9D08" w14:textId="77777777" w:rsidR="00A8406B" w:rsidRPr="005F1CEB" w:rsidRDefault="00A8406B" w:rsidP="00640B02">
            <w:pPr>
              <w:pStyle w:val="BodyTextIndent3"/>
              <w:numPr>
                <w:ilvl w:val="1"/>
                <w:numId w:val="4"/>
              </w:numPr>
              <w:tabs>
                <w:tab w:val="clear" w:pos="907"/>
              </w:tabs>
              <w:spacing w:before="80" w:after="80"/>
              <w:ind w:left="965" w:hanging="432"/>
              <w:rPr>
                <w:bCs/>
                <w:sz w:val="24"/>
                <w:szCs w:val="24"/>
              </w:rPr>
            </w:pPr>
            <w:r w:rsidRPr="005F1CEB">
              <w:rPr>
                <w:bCs/>
                <w:sz w:val="24"/>
                <w:szCs w:val="24"/>
              </w:rPr>
              <w:t xml:space="preserve">Was a reference to the separate reports and a statement that the reports are an integral part of the engagement included? </w:t>
            </w:r>
            <w:r w:rsidR="00624A5B">
              <w:rPr>
                <w:bCs/>
                <w:sz w:val="24"/>
                <w:szCs w:val="24"/>
              </w:rPr>
              <w:t xml:space="preserve">         </w:t>
            </w:r>
            <w:r w:rsidRPr="005F1CEB">
              <w:rPr>
                <w:bCs/>
                <w:sz w:val="24"/>
                <w:szCs w:val="24"/>
              </w:rPr>
              <w:t>(GAS 6.43)</w:t>
            </w:r>
          </w:p>
        </w:tc>
        <w:tc>
          <w:tcPr>
            <w:tcW w:w="630" w:type="dxa"/>
            <w:tcBorders>
              <w:top w:val="single" w:sz="4" w:space="0" w:color="auto"/>
              <w:left w:val="single" w:sz="4" w:space="0" w:color="auto"/>
              <w:bottom w:val="single" w:sz="4" w:space="0" w:color="auto"/>
              <w:right w:val="single" w:sz="4" w:space="0" w:color="auto"/>
            </w:tcBorders>
          </w:tcPr>
          <w:p w14:paraId="413B2541" w14:textId="77777777" w:rsidR="00A8406B" w:rsidRPr="005F1CEB" w:rsidRDefault="00A8406B" w:rsidP="00C75AC6"/>
        </w:tc>
        <w:tc>
          <w:tcPr>
            <w:tcW w:w="540" w:type="dxa"/>
            <w:tcBorders>
              <w:top w:val="single" w:sz="4" w:space="0" w:color="auto"/>
              <w:left w:val="single" w:sz="4" w:space="0" w:color="auto"/>
              <w:bottom w:val="single" w:sz="4" w:space="0" w:color="auto"/>
              <w:right w:val="single" w:sz="4" w:space="0" w:color="auto"/>
            </w:tcBorders>
          </w:tcPr>
          <w:p w14:paraId="1511174B" w14:textId="77777777" w:rsidR="00A8406B" w:rsidRPr="005F1CEB" w:rsidRDefault="00A8406B" w:rsidP="00C75AC6"/>
        </w:tc>
        <w:tc>
          <w:tcPr>
            <w:tcW w:w="720" w:type="dxa"/>
            <w:tcBorders>
              <w:top w:val="single" w:sz="4" w:space="0" w:color="auto"/>
              <w:left w:val="single" w:sz="4" w:space="0" w:color="auto"/>
              <w:bottom w:val="single" w:sz="4" w:space="0" w:color="auto"/>
              <w:right w:val="single" w:sz="4" w:space="0" w:color="auto"/>
            </w:tcBorders>
          </w:tcPr>
          <w:p w14:paraId="4BB74235" w14:textId="77777777" w:rsidR="00A8406B" w:rsidRPr="005F1CEB" w:rsidRDefault="00A8406B" w:rsidP="00C75AC6"/>
        </w:tc>
        <w:tc>
          <w:tcPr>
            <w:tcW w:w="2632" w:type="dxa"/>
            <w:tcBorders>
              <w:top w:val="single" w:sz="4" w:space="0" w:color="auto"/>
              <w:left w:val="single" w:sz="4" w:space="0" w:color="auto"/>
              <w:bottom w:val="single" w:sz="4" w:space="0" w:color="auto"/>
              <w:right w:val="single" w:sz="4" w:space="0" w:color="auto"/>
            </w:tcBorders>
          </w:tcPr>
          <w:p w14:paraId="5073BA4D" w14:textId="77777777" w:rsidR="00A8406B" w:rsidRPr="005F1CEB" w:rsidRDefault="00A8406B" w:rsidP="00C75AC6"/>
        </w:tc>
      </w:tr>
      <w:tr w:rsidR="00034BC5" w:rsidRPr="0095649A" w14:paraId="1245B7E0" w14:textId="77777777" w:rsidTr="00C75AC6">
        <w:trPr>
          <w:jc w:val="center"/>
        </w:trPr>
        <w:tc>
          <w:tcPr>
            <w:tcW w:w="9945" w:type="dxa"/>
            <w:gridSpan w:val="5"/>
            <w:tcBorders>
              <w:top w:val="single" w:sz="4" w:space="0" w:color="auto"/>
              <w:left w:val="single" w:sz="4" w:space="0" w:color="auto"/>
              <w:bottom w:val="single" w:sz="4" w:space="0" w:color="auto"/>
              <w:right w:val="single" w:sz="4" w:space="0" w:color="auto"/>
            </w:tcBorders>
          </w:tcPr>
          <w:p w14:paraId="76897476" w14:textId="7D2DA631" w:rsidR="00034BC5" w:rsidRPr="0095649A" w:rsidRDefault="00034BC5" w:rsidP="00DF51FC">
            <w:pPr>
              <w:spacing w:before="60" w:after="60"/>
              <w:rPr>
                <w:color w:val="333399"/>
              </w:rPr>
            </w:pPr>
            <w:r>
              <w:rPr>
                <w:b/>
                <w:bCs/>
                <w:color w:val="333399"/>
              </w:rPr>
              <w:t>8</w:t>
            </w:r>
            <w:r w:rsidRPr="0095649A">
              <w:rPr>
                <w:b/>
                <w:bCs/>
                <w:color w:val="333399"/>
              </w:rPr>
              <w:t>.</w:t>
            </w:r>
            <w:r w:rsidRPr="0095649A">
              <w:rPr>
                <w:b/>
                <w:bCs/>
                <w:color w:val="333399"/>
              </w:rPr>
              <w:tab/>
              <w:t>Reporting Standards</w:t>
            </w:r>
            <w:r>
              <w:rPr>
                <w:b/>
                <w:bCs/>
                <w:color w:val="333399"/>
              </w:rPr>
              <w:t xml:space="preserve"> </w:t>
            </w:r>
            <w:r w:rsidR="00DF51FC">
              <w:rPr>
                <w:b/>
                <w:bCs/>
                <w:color w:val="333399"/>
              </w:rPr>
              <w:t>–</w:t>
            </w:r>
            <w:r>
              <w:rPr>
                <w:b/>
                <w:bCs/>
                <w:color w:val="333399"/>
              </w:rPr>
              <w:t xml:space="preserve"> </w:t>
            </w:r>
            <w:r w:rsidRPr="00E859DD">
              <w:rPr>
                <w:b/>
                <w:bCs/>
                <w:color w:val="333399"/>
              </w:rPr>
              <w:t>Report Content</w:t>
            </w:r>
          </w:p>
        </w:tc>
      </w:tr>
      <w:tr w:rsidR="003444FF" w:rsidRPr="005F1CEB" w14:paraId="768A085E"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3586C1DD" w14:textId="5C599319" w:rsidR="00B05FEE" w:rsidRPr="001A44C1" w:rsidRDefault="00B05FEE" w:rsidP="001A44C1">
            <w:pPr>
              <w:pStyle w:val="BodyTextIndent3"/>
              <w:numPr>
                <w:ilvl w:val="0"/>
                <w:numId w:val="58"/>
              </w:numPr>
              <w:tabs>
                <w:tab w:val="clear" w:pos="907"/>
              </w:tabs>
              <w:spacing w:before="80" w:after="120"/>
              <w:ind w:left="576" w:hanging="576"/>
              <w:rPr>
                <w:bCs/>
                <w:sz w:val="24"/>
                <w:szCs w:val="24"/>
              </w:rPr>
            </w:pPr>
            <w:r w:rsidRPr="005F1CEB">
              <w:rPr>
                <w:bCs/>
                <w:sz w:val="24"/>
                <w:szCs w:val="24"/>
              </w:rPr>
              <w:t xml:space="preserve">Does the report appropriately include the basic elements </w:t>
            </w:r>
            <w:r w:rsidR="003A2A2D" w:rsidRPr="005F1CEB">
              <w:rPr>
                <w:bCs/>
                <w:sz w:val="24"/>
                <w:szCs w:val="24"/>
              </w:rPr>
              <w:t xml:space="preserve">required by </w:t>
            </w:r>
            <w:r w:rsidR="0072184F">
              <w:rPr>
                <w:bCs/>
                <w:sz w:val="24"/>
                <w:szCs w:val="24"/>
              </w:rPr>
              <w:t xml:space="preserve">the </w:t>
            </w:r>
            <w:r w:rsidR="003A2A2D" w:rsidRPr="005F1CEB">
              <w:rPr>
                <w:bCs/>
                <w:sz w:val="24"/>
                <w:szCs w:val="24"/>
              </w:rPr>
              <w:t>standards</w:t>
            </w:r>
            <w:r w:rsidR="001B071B" w:rsidRPr="005F1CEB">
              <w:rPr>
                <w:bCs/>
                <w:sz w:val="24"/>
                <w:szCs w:val="24"/>
              </w:rPr>
              <w:t>, including:</w:t>
            </w:r>
            <w:r w:rsidRPr="005F1CEB">
              <w:rPr>
                <w:bCs/>
                <w:sz w:val="24"/>
                <w:szCs w:val="24"/>
              </w:rPr>
              <w:t xml:space="preserve"> (AU-C </w:t>
            </w:r>
            <w:r w:rsidR="00A63C82" w:rsidRPr="00A63C82">
              <w:rPr>
                <w:bCs/>
                <w:sz w:val="24"/>
                <w:szCs w:val="24"/>
              </w:rPr>
              <w:t>§</w:t>
            </w:r>
            <w:r w:rsidRPr="005F1CEB">
              <w:rPr>
                <w:bCs/>
                <w:sz w:val="24"/>
                <w:szCs w:val="24"/>
              </w:rPr>
              <w:t>700.1</w:t>
            </w:r>
            <w:r w:rsidR="00482679" w:rsidRPr="005F1CEB">
              <w:rPr>
                <w:bCs/>
                <w:sz w:val="24"/>
                <w:szCs w:val="24"/>
              </w:rPr>
              <w:t>9</w:t>
            </w:r>
            <w:r w:rsidR="001A44C1">
              <w:rPr>
                <w:bCs/>
                <w:sz w:val="24"/>
                <w:szCs w:val="24"/>
              </w:rPr>
              <w:t>-</w:t>
            </w:r>
            <w:r w:rsidRPr="005F1CEB">
              <w:rPr>
                <w:bCs/>
                <w:sz w:val="24"/>
                <w:szCs w:val="24"/>
              </w:rPr>
              <w:t>.4</w:t>
            </w:r>
            <w:r w:rsidR="00482679" w:rsidRPr="005F1CEB">
              <w:rPr>
                <w:bCs/>
                <w:sz w:val="24"/>
                <w:szCs w:val="24"/>
              </w:rPr>
              <w:t>3</w:t>
            </w:r>
            <w:r w:rsidRPr="005F1CEB">
              <w:rPr>
                <w:bCs/>
                <w:sz w:val="24"/>
                <w:szCs w:val="24"/>
              </w:rPr>
              <w:t>)</w:t>
            </w:r>
          </w:p>
        </w:tc>
        <w:tc>
          <w:tcPr>
            <w:tcW w:w="630" w:type="dxa"/>
            <w:tcBorders>
              <w:top w:val="single" w:sz="4" w:space="0" w:color="auto"/>
              <w:left w:val="single" w:sz="4" w:space="0" w:color="auto"/>
              <w:bottom w:val="single" w:sz="4" w:space="0" w:color="auto"/>
              <w:right w:val="single" w:sz="4" w:space="0" w:color="auto"/>
            </w:tcBorders>
          </w:tcPr>
          <w:p w14:paraId="0DC817AD" w14:textId="77777777" w:rsidR="00B05FEE" w:rsidRPr="005F1CEB" w:rsidRDefault="00B05FEE" w:rsidP="005E3601"/>
        </w:tc>
        <w:tc>
          <w:tcPr>
            <w:tcW w:w="540" w:type="dxa"/>
            <w:tcBorders>
              <w:top w:val="single" w:sz="4" w:space="0" w:color="auto"/>
              <w:left w:val="single" w:sz="4" w:space="0" w:color="auto"/>
              <w:bottom w:val="single" w:sz="4" w:space="0" w:color="auto"/>
              <w:right w:val="single" w:sz="4" w:space="0" w:color="auto"/>
            </w:tcBorders>
          </w:tcPr>
          <w:p w14:paraId="5040F9E6" w14:textId="77777777" w:rsidR="00B05FEE" w:rsidRPr="005F1CEB" w:rsidRDefault="00B05FEE" w:rsidP="005E3601"/>
        </w:tc>
        <w:tc>
          <w:tcPr>
            <w:tcW w:w="720" w:type="dxa"/>
            <w:tcBorders>
              <w:top w:val="single" w:sz="4" w:space="0" w:color="auto"/>
              <w:left w:val="single" w:sz="4" w:space="0" w:color="auto"/>
              <w:bottom w:val="single" w:sz="4" w:space="0" w:color="auto"/>
              <w:right w:val="single" w:sz="4" w:space="0" w:color="auto"/>
            </w:tcBorders>
          </w:tcPr>
          <w:p w14:paraId="67BFD347" w14:textId="77777777" w:rsidR="00B05FEE" w:rsidRPr="005F1CEB" w:rsidRDefault="00B05FEE" w:rsidP="005E3601"/>
        </w:tc>
        <w:tc>
          <w:tcPr>
            <w:tcW w:w="2632" w:type="dxa"/>
            <w:tcBorders>
              <w:top w:val="single" w:sz="4" w:space="0" w:color="auto"/>
              <w:left w:val="single" w:sz="4" w:space="0" w:color="auto"/>
              <w:bottom w:val="single" w:sz="4" w:space="0" w:color="auto"/>
              <w:right w:val="single" w:sz="4" w:space="0" w:color="auto"/>
            </w:tcBorders>
          </w:tcPr>
          <w:p w14:paraId="45194C1F" w14:textId="77777777" w:rsidR="00B05FEE" w:rsidRPr="005F1CEB" w:rsidRDefault="00B05FEE" w:rsidP="005E3601"/>
        </w:tc>
      </w:tr>
      <w:tr w:rsidR="001A44C1" w:rsidRPr="005F1CEB" w14:paraId="034439A9"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0FDC989A" w14:textId="7BDFE8E3" w:rsidR="001A44C1" w:rsidRPr="005F1CEB" w:rsidRDefault="001A44C1" w:rsidP="00640B02">
            <w:pPr>
              <w:pStyle w:val="BodyText"/>
              <w:numPr>
                <w:ilvl w:val="1"/>
                <w:numId w:val="58"/>
              </w:numPr>
              <w:spacing w:before="80" w:after="80"/>
              <w:ind w:left="1008" w:hanging="432"/>
              <w:rPr>
                <w:rFonts w:ascii="Times New Roman" w:hAnsi="Times New Roman" w:cs="Times New Roman"/>
                <w:sz w:val="24"/>
                <w:szCs w:val="24"/>
              </w:rPr>
            </w:pPr>
            <w:r w:rsidRPr="005F1CEB">
              <w:rPr>
                <w:rFonts w:ascii="Times New Roman" w:hAnsi="Times New Roman" w:cs="Times New Roman"/>
                <w:sz w:val="24"/>
                <w:szCs w:val="24"/>
              </w:rPr>
              <w:t xml:space="preserve">The word “independent” in the title? </w:t>
            </w:r>
            <w:r>
              <w:rPr>
                <w:rFonts w:ascii="Times New Roman" w:hAnsi="Times New Roman" w:cs="Times New Roman"/>
                <w:sz w:val="24"/>
                <w:szCs w:val="24"/>
              </w:rPr>
              <w:t xml:space="preserve">    </w:t>
            </w:r>
            <w:r w:rsidRPr="005F1CEB">
              <w:rPr>
                <w:rFonts w:ascii="Times New Roman" w:hAnsi="Times New Roman" w:cs="Times New Roman"/>
                <w:sz w:val="24"/>
                <w:szCs w:val="24"/>
              </w:rPr>
              <w:t xml:space="preserve">(AU-C </w:t>
            </w:r>
            <w:r w:rsidRPr="00A63C82">
              <w:rPr>
                <w:rFonts w:ascii="Times New Roman" w:hAnsi="Times New Roman" w:cs="Times New Roman"/>
                <w:bCs/>
                <w:sz w:val="24"/>
                <w:szCs w:val="24"/>
              </w:rPr>
              <w:t>§</w:t>
            </w:r>
            <w:r w:rsidRPr="005F1CEB">
              <w:rPr>
                <w:rFonts w:ascii="Times New Roman" w:hAnsi="Times New Roman" w:cs="Times New Roman"/>
                <w:sz w:val="24"/>
                <w:szCs w:val="24"/>
              </w:rPr>
              <w:t>700.23)</w:t>
            </w:r>
          </w:p>
        </w:tc>
        <w:tc>
          <w:tcPr>
            <w:tcW w:w="630" w:type="dxa"/>
            <w:tcBorders>
              <w:top w:val="single" w:sz="4" w:space="0" w:color="auto"/>
              <w:left w:val="single" w:sz="4" w:space="0" w:color="auto"/>
              <w:bottom w:val="single" w:sz="4" w:space="0" w:color="auto"/>
              <w:right w:val="single" w:sz="4" w:space="0" w:color="auto"/>
            </w:tcBorders>
          </w:tcPr>
          <w:p w14:paraId="1CD70E1C" w14:textId="77777777" w:rsidR="001A44C1" w:rsidRPr="005F1CEB" w:rsidRDefault="001A44C1" w:rsidP="005E3601"/>
        </w:tc>
        <w:tc>
          <w:tcPr>
            <w:tcW w:w="540" w:type="dxa"/>
            <w:tcBorders>
              <w:top w:val="single" w:sz="4" w:space="0" w:color="auto"/>
              <w:left w:val="single" w:sz="4" w:space="0" w:color="auto"/>
              <w:bottom w:val="single" w:sz="4" w:space="0" w:color="auto"/>
              <w:right w:val="single" w:sz="4" w:space="0" w:color="auto"/>
            </w:tcBorders>
          </w:tcPr>
          <w:p w14:paraId="01450A90" w14:textId="77777777" w:rsidR="001A44C1" w:rsidRPr="005F1CEB" w:rsidRDefault="001A44C1" w:rsidP="005E3601"/>
        </w:tc>
        <w:tc>
          <w:tcPr>
            <w:tcW w:w="720" w:type="dxa"/>
            <w:tcBorders>
              <w:top w:val="single" w:sz="4" w:space="0" w:color="auto"/>
              <w:left w:val="single" w:sz="4" w:space="0" w:color="auto"/>
              <w:bottom w:val="single" w:sz="4" w:space="0" w:color="auto"/>
              <w:right w:val="single" w:sz="4" w:space="0" w:color="auto"/>
            </w:tcBorders>
          </w:tcPr>
          <w:p w14:paraId="50B2E73D" w14:textId="77777777" w:rsidR="001A44C1" w:rsidRPr="005F1CEB" w:rsidRDefault="001A44C1" w:rsidP="005E3601"/>
        </w:tc>
        <w:tc>
          <w:tcPr>
            <w:tcW w:w="2632" w:type="dxa"/>
            <w:tcBorders>
              <w:top w:val="single" w:sz="4" w:space="0" w:color="auto"/>
              <w:left w:val="single" w:sz="4" w:space="0" w:color="auto"/>
              <w:bottom w:val="single" w:sz="4" w:space="0" w:color="auto"/>
              <w:right w:val="single" w:sz="4" w:space="0" w:color="auto"/>
            </w:tcBorders>
          </w:tcPr>
          <w:p w14:paraId="7A5E0073" w14:textId="77777777" w:rsidR="001A44C1" w:rsidRPr="005F1CEB" w:rsidRDefault="001A44C1" w:rsidP="005E3601"/>
        </w:tc>
      </w:tr>
      <w:tr w:rsidR="003444FF" w:rsidRPr="005F1CEB" w14:paraId="0F93272C"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286FE673" w14:textId="77777777" w:rsidR="00B05FEE" w:rsidRPr="005F1CEB" w:rsidRDefault="00421DB2" w:rsidP="00640B02">
            <w:pPr>
              <w:pStyle w:val="BodyText"/>
              <w:numPr>
                <w:ilvl w:val="1"/>
                <w:numId w:val="58"/>
              </w:numPr>
              <w:spacing w:before="80" w:after="80"/>
              <w:ind w:left="1008" w:hanging="432"/>
              <w:rPr>
                <w:rFonts w:ascii="Times New Roman" w:hAnsi="Times New Roman" w:cs="Times New Roman"/>
                <w:sz w:val="24"/>
                <w:szCs w:val="24"/>
              </w:rPr>
            </w:pPr>
            <w:r w:rsidRPr="005F1CEB">
              <w:rPr>
                <w:rFonts w:ascii="Times New Roman" w:hAnsi="Times New Roman" w:cs="Times New Roman"/>
                <w:sz w:val="24"/>
                <w:szCs w:val="24"/>
              </w:rPr>
              <w:t xml:space="preserve">Properly </w:t>
            </w:r>
            <w:r w:rsidR="00B05FEE" w:rsidRPr="005F1CEB">
              <w:rPr>
                <w:rFonts w:ascii="Times New Roman" w:hAnsi="Times New Roman" w:cs="Times New Roman"/>
                <w:sz w:val="24"/>
                <w:szCs w:val="24"/>
              </w:rPr>
              <w:t>addressed</w:t>
            </w:r>
            <w:r w:rsidRPr="005F1CEB">
              <w:rPr>
                <w:rFonts w:ascii="Times New Roman" w:hAnsi="Times New Roman" w:cs="Times New Roman"/>
                <w:sz w:val="24"/>
                <w:szCs w:val="24"/>
              </w:rPr>
              <w:t xml:space="preserve">? </w:t>
            </w:r>
            <w:r w:rsidR="00B05FEE" w:rsidRPr="005F1CEB">
              <w:rPr>
                <w:rFonts w:ascii="Times New Roman" w:hAnsi="Times New Roman" w:cs="Times New Roman"/>
                <w:sz w:val="24"/>
                <w:szCs w:val="24"/>
              </w:rPr>
              <w:t>(AU-C </w:t>
            </w:r>
            <w:r w:rsidR="00A63C82" w:rsidRPr="00A63C82">
              <w:rPr>
                <w:rFonts w:ascii="Times New Roman" w:hAnsi="Times New Roman" w:cs="Times New Roman"/>
                <w:bCs/>
                <w:sz w:val="24"/>
                <w:szCs w:val="24"/>
              </w:rPr>
              <w:t>§</w:t>
            </w:r>
            <w:r w:rsidR="00B05FEE" w:rsidRPr="005F1CEB">
              <w:rPr>
                <w:rFonts w:ascii="Times New Roman" w:hAnsi="Times New Roman" w:cs="Times New Roman"/>
                <w:sz w:val="24"/>
                <w:szCs w:val="24"/>
              </w:rPr>
              <w:t>700.24)</w:t>
            </w:r>
          </w:p>
        </w:tc>
        <w:tc>
          <w:tcPr>
            <w:tcW w:w="630" w:type="dxa"/>
            <w:tcBorders>
              <w:top w:val="single" w:sz="4" w:space="0" w:color="auto"/>
              <w:left w:val="single" w:sz="4" w:space="0" w:color="auto"/>
              <w:bottom w:val="single" w:sz="4" w:space="0" w:color="auto"/>
              <w:right w:val="single" w:sz="4" w:space="0" w:color="auto"/>
            </w:tcBorders>
          </w:tcPr>
          <w:p w14:paraId="67E89D9F" w14:textId="77777777" w:rsidR="00B05FEE" w:rsidRPr="005F1CEB" w:rsidRDefault="00B05FEE" w:rsidP="005E3601"/>
        </w:tc>
        <w:tc>
          <w:tcPr>
            <w:tcW w:w="540" w:type="dxa"/>
            <w:tcBorders>
              <w:top w:val="single" w:sz="4" w:space="0" w:color="auto"/>
              <w:left w:val="single" w:sz="4" w:space="0" w:color="auto"/>
              <w:bottom w:val="single" w:sz="4" w:space="0" w:color="auto"/>
              <w:right w:val="single" w:sz="4" w:space="0" w:color="auto"/>
            </w:tcBorders>
          </w:tcPr>
          <w:p w14:paraId="61F3C06A" w14:textId="77777777" w:rsidR="00B05FEE" w:rsidRPr="005F1CEB" w:rsidRDefault="00B05FEE" w:rsidP="005E3601"/>
        </w:tc>
        <w:tc>
          <w:tcPr>
            <w:tcW w:w="720" w:type="dxa"/>
            <w:tcBorders>
              <w:top w:val="single" w:sz="4" w:space="0" w:color="auto"/>
              <w:left w:val="single" w:sz="4" w:space="0" w:color="auto"/>
              <w:bottom w:val="single" w:sz="4" w:space="0" w:color="auto"/>
              <w:right w:val="single" w:sz="4" w:space="0" w:color="auto"/>
            </w:tcBorders>
          </w:tcPr>
          <w:p w14:paraId="5F2992AD" w14:textId="77777777" w:rsidR="00B05FEE" w:rsidRPr="005F1CEB" w:rsidRDefault="00B05FEE" w:rsidP="005E3601"/>
        </w:tc>
        <w:tc>
          <w:tcPr>
            <w:tcW w:w="2632" w:type="dxa"/>
            <w:tcBorders>
              <w:top w:val="single" w:sz="4" w:space="0" w:color="auto"/>
              <w:left w:val="single" w:sz="4" w:space="0" w:color="auto"/>
              <w:bottom w:val="single" w:sz="4" w:space="0" w:color="auto"/>
              <w:right w:val="single" w:sz="4" w:space="0" w:color="auto"/>
            </w:tcBorders>
          </w:tcPr>
          <w:p w14:paraId="58ECCD77" w14:textId="77777777" w:rsidR="00B05FEE" w:rsidRPr="005F1CEB" w:rsidRDefault="00B05FEE" w:rsidP="005E3601"/>
        </w:tc>
      </w:tr>
      <w:tr w:rsidR="003444FF" w:rsidRPr="005F1CEB" w14:paraId="2621904D"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1B528DC4" w14:textId="77777777" w:rsidR="00B05FEE" w:rsidRPr="005F1CEB" w:rsidRDefault="00421DB2" w:rsidP="00640B02">
            <w:pPr>
              <w:pStyle w:val="BodyText"/>
              <w:numPr>
                <w:ilvl w:val="1"/>
                <w:numId w:val="58"/>
              </w:numPr>
              <w:spacing w:before="80" w:after="80"/>
              <w:ind w:left="1008" w:hanging="432"/>
              <w:rPr>
                <w:rFonts w:ascii="Times New Roman" w:hAnsi="Times New Roman" w:cs="Times New Roman"/>
                <w:sz w:val="24"/>
                <w:szCs w:val="24"/>
              </w:rPr>
            </w:pPr>
            <w:r w:rsidRPr="005F1CEB">
              <w:rPr>
                <w:rFonts w:ascii="Times New Roman" w:hAnsi="Times New Roman" w:cs="Times New Roman"/>
                <w:sz w:val="24"/>
                <w:szCs w:val="24"/>
              </w:rPr>
              <w:t>I</w:t>
            </w:r>
            <w:r w:rsidR="00B05FEE" w:rsidRPr="005F1CEB">
              <w:rPr>
                <w:rFonts w:ascii="Times New Roman" w:hAnsi="Times New Roman" w:cs="Times New Roman"/>
                <w:sz w:val="24"/>
                <w:szCs w:val="24"/>
              </w:rPr>
              <w:t>dentifi</w:t>
            </w:r>
            <w:r w:rsidRPr="005F1CEB">
              <w:rPr>
                <w:rFonts w:ascii="Times New Roman" w:hAnsi="Times New Roman" w:cs="Times New Roman"/>
                <w:sz w:val="24"/>
                <w:szCs w:val="24"/>
              </w:rPr>
              <w:t>cation of t</w:t>
            </w:r>
            <w:r w:rsidR="00B05FEE" w:rsidRPr="005F1CEB">
              <w:rPr>
                <w:rFonts w:ascii="Times New Roman" w:hAnsi="Times New Roman" w:cs="Times New Roman"/>
                <w:sz w:val="24"/>
                <w:szCs w:val="24"/>
              </w:rPr>
              <w:t>he entity whose financial statements have been audited</w:t>
            </w:r>
            <w:r w:rsidRPr="005F1CEB">
              <w:rPr>
                <w:rFonts w:ascii="Times New Roman" w:hAnsi="Times New Roman" w:cs="Times New Roman"/>
                <w:sz w:val="24"/>
                <w:szCs w:val="24"/>
              </w:rPr>
              <w:t>,</w:t>
            </w:r>
            <w:r w:rsidR="00B05FEE" w:rsidRPr="005F1CEB">
              <w:rPr>
                <w:rFonts w:ascii="Times New Roman" w:hAnsi="Times New Roman" w:cs="Times New Roman"/>
                <w:sz w:val="24"/>
                <w:szCs w:val="24"/>
              </w:rPr>
              <w:t xml:space="preserve"> the title of </w:t>
            </w:r>
            <w:r w:rsidRPr="005F1CEB">
              <w:rPr>
                <w:rFonts w:ascii="Times New Roman" w:hAnsi="Times New Roman" w:cs="Times New Roman"/>
                <w:sz w:val="24"/>
                <w:szCs w:val="24"/>
              </w:rPr>
              <w:t xml:space="preserve">the </w:t>
            </w:r>
            <w:r w:rsidR="00B05FEE" w:rsidRPr="005F1CEB">
              <w:rPr>
                <w:rFonts w:ascii="Times New Roman" w:hAnsi="Times New Roman" w:cs="Times New Roman"/>
                <w:sz w:val="24"/>
                <w:szCs w:val="24"/>
              </w:rPr>
              <w:t>statement</w:t>
            </w:r>
            <w:r w:rsidRPr="005F1CEB">
              <w:rPr>
                <w:rFonts w:ascii="Times New Roman" w:hAnsi="Times New Roman" w:cs="Times New Roman"/>
                <w:sz w:val="24"/>
                <w:szCs w:val="24"/>
              </w:rPr>
              <w:t>s</w:t>
            </w:r>
            <w:r w:rsidR="00B05FEE" w:rsidRPr="005F1CEB">
              <w:rPr>
                <w:rFonts w:ascii="Times New Roman" w:hAnsi="Times New Roman" w:cs="Times New Roman"/>
                <w:sz w:val="24"/>
                <w:szCs w:val="24"/>
              </w:rPr>
              <w:t xml:space="preserve"> </w:t>
            </w:r>
            <w:r w:rsidRPr="005F1CEB">
              <w:rPr>
                <w:rFonts w:ascii="Times New Roman" w:hAnsi="Times New Roman" w:cs="Times New Roman"/>
                <w:sz w:val="24"/>
                <w:szCs w:val="24"/>
              </w:rPr>
              <w:t xml:space="preserve">and </w:t>
            </w:r>
            <w:r w:rsidR="00FB48FC">
              <w:rPr>
                <w:rFonts w:ascii="Times New Roman" w:hAnsi="Times New Roman" w:cs="Times New Roman"/>
                <w:sz w:val="24"/>
                <w:szCs w:val="24"/>
              </w:rPr>
              <w:t xml:space="preserve">that </w:t>
            </w:r>
            <w:r w:rsidRPr="005F1CEB">
              <w:rPr>
                <w:rFonts w:ascii="Times New Roman" w:hAnsi="Times New Roman" w:cs="Times New Roman"/>
                <w:sz w:val="24"/>
                <w:szCs w:val="24"/>
              </w:rPr>
              <w:t>they were audited,</w:t>
            </w:r>
            <w:r w:rsidR="00FB48FC">
              <w:rPr>
                <w:rFonts w:ascii="Times New Roman" w:hAnsi="Times New Roman" w:cs="Times New Roman"/>
                <w:sz w:val="24"/>
                <w:szCs w:val="24"/>
              </w:rPr>
              <w:t xml:space="preserve"> and</w:t>
            </w:r>
            <w:r w:rsidRPr="005F1CEB">
              <w:rPr>
                <w:rFonts w:ascii="Times New Roman" w:hAnsi="Times New Roman" w:cs="Times New Roman"/>
                <w:sz w:val="24"/>
                <w:szCs w:val="24"/>
              </w:rPr>
              <w:t xml:space="preserve"> </w:t>
            </w:r>
            <w:r w:rsidR="00B05FEE" w:rsidRPr="005F1CEB">
              <w:rPr>
                <w:rFonts w:ascii="Times New Roman" w:hAnsi="Times New Roman" w:cs="Times New Roman"/>
                <w:bCs/>
                <w:sz w:val="24"/>
                <w:szCs w:val="24"/>
              </w:rPr>
              <w:t>the date or period covered</w:t>
            </w:r>
            <w:r w:rsidRPr="005F1CEB">
              <w:rPr>
                <w:rFonts w:ascii="Times New Roman" w:hAnsi="Times New Roman" w:cs="Times New Roman"/>
                <w:bCs/>
                <w:sz w:val="24"/>
                <w:szCs w:val="24"/>
              </w:rPr>
              <w:t>?</w:t>
            </w:r>
            <w:r w:rsidR="00B05FEE" w:rsidRPr="005F1CEB">
              <w:rPr>
                <w:rFonts w:ascii="Times New Roman" w:hAnsi="Times New Roman" w:cs="Times New Roman"/>
                <w:bCs/>
                <w:sz w:val="24"/>
                <w:szCs w:val="24"/>
              </w:rPr>
              <w:t xml:space="preserve"> </w:t>
            </w:r>
            <w:r w:rsidR="009560E7">
              <w:rPr>
                <w:rFonts w:ascii="Times New Roman" w:hAnsi="Times New Roman" w:cs="Times New Roman"/>
                <w:bCs/>
                <w:sz w:val="24"/>
                <w:szCs w:val="24"/>
              </w:rPr>
              <w:t xml:space="preserve">            </w:t>
            </w:r>
            <w:r w:rsidR="00B05FEE" w:rsidRPr="005F1CEB">
              <w:rPr>
                <w:rFonts w:ascii="Times New Roman" w:hAnsi="Times New Roman" w:cs="Times New Roman"/>
                <w:bCs/>
                <w:sz w:val="24"/>
                <w:szCs w:val="24"/>
              </w:rPr>
              <w:t xml:space="preserve">(AU-C </w:t>
            </w:r>
            <w:r w:rsidR="00A63C82" w:rsidRPr="00A63C82">
              <w:rPr>
                <w:rFonts w:ascii="Times New Roman" w:hAnsi="Times New Roman" w:cs="Times New Roman"/>
                <w:bCs/>
                <w:sz w:val="24"/>
                <w:szCs w:val="24"/>
              </w:rPr>
              <w:t>§</w:t>
            </w:r>
            <w:r w:rsidR="00B05FEE" w:rsidRPr="005F1CEB">
              <w:rPr>
                <w:rFonts w:ascii="Times New Roman" w:hAnsi="Times New Roman" w:cs="Times New Roman"/>
                <w:bCs/>
                <w:sz w:val="24"/>
                <w:szCs w:val="24"/>
              </w:rPr>
              <w:t>700.25)</w:t>
            </w:r>
          </w:p>
        </w:tc>
        <w:tc>
          <w:tcPr>
            <w:tcW w:w="630" w:type="dxa"/>
            <w:tcBorders>
              <w:top w:val="single" w:sz="4" w:space="0" w:color="auto"/>
              <w:left w:val="single" w:sz="4" w:space="0" w:color="auto"/>
              <w:bottom w:val="single" w:sz="4" w:space="0" w:color="auto"/>
              <w:right w:val="single" w:sz="4" w:space="0" w:color="auto"/>
            </w:tcBorders>
          </w:tcPr>
          <w:p w14:paraId="49155652" w14:textId="77777777" w:rsidR="00B05FEE" w:rsidRPr="005F1CEB" w:rsidRDefault="00B05FEE" w:rsidP="005E3601"/>
        </w:tc>
        <w:tc>
          <w:tcPr>
            <w:tcW w:w="540" w:type="dxa"/>
            <w:tcBorders>
              <w:top w:val="single" w:sz="4" w:space="0" w:color="auto"/>
              <w:left w:val="single" w:sz="4" w:space="0" w:color="auto"/>
              <w:bottom w:val="single" w:sz="4" w:space="0" w:color="auto"/>
              <w:right w:val="single" w:sz="4" w:space="0" w:color="auto"/>
            </w:tcBorders>
          </w:tcPr>
          <w:p w14:paraId="529D5185" w14:textId="77777777" w:rsidR="00B05FEE" w:rsidRPr="005F1CEB" w:rsidRDefault="00B05FEE" w:rsidP="005E3601"/>
        </w:tc>
        <w:tc>
          <w:tcPr>
            <w:tcW w:w="720" w:type="dxa"/>
            <w:tcBorders>
              <w:top w:val="single" w:sz="4" w:space="0" w:color="auto"/>
              <w:left w:val="single" w:sz="4" w:space="0" w:color="auto"/>
              <w:bottom w:val="single" w:sz="4" w:space="0" w:color="auto"/>
              <w:right w:val="single" w:sz="4" w:space="0" w:color="auto"/>
            </w:tcBorders>
          </w:tcPr>
          <w:p w14:paraId="784D2AF6" w14:textId="77777777" w:rsidR="00B05FEE" w:rsidRPr="005F1CEB" w:rsidRDefault="00B05FEE" w:rsidP="005E3601"/>
        </w:tc>
        <w:tc>
          <w:tcPr>
            <w:tcW w:w="2632" w:type="dxa"/>
            <w:tcBorders>
              <w:top w:val="single" w:sz="4" w:space="0" w:color="auto"/>
              <w:left w:val="single" w:sz="4" w:space="0" w:color="auto"/>
              <w:bottom w:val="single" w:sz="4" w:space="0" w:color="auto"/>
              <w:right w:val="single" w:sz="4" w:space="0" w:color="auto"/>
            </w:tcBorders>
          </w:tcPr>
          <w:p w14:paraId="437622CB" w14:textId="77777777" w:rsidR="00B05FEE" w:rsidRPr="005F1CEB" w:rsidRDefault="00B05FEE" w:rsidP="005E3601"/>
        </w:tc>
      </w:tr>
      <w:tr w:rsidR="003444FF" w:rsidRPr="005F1CEB" w14:paraId="1676AE97"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70A9A98B" w14:textId="5B4DA5ED" w:rsidR="00B05FEE" w:rsidRPr="005F1CEB" w:rsidRDefault="00B05FEE" w:rsidP="00B55491">
            <w:pPr>
              <w:pStyle w:val="BodyText"/>
              <w:numPr>
                <w:ilvl w:val="1"/>
                <w:numId w:val="58"/>
              </w:numPr>
              <w:spacing w:before="80" w:after="80"/>
              <w:ind w:left="1008" w:hanging="432"/>
              <w:rPr>
                <w:rFonts w:ascii="Times New Roman" w:hAnsi="Times New Roman" w:cs="Times New Roman"/>
                <w:sz w:val="24"/>
                <w:szCs w:val="24"/>
              </w:rPr>
            </w:pPr>
            <w:r w:rsidRPr="005F1CEB">
              <w:rPr>
                <w:rFonts w:ascii="Times New Roman" w:hAnsi="Times New Roman" w:cs="Times New Roman"/>
                <w:sz w:val="24"/>
                <w:szCs w:val="24"/>
              </w:rPr>
              <w:t>Descri</w:t>
            </w:r>
            <w:r w:rsidR="00DC06AB" w:rsidRPr="005F1CEB">
              <w:rPr>
                <w:rFonts w:ascii="Times New Roman" w:hAnsi="Times New Roman" w:cs="Times New Roman"/>
                <w:sz w:val="24"/>
                <w:szCs w:val="24"/>
              </w:rPr>
              <w:t>ption</w:t>
            </w:r>
            <w:r w:rsidR="003F680A" w:rsidRPr="005F1CEB">
              <w:rPr>
                <w:rFonts w:ascii="Times New Roman" w:hAnsi="Times New Roman" w:cs="Times New Roman"/>
                <w:sz w:val="24"/>
                <w:szCs w:val="24"/>
              </w:rPr>
              <w:t>s</w:t>
            </w:r>
            <w:r w:rsidR="00DC06AB" w:rsidRPr="005F1CEB">
              <w:rPr>
                <w:rFonts w:ascii="Times New Roman" w:hAnsi="Times New Roman" w:cs="Times New Roman"/>
                <w:sz w:val="24"/>
                <w:szCs w:val="24"/>
              </w:rPr>
              <w:t xml:space="preserve"> of </w:t>
            </w:r>
            <w:r w:rsidRPr="005F1CEB">
              <w:rPr>
                <w:rFonts w:ascii="Times New Roman" w:hAnsi="Times New Roman" w:cs="Times New Roman"/>
                <w:sz w:val="24"/>
                <w:szCs w:val="24"/>
              </w:rPr>
              <w:t xml:space="preserve">management’s </w:t>
            </w:r>
            <w:r w:rsidR="00DC06AB" w:rsidRPr="005F1CEB">
              <w:rPr>
                <w:rFonts w:ascii="Times New Roman" w:hAnsi="Times New Roman" w:cs="Times New Roman"/>
                <w:sz w:val="24"/>
                <w:szCs w:val="24"/>
              </w:rPr>
              <w:t xml:space="preserve">and auditors’ </w:t>
            </w:r>
            <w:r w:rsidRPr="005F1CEB">
              <w:rPr>
                <w:rFonts w:ascii="Times New Roman" w:hAnsi="Times New Roman" w:cs="Times New Roman"/>
                <w:sz w:val="24"/>
                <w:szCs w:val="24"/>
              </w:rPr>
              <w:t>responsibilit</w:t>
            </w:r>
            <w:r w:rsidR="00DC06AB" w:rsidRPr="005F1CEB">
              <w:rPr>
                <w:rFonts w:ascii="Times New Roman" w:hAnsi="Times New Roman" w:cs="Times New Roman"/>
                <w:sz w:val="24"/>
                <w:szCs w:val="24"/>
              </w:rPr>
              <w:t xml:space="preserve">ies? </w:t>
            </w:r>
            <w:r w:rsidR="00F5531F">
              <w:rPr>
                <w:rFonts w:ascii="Times New Roman" w:hAnsi="Times New Roman" w:cs="Times New Roman"/>
                <w:sz w:val="24"/>
                <w:szCs w:val="24"/>
              </w:rPr>
              <w:t xml:space="preserve">                     </w:t>
            </w:r>
            <w:r w:rsidRPr="005F1CEB">
              <w:rPr>
                <w:rFonts w:ascii="Times New Roman" w:hAnsi="Times New Roman" w:cs="Times New Roman"/>
                <w:sz w:val="24"/>
                <w:szCs w:val="24"/>
              </w:rPr>
              <w:t>(AU</w:t>
            </w:r>
            <w:r w:rsidRPr="005F1CEB">
              <w:rPr>
                <w:rFonts w:ascii="Times New Roman" w:hAnsi="Times New Roman" w:cs="Times New Roman"/>
                <w:bCs/>
                <w:sz w:val="24"/>
                <w:szCs w:val="24"/>
              </w:rPr>
              <w:t>-C</w:t>
            </w:r>
            <w:r w:rsidR="00DC06AB" w:rsidRPr="005F1CEB">
              <w:rPr>
                <w:rFonts w:ascii="Times New Roman" w:hAnsi="Times New Roman" w:cs="Times New Roman"/>
                <w:sz w:val="24"/>
                <w:szCs w:val="24"/>
              </w:rPr>
              <w:t xml:space="preserve"> </w:t>
            </w:r>
            <w:r w:rsidR="00A63C82" w:rsidRPr="00A63C82">
              <w:rPr>
                <w:rFonts w:ascii="Times New Roman" w:hAnsi="Times New Roman" w:cs="Times New Roman"/>
                <w:bCs/>
                <w:sz w:val="24"/>
                <w:szCs w:val="24"/>
              </w:rPr>
              <w:t>§</w:t>
            </w:r>
            <w:r w:rsidR="00DC06AB" w:rsidRPr="005F1CEB">
              <w:rPr>
                <w:rFonts w:ascii="Times New Roman" w:hAnsi="Times New Roman" w:cs="Times New Roman"/>
                <w:sz w:val="24"/>
                <w:szCs w:val="24"/>
              </w:rPr>
              <w:t>700.27</w:t>
            </w:r>
            <w:r w:rsidR="00B55491">
              <w:rPr>
                <w:rFonts w:ascii="Times New Roman" w:hAnsi="Times New Roman" w:cs="Times New Roman"/>
                <w:sz w:val="24"/>
                <w:szCs w:val="24"/>
              </w:rPr>
              <w:t>-</w:t>
            </w:r>
            <w:r w:rsidR="00DC06AB" w:rsidRPr="005F1CEB">
              <w:rPr>
                <w:rFonts w:ascii="Times New Roman" w:hAnsi="Times New Roman" w:cs="Times New Roman"/>
                <w:sz w:val="24"/>
                <w:szCs w:val="24"/>
              </w:rPr>
              <w:t>.30</w:t>
            </w:r>
            <w:r w:rsidRPr="005F1CEB">
              <w:rPr>
                <w:rFonts w:ascii="Times New Roman" w:hAnsi="Times New Roman" w:cs="Times New Roman"/>
                <w:sz w:val="24"/>
                <w:szCs w:val="24"/>
              </w:rPr>
              <w:t>)</w:t>
            </w:r>
          </w:p>
        </w:tc>
        <w:tc>
          <w:tcPr>
            <w:tcW w:w="630" w:type="dxa"/>
            <w:tcBorders>
              <w:top w:val="single" w:sz="4" w:space="0" w:color="auto"/>
              <w:left w:val="single" w:sz="4" w:space="0" w:color="auto"/>
              <w:bottom w:val="single" w:sz="4" w:space="0" w:color="auto"/>
              <w:right w:val="single" w:sz="4" w:space="0" w:color="auto"/>
            </w:tcBorders>
          </w:tcPr>
          <w:p w14:paraId="37DA35F4" w14:textId="77777777" w:rsidR="00B05FEE" w:rsidRPr="005F1CEB" w:rsidRDefault="00B05FEE" w:rsidP="005E3601"/>
        </w:tc>
        <w:tc>
          <w:tcPr>
            <w:tcW w:w="540" w:type="dxa"/>
            <w:tcBorders>
              <w:top w:val="single" w:sz="4" w:space="0" w:color="auto"/>
              <w:left w:val="single" w:sz="4" w:space="0" w:color="auto"/>
              <w:bottom w:val="single" w:sz="4" w:space="0" w:color="auto"/>
              <w:right w:val="single" w:sz="4" w:space="0" w:color="auto"/>
            </w:tcBorders>
          </w:tcPr>
          <w:p w14:paraId="4954A03D" w14:textId="77777777" w:rsidR="00B05FEE" w:rsidRPr="005F1CEB" w:rsidRDefault="00B05FEE" w:rsidP="005E3601"/>
        </w:tc>
        <w:tc>
          <w:tcPr>
            <w:tcW w:w="720" w:type="dxa"/>
            <w:tcBorders>
              <w:top w:val="single" w:sz="4" w:space="0" w:color="auto"/>
              <w:left w:val="single" w:sz="4" w:space="0" w:color="auto"/>
              <w:bottom w:val="single" w:sz="4" w:space="0" w:color="auto"/>
              <w:right w:val="single" w:sz="4" w:space="0" w:color="auto"/>
            </w:tcBorders>
          </w:tcPr>
          <w:p w14:paraId="4E9432C1" w14:textId="77777777" w:rsidR="00B05FEE" w:rsidRPr="005F1CEB" w:rsidRDefault="00B05FEE" w:rsidP="005E3601"/>
        </w:tc>
        <w:tc>
          <w:tcPr>
            <w:tcW w:w="2632" w:type="dxa"/>
            <w:tcBorders>
              <w:top w:val="single" w:sz="4" w:space="0" w:color="auto"/>
              <w:left w:val="single" w:sz="4" w:space="0" w:color="auto"/>
              <w:bottom w:val="single" w:sz="4" w:space="0" w:color="auto"/>
              <w:right w:val="single" w:sz="4" w:space="0" w:color="auto"/>
            </w:tcBorders>
          </w:tcPr>
          <w:p w14:paraId="266BF3DA" w14:textId="77777777" w:rsidR="00B05FEE" w:rsidRPr="005F1CEB" w:rsidRDefault="00B05FEE" w:rsidP="005E3601"/>
        </w:tc>
      </w:tr>
      <w:tr w:rsidR="003444FF" w:rsidRPr="005F1CEB" w14:paraId="1D064880"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621499C4" w14:textId="77777777" w:rsidR="00B05FEE" w:rsidRPr="005F1CEB" w:rsidRDefault="00DC06AB" w:rsidP="00640B02">
            <w:pPr>
              <w:pStyle w:val="BodyText"/>
              <w:numPr>
                <w:ilvl w:val="1"/>
                <w:numId w:val="58"/>
              </w:numPr>
              <w:spacing w:before="80" w:after="80"/>
              <w:ind w:left="1008" w:hanging="432"/>
              <w:rPr>
                <w:rFonts w:ascii="Times New Roman" w:hAnsi="Times New Roman" w:cs="Times New Roman"/>
                <w:sz w:val="24"/>
                <w:szCs w:val="24"/>
              </w:rPr>
            </w:pPr>
            <w:r w:rsidRPr="005F1CEB">
              <w:rPr>
                <w:rFonts w:ascii="Times New Roman" w:hAnsi="Times New Roman" w:cs="Times New Roman"/>
                <w:sz w:val="24"/>
                <w:szCs w:val="24"/>
              </w:rPr>
              <w:t>A s</w:t>
            </w:r>
            <w:r w:rsidR="00B05FEE" w:rsidRPr="005F1CEB">
              <w:rPr>
                <w:rFonts w:ascii="Times New Roman" w:hAnsi="Times New Roman" w:cs="Times New Roman"/>
                <w:sz w:val="24"/>
                <w:szCs w:val="24"/>
              </w:rPr>
              <w:t>tate</w:t>
            </w:r>
            <w:r w:rsidR="003F680A" w:rsidRPr="005F1CEB">
              <w:rPr>
                <w:rFonts w:ascii="Times New Roman" w:hAnsi="Times New Roman" w:cs="Times New Roman"/>
                <w:sz w:val="24"/>
                <w:szCs w:val="24"/>
              </w:rPr>
              <w:t>ment</w:t>
            </w:r>
            <w:r w:rsidR="00B05FEE" w:rsidRPr="005F1CEB">
              <w:rPr>
                <w:rFonts w:ascii="Times New Roman" w:hAnsi="Times New Roman" w:cs="Times New Roman"/>
                <w:sz w:val="24"/>
                <w:szCs w:val="24"/>
              </w:rPr>
              <w:t xml:space="preserve"> that the </w:t>
            </w:r>
            <w:r w:rsidR="00224D3A">
              <w:rPr>
                <w:rFonts w:ascii="Times New Roman" w:hAnsi="Times New Roman" w:cs="Times New Roman"/>
                <w:sz w:val="24"/>
                <w:szCs w:val="24"/>
              </w:rPr>
              <w:t>engagement was</w:t>
            </w:r>
            <w:r w:rsidR="00B05FEE" w:rsidRPr="005F1CEB">
              <w:rPr>
                <w:rFonts w:ascii="Times New Roman" w:hAnsi="Times New Roman" w:cs="Times New Roman"/>
                <w:sz w:val="24"/>
                <w:szCs w:val="24"/>
              </w:rPr>
              <w:t xml:space="preserve"> conducted in accordance with GA</w:t>
            </w:r>
            <w:r w:rsidR="003F680A" w:rsidRPr="005F1CEB">
              <w:rPr>
                <w:rFonts w:ascii="Times New Roman" w:hAnsi="Times New Roman" w:cs="Times New Roman"/>
                <w:sz w:val="24"/>
                <w:szCs w:val="24"/>
              </w:rPr>
              <w:t>G</w:t>
            </w:r>
            <w:r w:rsidR="00B05FEE" w:rsidRPr="005F1CEB">
              <w:rPr>
                <w:rFonts w:ascii="Times New Roman" w:hAnsi="Times New Roman" w:cs="Times New Roman"/>
                <w:sz w:val="24"/>
                <w:szCs w:val="24"/>
              </w:rPr>
              <w:t xml:space="preserve">AS </w:t>
            </w:r>
            <w:r w:rsidR="003F680A" w:rsidRPr="005F1CEB">
              <w:rPr>
                <w:rFonts w:ascii="Times New Roman" w:hAnsi="Times New Roman" w:cs="Times New Roman"/>
                <w:sz w:val="24"/>
                <w:szCs w:val="24"/>
              </w:rPr>
              <w:t xml:space="preserve">and the </w:t>
            </w:r>
            <w:r w:rsidR="00B05FEE" w:rsidRPr="005F1CEB">
              <w:rPr>
                <w:rFonts w:ascii="Times New Roman" w:hAnsi="Times New Roman" w:cs="Times New Roman"/>
                <w:sz w:val="24"/>
                <w:szCs w:val="24"/>
              </w:rPr>
              <w:t>require</w:t>
            </w:r>
            <w:r w:rsidR="003F680A" w:rsidRPr="005F1CEB">
              <w:rPr>
                <w:rFonts w:ascii="Times New Roman" w:hAnsi="Times New Roman" w:cs="Times New Roman"/>
                <w:sz w:val="24"/>
                <w:szCs w:val="24"/>
              </w:rPr>
              <w:t xml:space="preserve">ment </w:t>
            </w:r>
            <w:r w:rsidR="00B05FEE" w:rsidRPr="005F1CEB">
              <w:rPr>
                <w:rFonts w:ascii="Times New Roman" w:hAnsi="Times New Roman" w:cs="Times New Roman"/>
                <w:sz w:val="24"/>
                <w:szCs w:val="24"/>
              </w:rPr>
              <w:t xml:space="preserve">to plan and perform the </w:t>
            </w:r>
            <w:r w:rsidR="00224D3A">
              <w:rPr>
                <w:rFonts w:ascii="Times New Roman" w:hAnsi="Times New Roman" w:cs="Times New Roman"/>
                <w:sz w:val="24"/>
                <w:szCs w:val="24"/>
              </w:rPr>
              <w:t>engagement</w:t>
            </w:r>
            <w:r w:rsidR="00B05FEE" w:rsidRPr="005F1CEB">
              <w:rPr>
                <w:rFonts w:ascii="Times New Roman" w:hAnsi="Times New Roman" w:cs="Times New Roman"/>
                <w:sz w:val="24"/>
                <w:szCs w:val="24"/>
              </w:rPr>
              <w:t xml:space="preserve"> to obtain reasonable assurance about whether the financial statements are free from material misstatement</w:t>
            </w:r>
            <w:r w:rsidR="003F680A" w:rsidRPr="005F1CEB">
              <w:rPr>
                <w:rFonts w:ascii="Times New Roman" w:hAnsi="Times New Roman" w:cs="Times New Roman"/>
                <w:sz w:val="24"/>
                <w:szCs w:val="24"/>
              </w:rPr>
              <w:t>?</w:t>
            </w:r>
            <w:r w:rsidR="00B05FEE" w:rsidRPr="005F1CEB">
              <w:rPr>
                <w:rFonts w:ascii="Times New Roman" w:hAnsi="Times New Roman" w:cs="Times New Roman"/>
                <w:sz w:val="24"/>
                <w:szCs w:val="24"/>
              </w:rPr>
              <w:t xml:space="preserve"> </w:t>
            </w:r>
            <w:r w:rsidR="009560E7">
              <w:rPr>
                <w:rFonts w:ascii="Times New Roman" w:hAnsi="Times New Roman" w:cs="Times New Roman"/>
                <w:sz w:val="24"/>
                <w:szCs w:val="24"/>
              </w:rPr>
              <w:t xml:space="preserve">         </w:t>
            </w:r>
            <w:r w:rsidR="00B05FEE" w:rsidRPr="005F1CEB">
              <w:rPr>
                <w:rFonts w:ascii="Times New Roman" w:hAnsi="Times New Roman" w:cs="Times New Roman"/>
                <w:sz w:val="24"/>
                <w:szCs w:val="24"/>
              </w:rPr>
              <w:t>(</w:t>
            </w:r>
            <w:r w:rsidR="003F680A" w:rsidRPr="005F1CEB">
              <w:rPr>
                <w:rFonts w:ascii="Times New Roman" w:hAnsi="Times New Roman" w:cs="Times New Roman"/>
                <w:sz w:val="24"/>
                <w:szCs w:val="24"/>
              </w:rPr>
              <w:t xml:space="preserve">GAS 6.36; </w:t>
            </w:r>
            <w:r w:rsidR="00B05FEE" w:rsidRPr="005F1CEB">
              <w:rPr>
                <w:rFonts w:ascii="Times New Roman" w:hAnsi="Times New Roman" w:cs="Times New Roman"/>
                <w:sz w:val="24"/>
                <w:szCs w:val="24"/>
              </w:rPr>
              <w:t>AU</w:t>
            </w:r>
            <w:r w:rsidR="00B05FEE" w:rsidRPr="005F1CEB">
              <w:rPr>
                <w:rFonts w:ascii="Times New Roman" w:hAnsi="Times New Roman" w:cs="Times New Roman"/>
                <w:bCs/>
                <w:sz w:val="24"/>
                <w:szCs w:val="24"/>
              </w:rPr>
              <w:t>-C</w:t>
            </w:r>
            <w:r w:rsidR="00B05FEE" w:rsidRPr="005F1CEB">
              <w:rPr>
                <w:rFonts w:ascii="Times New Roman" w:hAnsi="Times New Roman" w:cs="Times New Roman"/>
                <w:sz w:val="24"/>
                <w:szCs w:val="24"/>
              </w:rPr>
              <w:t xml:space="preserve"> </w:t>
            </w:r>
            <w:r w:rsidR="00A63C82" w:rsidRPr="00A63C82">
              <w:rPr>
                <w:rFonts w:ascii="Times New Roman" w:hAnsi="Times New Roman" w:cs="Times New Roman"/>
                <w:bCs/>
                <w:sz w:val="24"/>
                <w:szCs w:val="24"/>
              </w:rPr>
              <w:t>§</w:t>
            </w:r>
            <w:r w:rsidR="00B05FEE" w:rsidRPr="005F1CEB">
              <w:rPr>
                <w:rFonts w:ascii="Times New Roman" w:hAnsi="Times New Roman" w:cs="Times New Roman"/>
                <w:sz w:val="24"/>
                <w:szCs w:val="24"/>
              </w:rPr>
              <w:t>700.31</w:t>
            </w:r>
            <w:r w:rsidR="003F680A" w:rsidRPr="005F1CEB">
              <w:rPr>
                <w:rFonts w:ascii="Times New Roman" w:hAnsi="Times New Roman" w:cs="Times New Roman"/>
                <w:sz w:val="24"/>
                <w:szCs w:val="24"/>
              </w:rPr>
              <w:t xml:space="preserve">-.32; </w:t>
            </w:r>
            <w:r w:rsidR="00624A5B">
              <w:rPr>
                <w:rFonts w:ascii="Times New Roman" w:hAnsi="Times New Roman" w:cs="Times New Roman"/>
                <w:sz w:val="24"/>
                <w:szCs w:val="24"/>
              </w:rPr>
              <w:t xml:space="preserve">            </w:t>
            </w:r>
            <w:r w:rsidR="003F680A" w:rsidRPr="005F1CEB">
              <w:rPr>
                <w:rFonts w:ascii="Times New Roman" w:hAnsi="Times New Roman" w:cs="Times New Roman"/>
                <w:bCs/>
                <w:sz w:val="24"/>
                <w:szCs w:val="24"/>
              </w:rPr>
              <w:t xml:space="preserve">AU-C </w:t>
            </w:r>
            <w:r w:rsidR="00A63C82" w:rsidRPr="00A63C82">
              <w:rPr>
                <w:rFonts w:ascii="Times New Roman" w:hAnsi="Times New Roman" w:cs="Times New Roman"/>
                <w:bCs/>
                <w:sz w:val="24"/>
                <w:szCs w:val="24"/>
              </w:rPr>
              <w:t>§</w:t>
            </w:r>
            <w:r w:rsidR="003F680A" w:rsidRPr="005F1CEB">
              <w:rPr>
                <w:rFonts w:ascii="Times New Roman" w:hAnsi="Times New Roman" w:cs="Times New Roman"/>
                <w:bCs/>
                <w:sz w:val="24"/>
                <w:szCs w:val="24"/>
              </w:rPr>
              <w:t>700.42-.43</w:t>
            </w:r>
            <w:r w:rsidR="00B05FEE" w:rsidRPr="005F1CEB">
              <w:rPr>
                <w:rFonts w:ascii="Times New Roman" w:hAnsi="Times New Roman" w:cs="Times New Roman"/>
                <w:sz w:val="24"/>
                <w:szCs w:val="24"/>
              </w:rPr>
              <w:t>)</w:t>
            </w:r>
          </w:p>
        </w:tc>
        <w:tc>
          <w:tcPr>
            <w:tcW w:w="630" w:type="dxa"/>
            <w:tcBorders>
              <w:top w:val="single" w:sz="4" w:space="0" w:color="auto"/>
              <w:left w:val="single" w:sz="4" w:space="0" w:color="auto"/>
              <w:bottom w:val="single" w:sz="4" w:space="0" w:color="auto"/>
              <w:right w:val="single" w:sz="4" w:space="0" w:color="auto"/>
            </w:tcBorders>
          </w:tcPr>
          <w:p w14:paraId="4B5BD5E9" w14:textId="77777777" w:rsidR="00B05FEE" w:rsidRPr="005F1CEB" w:rsidRDefault="00B05FEE" w:rsidP="005E3601"/>
        </w:tc>
        <w:tc>
          <w:tcPr>
            <w:tcW w:w="540" w:type="dxa"/>
            <w:tcBorders>
              <w:top w:val="single" w:sz="4" w:space="0" w:color="auto"/>
              <w:left w:val="single" w:sz="4" w:space="0" w:color="auto"/>
              <w:bottom w:val="single" w:sz="4" w:space="0" w:color="auto"/>
              <w:right w:val="single" w:sz="4" w:space="0" w:color="auto"/>
            </w:tcBorders>
          </w:tcPr>
          <w:p w14:paraId="1D2A2017" w14:textId="77777777" w:rsidR="00B05FEE" w:rsidRPr="005F1CEB" w:rsidRDefault="00B05FEE" w:rsidP="005E3601"/>
        </w:tc>
        <w:tc>
          <w:tcPr>
            <w:tcW w:w="720" w:type="dxa"/>
            <w:tcBorders>
              <w:top w:val="single" w:sz="4" w:space="0" w:color="auto"/>
              <w:left w:val="single" w:sz="4" w:space="0" w:color="auto"/>
              <w:bottom w:val="single" w:sz="4" w:space="0" w:color="auto"/>
              <w:right w:val="single" w:sz="4" w:space="0" w:color="auto"/>
            </w:tcBorders>
          </w:tcPr>
          <w:p w14:paraId="741DE107" w14:textId="77777777" w:rsidR="00B05FEE" w:rsidRPr="005F1CEB" w:rsidRDefault="00B05FEE" w:rsidP="005E3601"/>
        </w:tc>
        <w:tc>
          <w:tcPr>
            <w:tcW w:w="2632" w:type="dxa"/>
            <w:tcBorders>
              <w:top w:val="single" w:sz="4" w:space="0" w:color="auto"/>
              <w:left w:val="single" w:sz="4" w:space="0" w:color="auto"/>
              <w:bottom w:val="single" w:sz="4" w:space="0" w:color="auto"/>
              <w:right w:val="single" w:sz="4" w:space="0" w:color="auto"/>
            </w:tcBorders>
          </w:tcPr>
          <w:p w14:paraId="394EBF1B" w14:textId="77777777" w:rsidR="00B05FEE" w:rsidRPr="005F1CEB" w:rsidRDefault="00B05FEE" w:rsidP="005E3601"/>
        </w:tc>
      </w:tr>
      <w:tr w:rsidR="003444FF" w:rsidRPr="005F1CEB" w14:paraId="2C8E6005"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15181A3D" w14:textId="484C0CBE" w:rsidR="00B05FEE" w:rsidRPr="005F1CEB" w:rsidRDefault="003A2A2D" w:rsidP="00975D9B">
            <w:pPr>
              <w:pStyle w:val="BodyText"/>
              <w:numPr>
                <w:ilvl w:val="1"/>
                <w:numId w:val="58"/>
              </w:numPr>
              <w:spacing w:before="80" w:after="80"/>
              <w:ind w:left="1008" w:hanging="432"/>
              <w:rPr>
                <w:rFonts w:ascii="Times New Roman" w:hAnsi="Times New Roman" w:cs="Times New Roman"/>
                <w:sz w:val="24"/>
                <w:szCs w:val="24"/>
              </w:rPr>
            </w:pPr>
            <w:r w:rsidRPr="005F1CEB">
              <w:rPr>
                <w:rFonts w:ascii="Times New Roman" w:hAnsi="Times New Roman" w:cs="Times New Roman"/>
                <w:sz w:val="24"/>
                <w:szCs w:val="24"/>
              </w:rPr>
              <w:t>A</w:t>
            </w:r>
            <w:r w:rsidR="00B05FEE" w:rsidRPr="005F1CEB">
              <w:rPr>
                <w:rFonts w:ascii="Times New Roman" w:hAnsi="Times New Roman" w:cs="Times New Roman"/>
                <w:sz w:val="24"/>
                <w:szCs w:val="24"/>
              </w:rPr>
              <w:t xml:space="preserve"> statement whether the auditor</w:t>
            </w:r>
            <w:r w:rsidR="00975D9B">
              <w:rPr>
                <w:rFonts w:ascii="Times New Roman" w:hAnsi="Times New Roman" w:cs="Times New Roman"/>
                <w:sz w:val="24"/>
                <w:szCs w:val="24"/>
              </w:rPr>
              <w:t>s</w:t>
            </w:r>
            <w:r w:rsidR="00B05FEE" w:rsidRPr="005F1CEB">
              <w:rPr>
                <w:rFonts w:ascii="Times New Roman" w:hAnsi="Times New Roman" w:cs="Times New Roman"/>
                <w:sz w:val="24"/>
                <w:szCs w:val="24"/>
              </w:rPr>
              <w:t xml:space="preserve"> believe that the evidence obtained is sufficient and appropriate to </w:t>
            </w:r>
            <w:r w:rsidR="00975D9B">
              <w:rPr>
                <w:rFonts w:ascii="Times New Roman" w:hAnsi="Times New Roman" w:cs="Times New Roman"/>
                <w:sz w:val="24"/>
                <w:szCs w:val="24"/>
              </w:rPr>
              <w:t>provide a basis for the auditor</w:t>
            </w:r>
            <w:r w:rsidR="00B05FEE" w:rsidRPr="005F1CEB">
              <w:rPr>
                <w:rFonts w:ascii="Times New Roman" w:hAnsi="Times New Roman" w:cs="Times New Roman"/>
                <w:sz w:val="24"/>
                <w:szCs w:val="24"/>
              </w:rPr>
              <w:t>s</w:t>
            </w:r>
            <w:r w:rsidR="00975D9B">
              <w:rPr>
                <w:rFonts w:ascii="Times New Roman" w:hAnsi="Times New Roman" w:cs="Times New Roman"/>
                <w:sz w:val="24"/>
                <w:szCs w:val="24"/>
              </w:rPr>
              <w:t>’</w:t>
            </w:r>
            <w:r w:rsidR="00B05FEE" w:rsidRPr="005F1CEB">
              <w:rPr>
                <w:rFonts w:ascii="Times New Roman" w:hAnsi="Times New Roman" w:cs="Times New Roman"/>
                <w:sz w:val="24"/>
                <w:szCs w:val="24"/>
              </w:rPr>
              <w:t xml:space="preserve"> opinion</w:t>
            </w:r>
            <w:r w:rsidR="003F680A" w:rsidRPr="005F1CEB">
              <w:rPr>
                <w:rFonts w:ascii="Times New Roman" w:hAnsi="Times New Roman" w:cs="Times New Roman"/>
                <w:sz w:val="24"/>
                <w:szCs w:val="24"/>
              </w:rPr>
              <w:t xml:space="preserve"> and the opinion(</w:t>
            </w:r>
            <w:r w:rsidR="00DB4B08">
              <w:rPr>
                <w:rFonts w:ascii="Times New Roman" w:hAnsi="Times New Roman" w:cs="Times New Roman"/>
                <w:sz w:val="24"/>
                <w:szCs w:val="24"/>
              </w:rPr>
              <w:t>s</w:t>
            </w:r>
            <w:r w:rsidR="003F680A" w:rsidRPr="005F1CEB">
              <w:rPr>
                <w:rFonts w:ascii="Times New Roman" w:hAnsi="Times New Roman" w:cs="Times New Roman"/>
                <w:sz w:val="24"/>
                <w:szCs w:val="24"/>
              </w:rPr>
              <w:t>)?</w:t>
            </w:r>
            <w:r w:rsidR="00B05FEE" w:rsidRPr="005F1CEB">
              <w:rPr>
                <w:rFonts w:ascii="Times New Roman" w:hAnsi="Times New Roman" w:cs="Times New Roman"/>
                <w:sz w:val="24"/>
                <w:szCs w:val="24"/>
              </w:rPr>
              <w:t xml:space="preserve"> </w:t>
            </w:r>
            <w:r w:rsidR="009560E7">
              <w:rPr>
                <w:rFonts w:ascii="Times New Roman" w:hAnsi="Times New Roman" w:cs="Times New Roman"/>
                <w:sz w:val="24"/>
                <w:szCs w:val="24"/>
              </w:rPr>
              <w:t xml:space="preserve">    </w:t>
            </w:r>
            <w:r w:rsidR="00B05FEE" w:rsidRPr="005F1CEB">
              <w:rPr>
                <w:rFonts w:ascii="Times New Roman" w:hAnsi="Times New Roman" w:cs="Times New Roman"/>
                <w:sz w:val="24"/>
                <w:szCs w:val="24"/>
              </w:rPr>
              <w:t xml:space="preserve">(AU-C </w:t>
            </w:r>
            <w:r w:rsidRPr="005F1CEB">
              <w:rPr>
                <w:rFonts w:ascii="Times New Roman" w:hAnsi="Times New Roman" w:cs="Times New Roman"/>
                <w:sz w:val="24"/>
                <w:szCs w:val="24"/>
              </w:rPr>
              <w:t>§</w:t>
            </w:r>
            <w:r w:rsidR="00B05FEE" w:rsidRPr="005F1CEB">
              <w:rPr>
                <w:rFonts w:ascii="Times New Roman" w:hAnsi="Times New Roman" w:cs="Times New Roman"/>
                <w:sz w:val="24"/>
                <w:szCs w:val="24"/>
              </w:rPr>
              <w:t>700.33</w:t>
            </w:r>
            <w:r w:rsidR="003F680A" w:rsidRPr="005F1CEB">
              <w:rPr>
                <w:rFonts w:ascii="Times New Roman" w:hAnsi="Times New Roman" w:cs="Times New Roman"/>
                <w:sz w:val="24"/>
                <w:szCs w:val="24"/>
              </w:rPr>
              <w:t>-.35</w:t>
            </w:r>
            <w:r w:rsidR="00B05FEE" w:rsidRPr="005F1CEB">
              <w:rPr>
                <w:rFonts w:ascii="Times New Roman" w:hAnsi="Times New Roman" w:cs="Times New Roman"/>
                <w:sz w:val="24"/>
                <w:szCs w:val="24"/>
              </w:rPr>
              <w:t xml:space="preserve">) </w:t>
            </w:r>
          </w:p>
        </w:tc>
        <w:tc>
          <w:tcPr>
            <w:tcW w:w="630" w:type="dxa"/>
            <w:tcBorders>
              <w:top w:val="single" w:sz="4" w:space="0" w:color="auto"/>
              <w:left w:val="single" w:sz="4" w:space="0" w:color="auto"/>
              <w:bottom w:val="single" w:sz="4" w:space="0" w:color="auto"/>
              <w:right w:val="single" w:sz="4" w:space="0" w:color="auto"/>
            </w:tcBorders>
          </w:tcPr>
          <w:p w14:paraId="58B3516D" w14:textId="77777777" w:rsidR="00B05FEE" w:rsidRPr="005F1CEB" w:rsidRDefault="00B05FEE" w:rsidP="005E3601"/>
        </w:tc>
        <w:tc>
          <w:tcPr>
            <w:tcW w:w="540" w:type="dxa"/>
            <w:tcBorders>
              <w:top w:val="single" w:sz="4" w:space="0" w:color="auto"/>
              <w:left w:val="single" w:sz="4" w:space="0" w:color="auto"/>
              <w:bottom w:val="single" w:sz="4" w:space="0" w:color="auto"/>
              <w:right w:val="single" w:sz="4" w:space="0" w:color="auto"/>
            </w:tcBorders>
          </w:tcPr>
          <w:p w14:paraId="7247B66F" w14:textId="77777777" w:rsidR="00B05FEE" w:rsidRPr="005F1CEB" w:rsidRDefault="00B05FEE" w:rsidP="005E3601"/>
        </w:tc>
        <w:tc>
          <w:tcPr>
            <w:tcW w:w="720" w:type="dxa"/>
            <w:tcBorders>
              <w:top w:val="single" w:sz="4" w:space="0" w:color="auto"/>
              <w:left w:val="single" w:sz="4" w:space="0" w:color="auto"/>
              <w:bottom w:val="single" w:sz="4" w:space="0" w:color="auto"/>
              <w:right w:val="single" w:sz="4" w:space="0" w:color="auto"/>
            </w:tcBorders>
          </w:tcPr>
          <w:p w14:paraId="442EB97C" w14:textId="77777777" w:rsidR="00B05FEE" w:rsidRPr="005F1CEB" w:rsidRDefault="00B05FEE" w:rsidP="005E3601"/>
        </w:tc>
        <w:tc>
          <w:tcPr>
            <w:tcW w:w="2632" w:type="dxa"/>
            <w:tcBorders>
              <w:top w:val="single" w:sz="4" w:space="0" w:color="auto"/>
              <w:left w:val="single" w:sz="4" w:space="0" w:color="auto"/>
              <w:bottom w:val="single" w:sz="4" w:space="0" w:color="auto"/>
              <w:right w:val="single" w:sz="4" w:space="0" w:color="auto"/>
            </w:tcBorders>
          </w:tcPr>
          <w:p w14:paraId="4F8E98F2" w14:textId="77777777" w:rsidR="00B05FEE" w:rsidRPr="005F1CEB" w:rsidRDefault="00B05FEE" w:rsidP="005E3601"/>
        </w:tc>
      </w:tr>
      <w:tr w:rsidR="00F55418" w:rsidRPr="005F1CEB" w14:paraId="695EADA9"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6D066D11" w14:textId="4AD8F682" w:rsidR="00F55418" w:rsidRPr="005F1CEB" w:rsidRDefault="00F55418" w:rsidP="00727CC1">
            <w:pPr>
              <w:pStyle w:val="BodyText"/>
              <w:numPr>
                <w:ilvl w:val="1"/>
                <w:numId w:val="58"/>
              </w:numPr>
              <w:spacing w:before="80" w:after="80"/>
              <w:ind w:left="1008" w:hanging="432"/>
              <w:rPr>
                <w:rFonts w:ascii="Times New Roman" w:hAnsi="Times New Roman" w:cs="Times New Roman"/>
                <w:sz w:val="24"/>
                <w:szCs w:val="24"/>
              </w:rPr>
            </w:pPr>
            <w:r w:rsidRPr="005F1CEB">
              <w:rPr>
                <w:rFonts w:ascii="Times New Roman" w:hAnsi="Times New Roman" w:cs="Times New Roman"/>
                <w:sz w:val="24"/>
                <w:szCs w:val="24"/>
              </w:rPr>
              <w:t xml:space="preserve">An opinion regarding the financial statements, taken as a whole, or </w:t>
            </w:r>
            <w:r w:rsidR="00BC73D4" w:rsidRPr="005F1CEB">
              <w:rPr>
                <w:rFonts w:ascii="Times New Roman" w:hAnsi="Times New Roman" w:cs="Times New Roman"/>
                <w:sz w:val="24"/>
                <w:szCs w:val="24"/>
              </w:rPr>
              <w:t>a modification to the opinion</w:t>
            </w:r>
            <w:r w:rsidR="00624A5B">
              <w:rPr>
                <w:rFonts w:ascii="Times New Roman" w:hAnsi="Times New Roman" w:cs="Times New Roman"/>
                <w:sz w:val="24"/>
                <w:szCs w:val="24"/>
              </w:rPr>
              <w:t>;</w:t>
            </w:r>
            <w:r w:rsidR="008B3F02" w:rsidRPr="005F1CEB">
              <w:rPr>
                <w:rFonts w:ascii="Times New Roman" w:hAnsi="Times New Roman" w:cs="Times New Roman"/>
                <w:sz w:val="24"/>
                <w:szCs w:val="24"/>
              </w:rPr>
              <w:t xml:space="preserve"> or </w:t>
            </w:r>
            <w:r w:rsidR="00BC73D4" w:rsidRPr="005F1CEB">
              <w:rPr>
                <w:rFonts w:ascii="Times New Roman" w:hAnsi="Times New Roman" w:cs="Times New Roman"/>
                <w:sz w:val="24"/>
                <w:szCs w:val="24"/>
              </w:rPr>
              <w:t xml:space="preserve">if </w:t>
            </w:r>
            <w:r w:rsidRPr="005F1CEB">
              <w:rPr>
                <w:rFonts w:ascii="Times New Roman" w:hAnsi="Times New Roman" w:cs="Times New Roman"/>
                <w:sz w:val="24"/>
                <w:szCs w:val="24"/>
              </w:rPr>
              <w:t>an opinion cannot be expressed</w:t>
            </w:r>
            <w:r w:rsidR="00B55491">
              <w:rPr>
                <w:rFonts w:ascii="Times New Roman" w:hAnsi="Times New Roman" w:cs="Times New Roman"/>
                <w:sz w:val="24"/>
                <w:szCs w:val="24"/>
              </w:rPr>
              <w:t>,</w:t>
            </w:r>
            <w:r w:rsidR="00BC73D4" w:rsidRPr="005F1CEB">
              <w:rPr>
                <w:rFonts w:ascii="Times New Roman" w:hAnsi="Times New Roman" w:cs="Times New Roman"/>
                <w:sz w:val="24"/>
                <w:szCs w:val="24"/>
              </w:rPr>
              <w:t xml:space="preserve"> conclude whether, the fi</w:t>
            </w:r>
            <w:r w:rsidRPr="005F1CEB">
              <w:rPr>
                <w:rFonts w:ascii="Times New Roman" w:hAnsi="Times New Roman" w:cs="Times New Roman"/>
                <w:sz w:val="24"/>
                <w:szCs w:val="24"/>
              </w:rPr>
              <w:t>nancial statements are materially misstated</w:t>
            </w:r>
            <w:r w:rsidR="008B3F02" w:rsidRPr="005F1CEB">
              <w:rPr>
                <w:rFonts w:ascii="Times New Roman" w:hAnsi="Times New Roman" w:cs="Times New Roman"/>
                <w:sz w:val="24"/>
                <w:szCs w:val="24"/>
              </w:rPr>
              <w:t xml:space="preserve"> (</w:t>
            </w:r>
            <w:r w:rsidR="00624A5B">
              <w:rPr>
                <w:rFonts w:ascii="Times New Roman" w:hAnsi="Times New Roman" w:cs="Times New Roman"/>
                <w:sz w:val="24"/>
                <w:szCs w:val="24"/>
              </w:rPr>
              <w:t>for example</w:t>
            </w:r>
            <w:r w:rsidR="008B3F02" w:rsidRPr="005F1CEB">
              <w:rPr>
                <w:rFonts w:ascii="Times New Roman" w:hAnsi="Times New Roman" w:cs="Times New Roman"/>
                <w:sz w:val="24"/>
                <w:szCs w:val="24"/>
              </w:rPr>
              <w:t>, qualified or adverse opinion or disclaimer of opinion)</w:t>
            </w:r>
            <w:r w:rsidRPr="005F1CEB">
              <w:rPr>
                <w:rFonts w:ascii="Times New Roman" w:hAnsi="Times New Roman" w:cs="Times New Roman"/>
                <w:sz w:val="24"/>
                <w:szCs w:val="24"/>
              </w:rPr>
              <w:t xml:space="preserve">? (AU-C </w:t>
            </w:r>
            <w:r w:rsidR="008B3F02" w:rsidRPr="005F1CEB">
              <w:rPr>
                <w:rFonts w:ascii="Times New Roman" w:hAnsi="Times New Roman" w:cs="Times New Roman"/>
                <w:sz w:val="24"/>
                <w:szCs w:val="24"/>
              </w:rPr>
              <w:t>§</w:t>
            </w:r>
            <w:r w:rsidRPr="005F1CEB">
              <w:rPr>
                <w:rFonts w:ascii="Times New Roman" w:hAnsi="Times New Roman" w:cs="Times New Roman"/>
                <w:sz w:val="24"/>
                <w:szCs w:val="24"/>
              </w:rPr>
              <w:t>700.19-.2</w:t>
            </w:r>
            <w:r w:rsidR="00482679" w:rsidRPr="005F1CEB">
              <w:rPr>
                <w:rFonts w:ascii="Times New Roman" w:hAnsi="Times New Roman" w:cs="Times New Roman"/>
                <w:sz w:val="24"/>
                <w:szCs w:val="24"/>
              </w:rPr>
              <w:t>1</w:t>
            </w:r>
            <w:r w:rsidR="008B3F02" w:rsidRPr="005F1CEB">
              <w:rPr>
                <w:rFonts w:ascii="Times New Roman" w:hAnsi="Times New Roman" w:cs="Times New Roman"/>
                <w:sz w:val="24"/>
                <w:szCs w:val="24"/>
              </w:rPr>
              <w:t xml:space="preserve">; </w:t>
            </w:r>
            <w:r w:rsidR="00A8478D">
              <w:rPr>
                <w:rFonts w:ascii="Times New Roman" w:hAnsi="Times New Roman" w:cs="Times New Roman"/>
                <w:sz w:val="24"/>
                <w:szCs w:val="24"/>
              </w:rPr>
              <w:t xml:space="preserve">         </w:t>
            </w:r>
            <w:r w:rsidR="008B3F02" w:rsidRPr="005F1CEB">
              <w:rPr>
                <w:rFonts w:ascii="Times New Roman" w:hAnsi="Times New Roman" w:cs="Times New Roman"/>
                <w:sz w:val="24"/>
                <w:szCs w:val="24"/>
              </w:rPr>
              <w:t>AU-C §705.17-.28</w:t>
            </w:r>
            <w:r w:rsidRPr="005F1CEB">
              <w:rPr>
                <w:rFonts w:ascii="Times New Roman" w:hAnsi="Times New Roman" w:cs="Times New Roman"/>
                <w:sz w:val="24"/>
                <w:szCs w:val="24"/>
              </w:rPr>
              <w:t>)</w:t>
            </w:r>
          </w:p>
        </w:tc>
        <w:tc>
          <w:tcPr>
            <w:tcW w:w="630" w:type="dxa"/>
            <w:tcBorders>
              <w:top w:val="single" w:sz="4" w:space="0" w:color="auto"/>
              <w:left w:val="single" w:sz="4" w:space="0" w:color="auto"/>
              <w:bottom w:val="single" w:sz="4" w:space="0" w:color="auto"/>
              <w:right w:val="single" w:sz="4" w:space="0" w:color="auto"/>
            </w:tcBorders>
          </w:tcPr>
          <w:p w14:paraId="2A93096E" w14:textId="77777777" w:rsidR="00F55418" w:rsidRPr="005F1CEB" w:rsidRDefault="00F55418" w:rsidP="005E3601"/>
        </w:tc>
        <w:tc>
          <w:tcPr>
            <w:tcW w:w="540" w:type="dxa"/>
            <w:tcBorders>
              <w:top w:val="single" w:sz="4" w:space="0" w:color="auto"/>
              <w:left w:val="single" w:sz="4" w:space="0" w:color="auto"/>
              <w:bottom w:val="single" w:sz="4" w:space="0" w:color="auto"/>
              <w:right w:val="single" w:sz="4" w:space="0" w:color="auto"/>
            </w:tcBorders>
          </w:tcPr>
          <w:p w14:paraId="65DD9C4C" w14:textId="77777777" w:rsidR="00F55418" w:rsidRPr="005F1CEB" w:rsidRDefault="00F55418" w:rsidP="005E3601"/>
        </w:tc>
        <w:tc>
          <w:tcPr>
            <w:tcW w:w="720" w:type="dxa"/>
            <w:tcBorders>
              <w:top w:val="single" w:sz="4" w:space="0" w:color="auto"/>
              <w:left w:val="single" w:sz="4" w:space="0" w:color="auto"/>
              <w:bottom w:val="single" w:sz="4" w:space="0" w:color="auto"/>
              <w:right w:val="single" w:sz="4" w:space="0" w:color="auto"/>
            </w:tcBorders>
          </w:tcPr>
          <w:p w14:paraId="01C1F990" w14:textId="77777777" w:rsidR="00F55418" w:rsidRPr="005F1CEB" w:rsidRDefault="00F55418" w:rsidP="005E3601"/>
        </w:tc>
        <w:tc>
          <w:tcPr>
            <w:tcW w:w="2632" w:type="dxa"/>
            <w:tcBorders>
              <w:top w:val="single" w:sz="4" w:space="0" w:color="auto"/>
              <w:left w:val="single" w:sz="4" w:space="0" w:color="auto"/>
              <w:bottom w:val="single" w:sz="4" w:space="0" w:color="auto"/>
              <w:right w:val="single" w:sz="4" w:space="0" w:color="auto"/>
            </w:tcBorders>
          </w:tcPr>
          <w:p w14:paraId="098FB6A6" w14:textId="77777777" w:rsidR="00F55418" w:rsidRPr="005F1CEB" w:rsidRDefault="00F55418" w:rsidP="005E3601"/>
        </w:tc>
      </w:tr>
      <w:tr w:rsidR="003444FF" w:rsidRPr="005F1CEB" w14:paraId="3C5D0FA3"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7039156F" w14:textId="77777777" w:rsidR="00B05FEE" w:rsidRPr="005F1CEB" w:rsidRDefault="003A2A2D" w:rsidP="00640B02">
            <w:pPr>
              <w:pStyle w:val="BodyText"/>
              <w:numPr>
                <w:ilvl w:val="1"/>
                <w:numId w:val="58"/>
              </w:numPr>
              <w:spacing w:before="80" w:after="80"/>
              <w:ind w:left="1008" w:hanging="432"/>
              <w:rPr>
                <w:rFonts w:ascii="Times New Roman" w:hAnsi="Times New Roman" w:cs="Times New Roman"/>
                <w:sz w:val="24"/>
                <w:szCs w:val="24"/>
              </w:rPr>
            </w:pPr>
            <w:r w:rsidRPr="005F1CEB">
              <w:rPr>
                <w:rFonts w:ascii="Times New Roman" w:hAnsi="Times New Roman" w:cs="Times New Roman"/>
                <w:sz w:val="24"/>
                <w:szCs w:val="24"/>
              </w:rPr>
              <w:t>A statement whether the financial statements are presented in accordance with generally accepted accounting principles (GAAP) or those circumstances in which GAAP had not been consistently observed in the current period in relation to the preceding period?</w:t>
            </w:r>
            <w:r w:rsidR="00B05FEE" w:rsidRPr="005F1CEB">
              <w:rPr>
                <w:rFonts w:ascii="Times New Roman" w:hAnsi="Times New Roman" w:cs="Times New Roman"/>
                <w:sz w:val="24"/>
                <w:szCs w:val="24"/>
              </w:rPr>
              <w:t xml:space="preserve"> (AU-C </w:t>
            </w:r>
            <w:r w:rsidRPr="005F1CEB">
              <w:rPr>
                <w:rFonts w:ascii="Times New Roman" w:hAnsi="Times New Roman" w:cs="Times New Roman"/>
                <w:sz w:val="24"/>
                <w:szCs w:val="24"/>
              </w:rPr>
              <w:t>§</w:t>
            </w:r>
            <w:r w:rsidR="00B05FEE" w:rsidRPr="005F1CEB">
              <w:rPr>
                <w:rFonts w:ascii="Times New Roman" w:hAnsi="Times New Roman" w:cs="Times New Roman"/>
                <w:sz w:val="24"/>
                <w:szCs w:val="24"/>
              </w:rPr>
              <w:t>700.36</w:t>
            </w:r>
            <w:r w:rsidRPr="005F1CEB">
              <w:rPr>
                <w:rFonts w:ascii="Times New Roman" w:hAnsi="Times New Roman" w:cs="Times New Roman"/>
                <w:sz w:val="24"/>
                <w:szCs w:val="24"/>
              </w:rPr>
              <w:t xml:space="preserve">; </w:t>
            </w:r>
            <w:r w:rsidR="00253111">
              <w:rPr>
                <w:rFonts w:ascii="Times New Roman" w:hAnsi="Times New Roman" w:cs="Times New Roman"/>
                <w:sz w:val="24"/>
                <w:szCs w:val="24"/>
              </w:rPr>
              <w:t xml:space="preserve">        </w:t>
            </w:r>
            <w:r w:rsidRPr="005F1CEB">
              <w:rPr>
                <w:rFonts w:ascii="Times New Roman" w:hAnsi="Times New Roman" w:cs="Times New Roman"/>
                <w:sz w:val="24"/>
                <w:szCs w:val="24"/>
              </w:rPr>
              <w:t>AU-C §708.07</w:t>
            </w:r>
            <w:r w:rsidR="00B05FEE" w:rsidRPr="005F1CEB">
              <w:rPr>
                <w:rFonts w:ascii="Times New Roman" w:hAnsi="Times New Roman" w:cs="Times New Roman"/>
                <w:sz w:val="24"/>
                <w:szCs w:val="24"/>
              </w:rPr>
              <w:t>)</w:t>
            </w:r>
          </w:p>
        </w:tc>
        <w:tc>
          <w:tcPr>
            <w:tcW w:w="630" w:type="dxa"/>
            <w:tcBorders>
              <w:top w:val="single" w:sz="4" w:space="0" w:color="auto"/>
              <w:left w:val="single" w:sz="4" w:space="0" w:color="auto"/>
              <w:bottom w:val="single" w:sz="4" w:space="0" w:color="auto"/>
              <w:right w:val="single" w:sz="4" w:space="0" w:color="auto"/>
            </w:tcBorders>
          </w:tcPr>
          <w:p w14:paraId="58F82734" w14:textId="77777777" w:rsidR="00B05FEE" w:rsidRPr="005F1CEB" w:rsidRDefault="00B05FEE" w:rsidP="005E3601"/>
        </w:tc>
        <w:tc>
          <w:tcPr>
            <w:tcW w:w="540" w:type="dxa"/>
            <w:tcBorders>
              <w:top w:val="single" w:sz="4" w:space="0" w:color="auto"/>
              <w:left w:val="single" w:sz="4" w:space="0" w:color="auto"/>
              <w:bottom w:val="single" w:sz="4" w:space="0" w:color="auto"/>
              <w:right w:val="single" w:sz="4" w:space="0" w:color="auto"/>
            </w:tcBorders>
          </w:tcPr>
          <w:p w14:paraId="4304D4AD" w14:textId="77777777" w:rsidR="00B05FEE" w:rsidRPr="005F1CEB" w:rsidRDefault="00B05FEE" w:rsidP="005E3601"/>
        </w:tc>
        <w:tc>
          <w:tcPr>
            <w:tcW w:w="720" w:type="dxa"/>
            <w:tcBorders>
              <w:top w:val="single" w:sz="4" w:space="0" w:color="auto"/>
              <w:left w:val="single" w:sz="4" w:space="0" w:color="auto"/>
              <w:bottom w:val="single" w:sz="4" w:space="0" w:color="auto"/>
              <w:right w:val="single" w:sz="4" w:space="0" w:color="auto"/>
            </w:tcBorders>
          </w:tcPr>
          <w:p w14:paraId="2B5FC212" w14:textId="77777777" w:rsidR="00B05FEE" w:rsidRPr="005F1CEB" w:rsidRDefault="00B05FEE" w:rsidP="005E3601"/>
        </w:tc>
        <w:tc>
          <w:tcPr>
            <w:tcW w:w="2632" w:type="dxa"/>
            <w:tcBorders>
              <w:top w:val="single" w:sz="4" w:space="0" w:color="auto"/>
              <w:left w:val="single" w:sz="4" w:space="0" w:color="auto"/>
              <w:bottom w:val="single" w:sz="4" w:space="0" w:color="auto"/>
              <w:right w:val="single" w:sz="4" w:space="0" w:color="auto"/>
            </w:tcBorders>
          </w:tcPr>
          <w:p w14:paraId="13A5027C" w14:textId="77777777" w:rsidR="00B05FEE" w:rsidRPr="005F1CEB" w:rsidRDefault="00B05FEE" w:rsidP="005E3601"/>
        </w:tc>
      </w:tr>
      <w:tr w:rsidR="003444FF" w:rsidRPr="005F1CEB" w14:paraId="5DC2826F"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592DA9B8" w14:textId="2C0ABE67" w:rsidR="00B05FEE" w:rsidRPr="005F1CEB" w:rsidRDefault="00B05FEE" w:rsidP="00640B02">
            <w:pPr>
              <w:pStyle w:val="BodyText"/>
              <w:numPr>
                <w:ilvl w:val="1"/>
                <w:numId w:val="58"/>
              </w:numPr>
              <w:spacing w:before="80" w:after="80"/>
              <w:ind w:left="1008" w:hanging="432"/>
              <w:rPr>
                <w:rFonts w:ascii="Times New Roman" w:hAnsi="Times New Roman" w:cs="Times New Roman"/>
                <w:bCs/>
                <w:sz w:val="24"/>
                <w:szCs w:val="24"/>
              </w:rPr>
            </w:pPr>
            <w:r w:rsidRPr="005F1CEB">
              <w:rPr>
                <w:rFonts w:ascii="Times New Roman" w:hAnsi="Times New Roman" w:cs="Times New Roman"/>
                <w:bCs/>
                <w:sz w:val="24"/>
                <w:szCs w:val="24"/>
              </w:rPr>
              <w:t xml:space="preserve">If </w:t>
            </w:r>
            <w:r w:rsidR="003A2A2D" w:rsidRPr="005F1CEB">
              <w:rPr>
                <w:rFonts w:ascii="Times New Roman" w:hAnsi="Times New Roman" w:cs="Times New Roman"/>
                <w:bCs/>
                <w:sz w:val="24"/>
                <w:szCs w:val="24"/>
              </w:rPr>
              <w:t xml:space="preserve">applicable, </w:t>
            </w:r>
            <w:r w:rsidRPr="005F1CEB">
              <w:rPr>
                <w:rFonts w:ascii="Times New Roman" w:hAnsi="Times New Roman" w:cs="Times New Roman"/>
                <w:bCs/>
                <w:sz w:val="24"/>
                <w:szCs w:val="24"/>
              </w:rPr>
              <w:t>address</w:t>
            </w:r>
            <w:r w:rsidR="003A2A2D" w:rsidRPr="005F1CEB">
              <w:rPr>
                <w:rFonts w:ascii="Times New Roman" w:hAnsi="Times New Roman" w:cs="Times New Roman"/>
                <w:bCs/>
                <w:sz w:val="24"/>
                <w:szCs w:val="24"/>
              </w:rPr>
              <w:t>ing the auditors</w:t>
            </w:r>
            <w:r w:rsidR="00975D9B">
              <w:rPr>
                <w:rFonts w:ascii="Times New Roman" w:hAnsi="Times New Roman" w:cs="Times New Roman"/>
                <w:bCs/>
                <w:sz w:val="24"/>
                <w:szCs w:val="24"/>
              </w:rPr>
              <w:t>’</w:t>
            </w:r>
            <w:r w:rsidRPr="005F1CEB">
              <w:rPr>
                <w:rFonts w:ascii="Times New Roman" w:hAnsi="Times New Roman" w:cs="Times New Roman"/>
                <w:bCs/>
                <w:sz w:val="24"/>
                <w:szCs w:val="24"/>
              </w:rPr>
              <w:t xml:space="preserve"> other reporting responsibilities on the financial statem</w:t>
            </w:r>
            <w:r w:rsidR="00975D9B">
              <w:rPr>
                <w:rFonts w:ascii="Times New Roman" w:hAnsi="Times New Roman" w:cs="Times New Roman"/>
                <w:bCs/>
                <w:sz w:val="24"/>
                <w:szCs w:val="24"/>
              </w:rPr>
              <w:t>ents in addition to the auditor</w:t>
            </w:r>
            <w:r w:rsidRPr="005F1CEB">
              <w:rPr>
                <w:rFonts w:ascii="Times New Roman" w:hAnsi="Times New Roman" w:cs="Times New Roman"/>
                <w:bCs/>
                <w:sz w:val="24"/>
                <w:szCs w:val="24"/>
              </w:rPr>
              <w:t>s</w:t>
            </w:r>
            <w:r w:rsidR="00975D9B">
              <w:rPr>
                <w:rFonts w:ascii="Times New Roman" w:hAnsi="Times New Roman" w:cs="Times New Roman"/>
                <w:bCs/>
                <w:sz w:val="24"/>
                <w:szCs w:val="24"/>
              </w:rPr>
              <w:t>’</w:t>
            </w:r>
            <w:r w:rsidRPr="005F1CEB">
              <w:rPr>
                <w:rFonts w:ascii="Times New Roman" w:hAnsi="Times New Roman" w:cs="Times New Roman"/>
                <w:bCs/>
                <w:sz w:val="24"/>
                <w:szCs w:val="24"/>
              </w:rPr>
              <w:t xml:space="preserve"> responsibility under G</w:t>
            </w:r>
            <w:r w:rsidR="008C1207">
              <w:rPr>
                <w:rFonts w:ascii="Times New Roman" w:hAnsi="Times New Roman" w:cs="Times New Roman"/>
                <w:bCs/>
                <w:sz w:val="24"/>
                <w:szCs w:val="24"/>
              </w:rPr>
              <w:t>AG</w:t>
            </w:r>
            <w:r w:rsidR="00253111">
              <w:rPr>
                <w:rFonts w:ascii="Times New Roman" w:hAnsi="Times New Roman" w:cs="Times New Roman"/>
                <w:bCs/>
                <w:sz w:val="24"/>
                <w:szCs w:val="24"/>
              </w:rPr>
              <w:t>AS</w:t>
            </w:r>
            <w:r w:rsidR="003A2A2D" w:rsidRPr="005F1CEB">
              <w:rPr>
                <w:rFonts w:ascii="Times New Roman" w:hAnsi="Times New Roman" w:cs="Times New Roman"/>
                <w:bCs/>
                <w:sz w:val="24"/>
                <w:szCs w:val="24"/>
              </w:rPr>
              <w:t>?</w:t>
            </w:r>
            <w:r w:rsidRPr="005F1CEB">
              <w:rPr>
                <w:rFonts w:ascii="Times New Roman" w:hAnsi="Times New Roman" w:cs="Times New Roman"/>
                <w:bCs/>
                <w:sz w:val="24"/>
                <w:szCs w:val="24"/>
              </w:rPr>
              <w:t xml:space="preserve"> </w:t>
            </w:r>
            <w:r w:rsidR="00253111">
              <w:rPr>
                <w:rFonts w:ascii="Times New Roman" w:hAnsi="Times New Roman" w:cs="Times New Roman"/>
                <w:bCs/>
                <w:sz w:val="24"/>
                <w:szCs w:val="24"/>
              </w:rPr>
              <w:t xml:space="preserve">                      </w:t>
            </w:r>
            <w:r w:rsidRPr="005F1CEB">
              <w:rPr>
                <w:rFonts w:ascii="Times New Roman" w:hAnsi="Times New Roman" w:cs="Times New Roman"/>
                <w:bCs/>
                <w:sz w:val="24"/>
                <w:szCs w:val="24"/>
              </w:rPr>
              <w:t xml:space="preserve">(AU-C </w:t>
            </w:r>
            <w:r w:rsidR="003A2A2D" w:rsidRPr="005F1CEB">
              <w:rPr>
                <w:rFonts w:ascii="Times New Roman" w:hAnsi="Times New Roman" w:cs="Times New Roman"/>
                <w:bCs/>
                <w:sz w:val="24"/>
                <w:szCs w:val="24"/>
              </w:rPr>
              <w:t>§</w:t>
            </w:r>
            <w:r w:rsidRPr="005F1CEB">
              <w:rPr>
                <w:rFonts w:ascii="Times New Roman" w:hAnsi="Times New Roman" w:cs="Times New Roman"/>
                <w:bCs/>
                <w:sz w:val="24"/>
                <w:szCs w:val="24"/>
              </w:rPr>
              <w:t>700.37-.38)</w:t>
            </w:r>
          </w:p>
        </w:tc>
        <w:tc>
          <w:tcPr>
            <w:tcW w:w="630" w:type="dxa"/>
            <w:tcBorders>
              <w:top w:val="single" w:sz="4" w:space="0" w:color="auto"/>
              <w:left w:val="single" w:sz="4" w:space="0" w:color="auto"/>
              <w:bottom w:val="single" w:sz="4" w:space="0" w:color="auto"/>
              <w:right w:val="single" w:sz="4" w:space="0" w:color="auto"/>
            </w:tcBorders>
          </w:tcPr>
          <w:p w14:paraId="47D4D8F3" w14:textId="77777777" w:rsidR="00B05FEE" w:rsidRPr="005F1CEB" w:rsidRDefault="00B05FEE" w:rsidP="005E3601"/>
        </w:tc>
        <w:tc>
          <w:tcPr>
            <w:tcW w:w="540" w:type="dxa"/>
            <w:tcBorders>
              <w:top w:val="single" w:sz="4" w:space="0" w:color="auto"/>
              <w:left w:val="single" w:sz="4" w:space="0" w:color="auto"/>
              <w:bottom w:val="single" w:sz="4" w:space="0" w:color="auto"/>
              <w:right w:val="single" w:sz="4" w:space="0" w:color="auto"/>
            </w:tcBorders>
          </w:tcPr>
          <w:p w14:paraId="4B93CBB3" w14:textId="77777777" w:rsidR="00B05FEE" w:rsidRPr="005F1CEB" w:rsidRDefault="00B05FEE" w:rsidP="005E3601"/>
        </w:tc>
        <w:tc>
          <w:tcPr>
            <w:tcW w:w="720" w:type="dxa"/>
            <w:tcBorders>
              <w:top w:val="single" w:sz="4" w:space="0" w:color="auto"/>
              <w:left w:val="single" w:sz="4" w:space="0" w:color="auto"/>
              <w:bottom w:val="single" w:sz="4" w:space="0" w:color="auto"/>
              <w:right w:val="single" w:sz="4" w:space="0" w:color="auto"/>
            </w:tcBorders>
          </w:tcPr>
          <w:p w14:paraId="7FFA81AB" w14:textId="77777777" w:rsidR="00B05FEE" w:rsidRPr="005F1CEB" w:rsidRDefault="00B05FEE" w:rsidP="005E3601"/>
        </w:tc>
        <w:tc>
          <w:tcPr>
            <w:tcW w:w="2632" w:type="dxa"/>
            <w:tcBorders>
              <w:top w:val="single" w:sz="4" w:space="0" w:color="auto"/>
              <w:left w:val="single" w:sz="4" w:space="0" w:color="auto"/>
              <w:bottom w:val="single" w:sz="4" w:space="0" w:color="auto"/>
              <w:right w:val="single" w:sz="4" w:space="0" w:color="auto"/>
            </w:tcBorders>
          </w:tcPr>
          <w:p w14:paraId="484D6FB0" w14:textId="77777777" w:rsidR="00B05FEE" w:rsidRPr="005F1CEB" w:rsidRDefault="00B05FEE" w:rsidP="005E3601"/>
        </w:tc>
      </w:tr>
      <w:tr w:rsidR="003444FF" w:rsidRPr="005F1CEB" w14:paraId="4467E25D"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0A12D1D1" w14:textId="264B92B5" w:rsidR="003A2A2D" w:rsidRPr="005F1CEB" w:rsidRDefault="003A2A2D" w:rsidP="00B16485">
            <w:pPr>
              <w:pStyle w:val="BodyTextIndent3"/>
              <w:numPr>
                <w:ilvl w:val="0"/>
                <w:numId w:val="58"/>
              </w:numPr>
              <w:tabs>
                <w:tab w:val="clear" w:pos="907"/>
              </w:tabs>
              <w:spacing w:before="80" w:after="120"/>
              <w:ind w:left="576" w:hanging="576"/>
              <w:rPr>
                <w:bCs/>
                <w:sz w:val="24"/>
                <w:szCs w:val="24"/>
              </w:rPr>
            </w:pPr>
            <w:r w:rsidRPr="005F1CEB">
              <w:rPr>
                <w:bCs/>
                <w:sz w:val="24"/>
                <w:szCs w:val="24"/>
              </w:rPr>
              <w:t>For subsequent events discovered before the report release date, did the auditor</w:t>
            </w:r>
            <w:r w:rsidR="00975D9B">
              <w:rPr>
                <w:bCs/>
                <w:sz w:val="24"/>
                <w:szCs w:val="24"/>
              </w:rPr>
              <w:t>s</w:t>
            </w:r>
            <w:r w:rsidRPr="005F1CEB">
              <w:rPr>
                <w:bCs/>
                <w:sz w:val="24"/>
                <w:szCs w:val="24"/>
              </w:rPr>
              <w:t xml:space="preserve"> consider revising the report date or modifying the report opinion as applicable? (AU-C §560.13-.14)</w:t>
            </w:r>
          </w:p>
        </w:tc>
        <w:tc>
          <w:tcPr>
            <w:tcW w:w="630" w:type="dxa"/>
            <w:tcBorders>
              <w:top w:val="single" w:sz="4" w:space="0" w:color="auto"/>
              <w:left w:val="single" w:sz="4" w:space="0" w:color="auto"/>
              <w:bottom w:val="single" w:sz="4" w:space="0" w:color="auto"/>
              <w:right w:val="single" w:sz="4" w:space="0" w:color="auto"/>
            </w:tcBorders>
          </w:tcPr>
          <w:p w14:paraId="0F07EB36" w14:textId="77777777" w:rsidR="003A2A2D" w:rsidRPr="005F1CEB" w:rsidRDefault="003A2A2D" w:rsidP="005E3601"/>
        </w:tc>
        <w:tc>
          <w:tcPr>
            <w:tcW w:w="540" w:type="dxa"/>
            <w:tcBorders>
              <w:top w:val="single" w:sz="4" w:space="0" w:color="auto"/>
              <w:left w:val="single" w:sz="4" w:space="0" w:color="auto"/>
              <w:bottom w:val="single" w:sz="4" w:space="0" w:color="auto"/>
              <w:right w:val="single" w:sz="4" w:space="0" w:color="auto"/>
            </w:tcBorders>
          </w:tcPr>
          <w:p w14:paraId="3DD73781" w14:textId="77777777" w:rsidR="003A2A2D" w:rsidRPr="005F1CEB" w:rsidRDefault="003A2A2D" w:rsidP="005E3601"/>
        </w:tc>
        <w:tc>
          <w:tcPr>
            <w:tcW w:w="720" w:type="dxa"/>
            <w:tcBorders>
              <w:top w:val="single" w:sz="4" w:space="0" w:color="auto"/>
              <w:left w:val="single" w:sz="4" w:space="0" w:color="auto"/>
              <w:bottom w:val="single" w:sz="4" w:space="0" w:color="auto"/>
              <w:right w:val="single" w:sz="4" w:space="0" w:color="auto"/>
            </w:tcBorders>
          </w:tcPr>
          <w:p w14:paraId="0479353F" w14:textId="77777777" w:rsidR="003A2A2D" w:rsidRPr="005F1CEB" w:rsidRDefault="003A2A2D" w:rsidP="005E3601"/>
        </w:tc>
        <w:tc>
          <w:tcPr>
            <w:tcW w:w="2632" w:type="dxa"/>
            <w:tcBorders>
              <w:top w:val="single" w:sz="4" w:space="0" w:color="auto"/>
              <w:left w:val="single" w:sz="4" w:space="0" w:color="auto"/>
              <w:bottom w:val="single" w:sz="4" w:space="0" w:color="auto"/>
              <w:right w:val="single" w:sz="4" w:space="0" w:color="auto"/>
            </w:tcBorders>
          </w:tcPr>
          <w:p w14:paraId="38FC5C26" w14:textId="77777777" w:rsidR="003A2A2D" w:rsidRPr="005F1CEB" w:rsidRDefault="003A2A2D" w:rsidP="005E3601"/>
        </w:tc>
      </w:tr>
      <w:tr w:rsidR="003444FF" w:rsidRPr="005F1CEB" w14:paraId="6CE41B7E"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6063EB57" w14:textId="30C70D5B" w:rsidR="003A2A2D" w:rsidRPr="005F1CEB" w:rsidRDefault="003A2A2D" w:rsidP="00414577">
            <w:pPr>
              <w:pStyle w:val="BodyText"/>
              <w:numPr>
                <w:ilvl w:val="0"/>
                <w:numId w:val="58"/>
              </w:numPr>
              <w:spacing w:before="80" w:after="120"/>
              <w:ind w:left="576" w:hanging="576"/>
              <w:rPr>
                <w:rFonts w:ascii="Times New Roman" w:hAnsi="Times New Roman" w:cs="Times New Roman"/>
                <w:bCs/>
                <w:sz w:val="24"/>
                <w:szCs w:val="24"/>
              </w:rPr>
            </w:pPr>
            <w:r w:rsidRPr="005F1CEB">
              <w:rPr>
                <w:rFonts w:ascii="Times New Roman" w:hAnsi="Times New Roman" w:cs="Times New Roman"/>
                <w:bCs/>
                <w:sz w:val="24"/>
                <w:szCs w:val="24"/>
              </w:rPr>
              <w:t>For subsequent events discovered after</w:t>
            </w:r>
            <w:r w:rsidR="00414577">
              <w:rPr>
                <w:rFonts w:ascii="Times New Roman" w:hAnsi="Times New Roman" w:cs="Times New Roman"/>
                <w:bCs/>
                <w:sz w:val="24"/>
                <w:szCs w:val="24"/>
              </w:rPr>
              <w:t xml:space="preserve"> </w:t>
            </w:r>
            <w:r w:rsidRPr="005F1CEB">
              <w:rPr>
                <w:rFonts w:ascii="Times New Roman" w:hAnsi="Times New Roman" w:cs="Times New Roman"/>
                <w:bCs/>
                <w:sz w:val="24"/>
                <w:szCs w:val="24"/>
              </w:rPr>
              <w:t>the report release date, did the auditor</w:t>
            </w:r>
            <w:r w:rsidR="00975D9B">
              <w:rPr>
                <w:rFonts w:ascii="Times New Roman" w:hAnsi="Times New Roman" w:cs="Times New Roman"/>
                <w:bCs/>
                <w:sz w:val="24"/>
                <w:szCs w:val="24"/>
              </w:rPr>
              <w:t>s</w:t>
            </w:r>
            <w:r w:rsidRPr="005F1CEB">
              <w:rPr>
                <w:rFonts w:ascii="Times New Roman" w:hAnsi="Times New Roman" w:cs="Times New Roman"/>
                <w:bCs/>
                <w:sz w:val="24"/>
                <w:szCs w:val="24"/>
              </w:rPr>
              <w:t xml:space="preserve"> consider modifying the report opinion as applicable? (AU-C §560.16-.18)</w:t>
            </w:r>
          </w:p>
        </w:tc>
        <w:tc>
          <w:tcPr>
            <w:tcW w:w="630" w:type="dxa"/>
            <w:tcBorders>
              <w:top w:val="single" w:sz="4" w:space="0" w:color="auto"/>
              <w:left w:val="single" w:sz="4" w:space="0" w:color="auto"/>
              <w:bottom w:val="single" w:sz="4" w:space="0" w:color="auto"/>
              <w:right w:val="single" w:sz="4" w:space="0" w:color="auto"/>
            </w:tcBorders>
          </w:tcPr>
          <w:p w14:paraId="74485579" w14:textId="77777777" w:rsidR="003A2A2D" w:rsidRPr="005F1CEB" w:rsidRDefault="003A2A2D" w:rsidP="005E3601"/>
        </w:tc>
        <w:tc>
          <w:tcPr>
            <w:tcW w:w="540" w:type="dxa"/>
            <w:tcBorders>
              <w:top w:val="single" w:sz="4" w:space="0" w:color="auto"/>
              <w:left w:val="single" w:sz="4" w:space="0" w:color="auto"/>
              <w:bottom w:val="single" w:sz="4" w:space="0" w:color="auto"/>
              <w:right w:val="single" w:sz="4" w:space="0" w:color="auto"/>
            </w:tcBorders>
          </w:tcPr>
          <w:p w14:paraId="1604003D" w14:textId="77777777" w:rsidR="003A2A2D" w:rsidRPr="005F1CEB" w:rsidRDefault="003A2A2D" w:rsidP="005E3601"/>
        </w:tc>
        <w:tc>
          <w:tcPr>
            <w:tcW w:w="720" w:type="dxa"/>
            <w:tcBorders>
              <w:top w:val="single" w:sz="4" w:space="0" w:color="auto"/>
              <w:left w:val="single" w:sz="4" w:space="0" w:color="auto"/>
              <w:bottom w:val="single" w:sz="4" w:space="0" w:color="auto"/>
              <w:right w:val="single" w:sz="4" w:space="0" w:color="auto"/>
            </w:tcBorders>
          </w:tcPr>
          <w:p w14:paraId="3289F29C" w14:textId="77777777" w:rsidR="003A2A2D" w:rsidRPr="005F1CEB" w:rsidRDefault="003A2A2D" w:rsidP="005E3601"/>
        </w:tc>
        <w:tc>
          <w:tcPr>
            <w:tcW w:w="2632" w:type="dxa"/>
            <w:tcBorders>
              <w:top w:val="single" w:sz="4" w:space="0" w:color="auto"/>
              <w:left w:val="single" w:sz="4" w:space="0" w:color="auto"/>
              <w:bottom w:val="single" w:sz="4" w:space="0" w:color="auto"/>
              <w:right w:val="single" w:sz="4" w:space="0" w:color="auto"/>
            </w:tcBorders>
          </w:tcPr>
          <w:p w14:paraId="712D2B54" w14:textId="77777777" w:rsidR="003A2A2D" w:rsidRPr="005F1CEB" w:rsidRDefault="003A2A2D" w:rsidP="005E3601"/>
        </w:tc>
      </w:tr>
      <w:tr w:rsidR="003444FF" w:rsidRPr="005F1CEB" w14:paraId="4B022B6E"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05FF92DC" w14:textId="65958D76" w:rsidR="003A2A2D" w:rsidRPr="005F1CEB" w:rsidRDefault="003A2A2D" w:rsidP="00975D9B">
            <w:pPr>
              <w:pStyle w:val="BodyTextIndent3"/>
              <w:numPr>
                <w:ilvl w:val="0"/>
                <w:numId w:val="58"/>
              </w:numPr>
              <w:tabs>
                <w:tab w:val="clear" w:pos="907"/>
              </w:tabs>
              <w:spacing w:before="80" w:after="120"/>
              <w:ind w:left="576" w:hanging="576"/>
              <w:rPr>
                <w:bCs/>
                <w:sz w:val="24"/>
                <w:szCs w:val="24"/>
              </w:rPr>
            </w:pPr>
            <w:r w:rsidRPr="005F1CEB">
              <w:rPr>
                <w:bCs/>
                <w:sz w:val="24"/>
                <w:szCs w:val="24"/>
              </w:rPr>
              <w:t xml:space="preserve">If </w:t>
            </w:r>
            <w:r w:rsidR="00253111">
              <w:rPr>
                <w:bCs/>
                <w:sz w:val="24"/>
                <w:szCs w:val="24"/>
              </w:rPr>
              <w:t xml:space="preserve">the </w:t>
            </w:r>
            <w:r w:rsidRPr="005F1CEB">
              <w:rPr>
                <w:bCs/>
                <w:sz w:val="24"/>
                <w:szCs w:val="24"/>
              </w:rPr>
              <w:t>auditor</w:t>
            </w:r>
            <w:r w:rsidR="00975D9B">
              <w:rPr>
                <w:bCs/>
                <w:sz w:val="24"/>
                <w:szCs w:val="24"/>
              </w:rPr>
              <w:t>s</w:t>
            </w:r>
            <w:r w:rsidRPr="005F1CEB">
              <w:rPr>
                <w:bCs/>
                <w:sz w:val="24"/>
                <w:szCs w:val="24"/>
              </w:rPr>
              <w:t xml:space="preserve"> conclude that the noncompliance to laws, regulations, and provisions of contracts and grants</w:t>
            </w:r>
            <w:r w:rsidR="00482679" w:rsidRPr="005F1CEB">
              <w:rPr>
                <w:bCs/>
                <w:sz w:val="24"/>
                <w:szCs w:val="24"/>
              </w:rPr>
              <w:t>;</w:t>
            </w:r>
            <w:r w:rsidRPr="005F1CEB">
              <w:rPr>
                <w:bCs/>
                <w:sz w:val="24"/>
                <w:szCs w:val="24"/>
              </w:rPr>
              <w:t xml:space="preserve"> </w:t>
            </w:r>
            <w:r w:rsidR="00482679" w:rsidRPr="005F1CEB">
              <w:rPr>
                <w:bCs/>
                <w:sz w:val="24"/>
                <w:szCs w:val="24"/>
              </w:rPr>
              <w:t xml:space="preserve">deficiencies in internal controls; and instances of fraud </w:t>
            </w:r>
            <w:r w:rsidRPr="005F1CEB">
              <w:rPr>
                <w:bCs/>
                <w:sz w:val="24"/>
                <w:szCs w:val="24"/>
              </w:rPr>
              <w:t>have a material effect on the financial statements, did the</w:t>
            </w:r>
            <w:r w:rsidR="00975D9B">
              <w:rPr>
                <w:bCs/>
                <w:sz w:val="24"/>
                <w:szCs w:val="24"/>
              </w:rPr>
              <w:t>y</w:t>
            </w:r>
            <w:r w:rsidRPr="005F1CEB">
              <w:rPr>
                <w:bCs/>
                <w:sz w:val="24"/>
                <w:szCs w:val="24"/>
              </w:rPr>
              <w:t xml:space="preserve"> properly report </w:t>
            </w:r>
            <w:r w:rsidR="00482679" w:rsidRPr="005F1CEB">
              <w:rPr>
                <w:bCs/>
                <w:sz w:val="24"/>
                <w:szCs w:val="24"/>
              </w:rPr>
              <w:t>them</w:t>
            </w:r>
            <w:r w:rsidRPr="005F1CEB">
              <w:rPr>
                <w:bCs/>
                <w:sz w:val="24"/>
                <w:szCs w:val="24"/>
              </w:rPr>
              <w:t>? (GAS 6.39</w:t>
            </w:r>
            <w:r w:rsidR="000A05B1">
              <w:rPr>
                <w:bCs/>
                <w:sz w:val="24"/>
                <w:szCs w:val="24"/>
              </w:rPr>
              <w:t>,</w:t>
            </w:r>
            <w:r w:rsidRPr="005F1CEB">
              <w:rPr>
                <w:bCs/>
                <w:sz w:val="24"/>
                <w:szCs w:val="24"/>
              </w:rPr>
              <w:t xml:space="preserve"> 6.41</w:t>
            </w:r>
            <w:r w:rsidR="000A05B1">
              <w:rPr>
                <w:bCs/>
                <w:sz w:val="24"/>
                <w:szCs w:val="24"/>
              </w:rPr>
              <w:t xml:space="preserve">, </w:t>
            </w:r>
            <w:r w:rsidRPr="005F1CEB">
              <w:rPr>
                <w:bCs/>
                <w:sz w:val="24"/>
                <w:szCs w:val="24"/>
              </w:rPr>
              <w:t>6.42;</w:t>
            </w:r>
            <w:r w:rsidR="00FF6D10">
              <w:rPr>
                <w:bCs/>
                <w:sz w:val="24"/>
                <w:szCs w:val="24"/>
              </w:rPr>
              <w:t xml:space="preserve"> </w:t>
            </w:r>
            <w:r w:rsidRPr="005F1CEB">
              <w:rPr>
                <w:bCs/>
                <w:sz w:val="24"/>
                <w:szCs w:val="24"/>
              </w:rPr>
              <w:t xml:space="preserve">AU-C </w:t>
            </w:r>
            <w:r w:rsidR="00A63C82" w:rsidRPr="00A63C82">
              <w:rPr>
                <w:bCs/>
                <w:sz w:val="24"/>
                <w:szCs w:val="24"/>
              </w:rPr>
              <w:t>§</w:t>
            </w:r>
            <w:r w:rsidRPr="005F1CEB">
              <w:rPr>
                <w:bCs/>
                <w:sz w:val="24"/>
                <w:szCs w:val="24"/>
              </w:rPr>
              <w:t>250.24</w:t>
            </w:r>
            <w:r w:rsidR="00482679" w:rsidRPr="005F1CEB">
              <w:rPr>
                <w:bCs/>
                <w:sz w:val="24"/>
                <w:szCs w:val="24"/>
              </w:rPr>
              <w:t xml:space="preserve">; AU-C </w:t>
            </w:r>
            <w:r w:rsidR="000222D4" w:rsidRPr="005F1CEB">
              <w:rPr>
                <w:bCs/>
                <w:sz w:val="24"/>
                <w:szCs w:val="24"/>
              </w:rPr>
              <w:t>§265.11</w:t>
            </w:r>
            <w:r w:rsidRPr="005F1CEB">
              <w:rPr>
                <w:bCs/>
                <w:sz w:val="24"/>
                <w:szCs w:val="24"/>
              </w:rPr>
              <w:t>)</w:t>
            </w:r>
          </w:p>
        </w:tc>
        <w:tc>
          <w:tcPr>
            <w:tcW w:w="630" w:type="dxa"/>
            <w:tcBorders>
              <w:top w:val="single" w:sz="4" w:space="0" w:color="auto"/>
              <w:left w:val="single" w:sz="4" w:space="0" w:color="auto"/>
              <w:bottom w:val="single" w:sz="4" w:space="0" w:color="auto"/>
              <w:right w:val="single" w:sz="4" w:space="0" w:color="auto"/>
            </w:tcBorders>
          </w:tcPr>
          <w:p w14:paraId="38B1AC8F" w14:textId="77777777" w:rsidR="003A2A2D" w:rsidRPr="005F1CEB" w:rsidRDefault="003A2A2D" w:rsidP="005E3601"/>
        </w:tc>
        <w:tc>
          <w:tcPr>
            <w:tcW w:w="540" w:type="dxa"/>
            <w:tcBorders>
              <w:top w:val="single" w:sz="4" w:space="0" w:color="auto"/>
              <w:left w:val="single" w:sz="4" w:space="0" w:color="auto"/>
              <w:bottom w:val="single" w:sz="4" w:space="0" w:color="auto"/>
              <w:right w:val="single" w:sz="4" w:space="0" w:color="auto"/>
            </w:tcBorders>
          </w:tcPr>
          <w:p w14:paraId="1335AAFD" w14:textId="77777777" w:rsidR="003A2A2D" w:rsidRPr="005F1CEB" w:rsidRDefault="003A2A2D" w:rsidP="005E3601"/>
        </w:tc>
        <w:tc>
          <w:tcPr>
            <w:tcW w:w="720" w:type="dxa"/>
            <w:tcBorders>
              <w:top w:val="single" w:sz="4" w:space="0" w:color="auto"/>
              <w:left w:val="single" w:sz="4" w:space="0" w:color="auto"/>
              <w:bottom w:val="single" w:sz="4" w:space="0" w:color="auto"/>
              <w:right w:val="single" w:sz="4" w:space="0" w:color="auto"/>
            </w:tcBorders>
          </w:tcPr>
          <w:p w14:paraId="0CED78DD" w14:textId="77777777" w:rsidR="003A2A2D" w:rsidRPr="005F1CEB" w:rsidRDefault="003A2A2D" w:rsidP="005E3601"/>
        </w:tc>
        <w:tc>
          <w:tcPr>
            <w:tcW w:w="2632" w:type="dxa"/>
            <w:tcBorders>
              <w:top w:val="single" w:sz="4" w:space="0" w:color="auto"/>
              <w:left w:val="single" w:sz="4" w:space="0" w:color="auto"/>
              <w:bottom w:val="single" w:sz="4" w:space="0" w:color="auto"/>
              <w:right w:val="single" w:sz="4" w:space="0" w:color="auto"/>
            </w:tcBorders>
          </w:tcPr>
          <w:p w14:paraId="0D427EAB" w14:textId="77777777" w:rsidR="003A2A2D" w:rsidRPr="005F1CEB" w:rsidRDefault="003A2A2D" w:rsidP="003A2A2D"/>
        </w:tc>
      </w:tr>
      <w:tr w:rsidR="003444FF" w:rsidRPr="005F1CEB" w14:paraId="599B7CF2"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2D48F57A" w14:textId="77777777" w:rsidR="003A2A2D" w:rsidRPr="005F1CEB" w:rsidRDefault="003A2A2D" w:rsidP="00B16485">
            <w:pPr>
              <w:pStyle w:val="BodyTextIndent3"/>
              <w:numPr>
                <w:ilvl w:val="0"/>
                <w:numId w:val="58"/>
              </w:numPr>
              <w:tabs>
                <w:tab w:val="clear" w:pos="907"/>
              </w:tabs>
              <w:spacing w:before="80" w:after="120"/>
              <w:ind w:left="576" w:hanging="576"/>
              <w:rPr>
                <w:bCs/>
                <w:sz w:val="24"/>
                <w:szCs w:val="24"/>
              </w:rPr>
            </w:pPr>
            <w:r w:rsidRPr="005F1CEB">
              <w:rPr>
                <w:bCs/>
                <w:sz w:val="24"/>
                <w:szCs w:val="24"/>
              </w:rPr>
              <w:t xml:space="preserve">When providing an opinion or a disclaimer on financial statements, did the auditors report as findings any significant deficiencies or material weaknesses in internal control over financial reporting that the auditors identified? </w:t>
            </w:r>
            <w:r w:rsidR="00FF6D10">
              <w:rPr>
                <w:bCs/>
                <w:sz w:val="24"/>
                <w:szCs w:val="24"/>
              </w:rPr>
              <w:t xml:space="preserve">          </w:t>
            </w:r>
            <w:r w:rsidRPr="005F1CEB">
              <w:rPr>
                <w:bCs/>
                <w:sz w:val="24"/>
                <w:szCs w:val="24"/>
              </w:rPr>
              <w:t>(GAS 6.40)</w:t>
            </w:r>
          </w:p>
        </w:tc>
        <w:tc>
          <w:tcPr>
            <w:tcW w:w="630" w:type="dxa"/>
            <w:tcBorders>
              <w:top w:val="single" w:sz="4" w:space="0" w:color="auto"/>
              <w:left w:val="single" w:sz="4" w:space="0" w:color="auto"/>
              <w:bottom w:val="single" w:sz="4" w:space="0" w:color="auto"/>
              <w:right w:val="single" w:sz="4" w:space="0" w:color="auto"/>
            </w:tcBorders>
          </w:tcPr>
          <w:p w14:paraId="62FE0CFB" w14:textId="77777777" w:rsidR="003A2A2D" w:rsidRPr="005F1CEB" w:rsidRDefault="003A2A2D" w:rsidP="005E3601"/>
        </w:tc>
        <w:tc>
          <w:tcPr>
            <w:tcW w:w="540" w:type="dxa"/>
            <w:tcBorders>
              <w:top w:val="single" w:sz="4" w:space="0" w:color="auto"/>
              <w:left w:val="single" w:sz="4" w:space="0" w:color="auto"/>
              <w:bottom w:val="single" w:sz="4" w:space="0" w:color="auto"/>
              <w:right w:val="single" w:sz="4" w:space="0" w:color="auto"/>
            </w:tcBorders>
          </w:tcPr>
          <w:p w14:paraId="4744D3D9" w14:textId="77777777" w:rsidR="003A2A2D" w:rsidRPr="005F1CEB" w:rsidRDefault="003A2A2D" w:rsidP="005E3601"/>
        </w:tc>
        <w:tc>
          <w:tcPr>
            <w:tcW w:w="720" w:type="dxa"/>
            <w:tcBorders>
              <w:top w:val="single" w:sz="4" w:space="0" w:color="auto"/>
              <w:left w:val="single" w:sz="4" w:space="0" w:color="auto"/>
              <w:bottom w:val="single" w:sz="4" w:space="0" w:color="auto"/>
              <w:right w:val="single" w:sz="4" w:space="0" w:color="auto"/>
            </w:tcBorders>
          </w:tcPr>
          <w:p w14:paraId="367FFD6E" w14:textId="77777777" w:rsidR="003A2A2D" w:rsidRPr="005F1CEB" w:rsidRDefault="003A2A2D" w:rsidP="005E3601"/>
        </w:tc>
        <w:tc>
          <w:tcPr>
            <w:tcW w:w="2632" w:type="dxa"/>
            <w:tcBorders>
              <w:top w:val="single" w:sz="4" w:space="0" w:color="auto"/>
              <w:left w:val="single" w:sz="4" w:space="0" w:color="auto"/>
              <w:bottom w:val="single" w:sz="4" w:space="0" w:color="auto"/>
              <w:right w:val="single" w:sz="4" w:space="0" w:color="auto"/>
            </w:tcBorders>
          </w:tcPr>
          <w:p w14:paraId="672A3761" w14:textId="77777777" w:rsidR="003A2A2D" w:rsidRPr="005F1CEB" w:rsidRDefault="003A2A2D" w:rsidP="005E3601"/>
        </w:tc>
      </w:tr>
      <w:tr w:rsidR="008B4CAF" w:rsidRPr="005F1CEB" w14:paraId="0E38B7D7"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3D1541A8" w14:textId="77777777" w:rsidR="008B4CAF" w:rsidRPr="005F1CEB" w:rsidRDefault="008B4CAF" w:rsidP="00B16485">
            <w:pPr>
              <w:pStyle w:val="BodyTextIndent3"/>
              <w:numPr>
                <w:ilvl w:val="0"/>
                <w:numId w:val="58"/>
              </w:numPr>
              <w:tabs>
                <w:tab w:val="clear" w:pos="907"/>
              </w:tabs>
              <w:spacing w:before="80" w:after="120"/>
              <w:ind w:left="576" w:hanging="576"/>
              <w:rPr>
                <w:bCs/>
                <w:sz w:val="24"/>
                <w:szCs w:val="24"/>
              </w:rPr>
            </w:pPr>
            <w:r w:rsidRPr="005F1CEB">
              <w:rPr>
                <w:sz w:val="24"/>
                <w:szCs w:val="24"/>
              </w:rPr>
              <w:t>When presenting findings, did the auditors develop the elements of the findings to the extent necessary to assist management or oversight officials of the audited entity in understanding the need for corrective action? (GAS 6.50)</w:t>
            </w:r>
          </w:p>
        </w:tc>
        <w:tc>
          <w:tcPr>
            <w:tcW w:w="630" w:type="dxa"/>
            <w:tcBorders>
              <w:top w:val="single" w:sz="4" w:space="0" w:color="auto"/>
              <w:left w:val="single" w:sz="4" w:space="0" w:color="auto"/>
              <w:bottom w:val="single" w:sz="4" w:space="0" w:color="auto"/>
              <w:right w:val="single" w:sz="4" w:space="0" w:color="auto"/>
            </w:tcBorders>
          </w:tcPr>
          <w:p w14:paraId="73849987" w14:textId="77777777" w:rsidR="008B4CAF" w:rsidRPr="005F1CEB" w:rsidRDefault="008B4CAF" w:rsidP="005E3601"/>
        </w:tc>
        <w:tc>
          <w:tcPr>
            <w:tcW w:w="540" w:type="dxa"/>
            <w:tcBorders>
              <w:top w:val="single" w:sz="4" w:space="0" w:color="auto"/>
              <w:left w:val="single" w:sz="4" w:space="0" w:color="auto"/>
              <w:bottom w:val="single" w:sz="4" w:space="0" w:color="auto"/>
              <w:right w:val="single" w:sz="4" w:space="0" w:color="auto"/>
            </w:tcBorders>
          </w:tcPr>
          <w:p w14:paraId="4102C588" w14:textId="77777777" w:rsidR="008B4CAF" w:rsidRPr="005F1CEB" w:rsidRDefault="008B4CAF" w:rsidP="005E3601"/>
        </w:tc>
        <w:tc>
          <w:tcPr>
            <w:tcW w:w="720" w:type="dxa"/>
            <w:tcBorders>
              <w:top w:val="single" w:sz="4" w:space="0" w:color="auto"/>
              <w:left w:val="single" w:sz="4" w:space="0" w:color="auto"/>
              <w:bottom w:val="single" w:sz="4" w:space="0" w:color="auto"/>
              <w:right w:val="single" w:sz="4" w:space="0" w:color="auto"/>
            </w:tcBorders>
          </w:tcPr>
          <w:p w14:paraId="2260C50E" w14:textId="77777777" w:rsidR="008B4CAF" w:rsidRPr="005F1CEB" w:rsidRDefault="008B4CAF" w:rsidP="005E3601"/>
        </w:tc>
        <w:tc>
          <w:tcPr>
            <w:tcW w:w="2632" w:type="dxa"/>
            <w:tcBorders>
              <w:top w:val="single" w:sz="4" w:space="0" w:color="auto"/>
              <w:left w:val="single" w:sz="4" w:space="0" w:color="auto"/>
              <w:bottom w:val="single" w:sz="4" w:space="0" w:color="auto"/>
              <w:right w:val="single" w:sz="4" w:space="0" w:color="auto"/>
            </w:tcBorders>
          </w:tcPr>
          <w:p w14:paraId="75746AF9" w14:textId="77777777" w:rsidR="008B4CAF" w:rsidRPr="005F1CEB" w:rsidRDefault="008B4CAF" w:rsidP="005E3601"/>
        </w:tc>
      </w:tr>
      <w:tr w:rsidR="008B4CAF" w:rsidRPr="005F1CEB" w14:paraId="764489F3"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369A8394" w14:textId="62A75E58" w:rsidR="008B4CAF" w:rsidRPr="001A44C1" w:rsidRDefault="008B4CAF" w:rsidP="001A44C1">
            <w:pPr>
              <w:pStyle w:val="BodyTextIndent3"/>
              <w:numPr>
                <w:ilvl w:val="0"/>
                <w:numId w:val="58"/>
              </w:numPr>
              <w:tabs>
                <w:tab w:val="clear" w:pos="907"/>
              </w:tabs>
              <w:spacing w:before="80" w:after="120"/>
              <w:ind w:left="576" w:hanging="576"/>
              <w:rPr>
                <w:bCs/>
                <w:sz w:val="24"/>
                <w:szCs w:val="24"/>
              </w:rPr>
            </w:pPr>
            <w:r w:rsidRPr="005F1CEB">
              <w:rPr>
                <w:bCs/>
                <w:sz w:val="24"/>
                <w:szCs w:val="24"/>
              </w:rPr>
              <w:t>Did the auditors place their findings in perspective by describing the nature and extent of the issues being reported and the extent of the work performed that resulted in the finding</w:t>
            </w:r>
            <w:r w:rsidR="001A44C1">
              <w:rPr>
                <w:bCs/>
                <w:sz w:val="24"/>
                <w:szCs w:val="24"/>
              </w:rPr>
              <w:t>?</w:t>
            </w:r>
            <w:r w:rsidRPr="005F1CEB">
              <w:rPr>
                <w:bCs/>
                <w:sz w:val="24"/>
                <w:szCs w:val="24"/>
              </w:rPr>
              <w:t xml:space="preserve"> (GAS 6.51)</w:t>
            </w:r>
          </w:p>
        </w:tc>
        <w:tc>
          <w:tcPr>
            <w:tcW w:w="630" w:type="dxa"/>
            <w:tcBorders>
              <w:top w:val="single" w:sz="4" w:space="0" w:color="auto"/>
              <w:left w:val="single" w:sz="4" w:space="0" w:color="auto"/>
              <w:bottom w:val="single" w:sz="4" w:space="0" w:color="auto"/>
              <w:right w:val="single" w:sz="4" w:space="0" w:color="auto"/>
            </w:tcBorders>
          </w:tcPr>
          <w:p w14:paraId="60B6A233" w14:textId="77777777" w:rsidR="008B4CAF" w:rsidRPr="005F1CEB" w:rsidRDefault="008B4CAF" w:rsidP="005E3601"/>
        </w:tc>
        <w:tc>
          <w:tcPr>
            <w:tcW w:w="540" w:type="dxa"/>
            <w:tcBorders>
              <w:top w:val="single" w:sz="4" w:space="0" w:color="auto"/>
              <w:left w:val="single" w:sz="4" w:space="0" w:color="auto"/>
              <w:bottom w:val="single" w:sz="4" w:space="0" w:color="auto"/>
              <w:right w:val="single" w:sz="4" w:space="0" w:color="auto"/>
            </w:tcBorders>
          </w:tcPr>
          <w:p w14:paraId="59796BC6" w14:textId="77777777" w:rsidR="008B4CAF" w:rsidRPr="005F1CEB" w:rsidRDefault="008B4CAF" w:rsidP="005E3601"/>
        </w:tc>
        <w:tc>
          <w:tcPr>
            <w:tcW w:w="720" w:type="dxa"/>
            <w:tcBorders>
              <w:top w:val="single" w:sz="4" w:space="0" w:color="auto"/>
              <w:left w:val="single" w:sz="4" w:space="0" w:color="auto"/>
              <w:bottom w:val="single" w:sz="4" w:space="0" w:color="auto"/>
              <w:right w:val="single" w:sz="4" w:space="0" w:color="auto"/>
            </w:tcBorders>
          </w:tcPr>
          <w:p w14:paraId="22285E54" w14:textId="77777777" w:rsidR="008B4CAF" w:rsidRPr="005F1CEB" w:rsidRDefault="008B4CAF" w:rsidP="005E3601"/>
        </w:tc>
        <w:tc>
          <w:tcPr>
            <w:tcW w:w="2632" w:type="dxa"/>
            <w:tcBorders>
              <w:top w:val="single" w:sz="4" w:space="0" w:color="auto"/>
              <w:left w:val="single" w:sz="4" w:space="0" w:color="auto"/>
              <w:bottom w:val="single" w:sz="4" w:space="0" w:color="auto"/>
              <w:right w:val="single" w:sz="4" w:space="0" w:color="auto"/>
            </w:tcBorders>
          </w:tcPr>
          <w:p w14:paraId="01B7765D" w14:textId="77777777" w:rsidR="008B4CAF" w:rsidRPr="005F1CEB" w:rsidRDefault="008B4CAF" w:rsidP="005E3601"/>
        </w:tc>
      </w:tr>
      <w:tr w:rsidR="001A44C1" w:rsidRPr="005F1CEB" w14:paraId="473D83EB"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4D2C25C2" w14:textId="4042CAA7" w:rsidR="001A44C1" w:rsidRPr="005F1CEB" w:rsidRDefault="001A44C1" w:rsidP="00640B02">
            <w:pPr>
              <w:pStyle w:val="BodyTextIndent3"/>
              <w:numPr>
                <w:ilvl w:val="1"/>
                <w:numId w:val="58"/>
              </w:numPr>
              <w:tabs>
                <w:tab w:val="clear" w:pos="907"/>
              </w:tabs>
              <w:spacing w:before="80" w:after="80"/>
              <w:ind w:left="1008" w:hanging="432"/>
              <w:rPr>
                <w:sz w:val="24"/>
                <w:szCs w:val="24"/>
              </w:rPr>
            </w:pPr>
            <w:r w:rsidRPr="005F1CEB">
              <w:rPr>
                <w:bCs/>
                <w:sz w:val="24"/>
                <w:szCs w:val="24"/>
              </w:rPr>
              <w:t xml:space="preserve">If applicable, </w:t>
            </w:r>
            <w:r w:rsidRPr="005F1CEB">
              <w:rPr>
                <w:sz w:val="24"/>
                <w:szCs w:val="24"/>
              </w:rPr>
              <w:t>did the auditors relate the instances identified to the population or the number of cases examined and quantify the results in terms of dollar value or other measures? (GAS 6.51)</w:t>
            </w:r>
          </w:p>
        </w:tc>
        <w:tc>
          <w:tcPr>
            <w:tcW w:w="630" w:type="dxa"/>
            <w:tcBorders>
              <w:top w:val="single" w:sz="4" w:space="0" w:color="auto"/>
              <w:left w:val="single" w:sz="4" w:space="0" w:color="auto"/>
              <w:bottom w:val="single" w:sz="4" w:space="0" w:color="auto"/>
              <w:right w:val="single" w:sz="4" w:space="0" w:color="auto"/>
            </w:tcBorders>
          </w:tcPr>
          <w:p w14:paraId="31B152C1" w14:textId="77777777" w:rsidR="001A44C1" w:rsidRPr="005F1CEB" w:rsidRDefault="001A44C1" w:rsidP="005E3601">
            <w:pPr>
              <w:ind w:left="360"/>
            </w:pPr>
          </w:p>
        </w:tc>
        <w:tc>
          <w:tcPr>
            <w:tcW w:w="540" w:type="dxa"/>
            <w:tcBorders>
              <w:top w:val="single" w:sz="4" w:space="0" w:color="auto"/>
              <w:left w:val="single" w:sz="4" w:space="0" w:color="auto"/>
              <w:bottom w:val="single" w:sz="4" w:space="0" w:color="auto"/>
              <w:right w:val="single" w:sz="4" w:space="0" w:color="auto"/>
            </w:tcBorders>
          </w:tcPr>
          <w:p w14:paraId="7AC08755" w14:textId="77777777" w:rsidR="001A44C1" w:rsidRPr="005F1CEB" w:rsidRDefault="001A44C1" w:rsidP="005E3601">
            <w:pPr>
              <w:ind w:left="360"/>
            </w:pPr>
          </w:p>
        </w:tc>
        <w:tc>
          <w:tcPr>
            <w:tcW w:w="720" w:type="dxa"/>
            <w:tcBorders>
              <w:top w:val="single" w:sz="4" w:space="0" w:color="auto"/>
              <w:left w:val="single" w:sz="4" w:space="0" w:color="auto"/>
              <w:bottom w:val="single" w:sz="4" w:space="0" w:color="auto"/>
              <w:right w:val="single" w:sz="4" w:space="0" w:color="auto"/>
            </w:tcBorders>
          </w:tcPr>
          <w:p w14:paraId="4714C42F" w14:textId="77777777" w:rsidR="001A44C1" w:rsidRPr="005F1CEB" w:rsidRDefault="001A44C1" w:rsidP="005E3601">
            <w:pPr>
              <w:ind w:left="360"/>
            </w:pPr>
          </w:p>
        </w:tc>
        <w:tc>
          <w:tcPr>
            <w:tcW w:w="2632" w:type="dxa"/>
            <w:tcBorders>
              <w:top w:val="single" w:sz="4" w:space="0" w:color="auto"/>
              <w:left w:val="single" w:sz="4" w:space="0" w:color="auto"/>
              <w:bottom w:val="single" w:sz="4" w:space="0" w:color="auto"/>
              <w:right w:val="single" w:sz="4" w:space="0" w:color="auto"/>
            </w:tcBorders>
          </w:tcPr>
          <w:p w14:paraId="02B7261B" w14:textId="77777777" w:rsidR="001A44C1" w:rsidRPr="005F1CEB" w:rsidRDefault="001A44C1" w:rsidP="005E3601">
            <w:pPr>
              <w:ind w:left="360"/>
            </w:pPr>
          </w:p>
        </w:tc>
      </w:tr>
      <w:tr w:rsidR="008B4CAF" w:rsidRPr="005F1CEB" w14:paraId="2C434782"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3E6D2A03" w14:textId="77777777" w:rsidR="008B4CAF" w:rsidRPr="005F1CEB" w:rsidRDefault="008B4CAF" w:rsidP="00640B02">
            <w:pPr>
              <w:pStyle w:val="BodyTextIndent3"/>
              <w:numPr>
                <w:ilvl w:val="1"/>
                <w:numId w:val="58"/>
              </w:numPr>
              <w:tabs>
                <w:tab w:val="clear" w:pos="907"/>
              </w:tabs>
              <w:spacing w:before="80" w:after="80"/>
              <w:ind w:left="1008" w:hanging="432"/>
              <w:rPr>
                <w:sz w:val="24"/>
                <w:szCs w:val="24"/>
              </w:rPr>
            </w:pPr>
            <w:r w:rsidRPr="005F1CEB">
              <w:rPr>
                <w:sz w:val="24"/>
                <w:szCs w:val="24"/>
              </w:rPr>
              <w:t>If the results cannot be projected, did the auditors limit their conclusions appropriately? (GAS 6.51)</w:t>
            </w:r>
          </w:p>
        </w:tc>
        <w:tc>
          <w:tcPr>
            <w:tcW w:w="630" w:type="dxa"/>
            <w:tcBorders>
              <w:top w:val="single" w:sz="4" w:space="0" w:color="auto"/>
              <w:left w:val="single" w:sz="4" w:space="0" w:color="auto"/>
              <w:bottom w:val="single" w:sz="4" w:space="0" w:color="auto"/>
              <w:right w:val="single" w:sz="4" w:space="0" w:color="auto"/>
            </w:tcBorders>
          </w:tcPr>
          <w:p w14:paraId="7CF193DF" w14:textId="77777777" w:rsidR="008B4CAF" w:rsidRPr="005F1CEB" w:rsidRDefault="008B4CAF" w:rsidP="005E3601">
            <w:pPr>
              <w:ind w:left="360"/>
            </w:pPr>
          </w:p>
        </w:tc>
        <w:tc>
          <w:tcPr>
            <w:tcW w:w="540" w:type="dxa"/>
            <w:tcBorders>
              <w:top w:val="single" w:sz="4" w:space="0" w:color="auto"/>
              <w:left w:val="single" w:sz="4" w:space="0" w:color="auto"/>
              <w:bottom w:val="single" w:sz="4" w:space="0" w:color="auto"/>
              <w:right w:val="single" w:sz="4" w:space="0" w:color="auto"/>
            </w:tcBorders>
          </w:tcPr>
          <w:p w14:paraId="5AC2C999" w14:textId="77777777" w:rsidR="008B4CAF" w:rsidRPr="005F1CEB" w:rsidRDefault="008B4CAF" w:rsidP="005E3601">
            <w:pPr>
              <w:ind w:left="360"/>
            </w:pPr>
          </w:p>
        </w:tc>
        <w:tc>
          <w:tcPr>
            <w:tcW w:w="720" w:type="dxa"/>
            <w:tcBorders>
              <w:top w:val="single" w:sz="4" w:space="0" w:color="auto"/>
              <w:left w:val="single" w:sz="4" w:space="0" w:color="auto"/>
              <w:bottom w:val="single" w:sz="4" w:space="0" w:color="auto"/>
              <w:right w:val="single" w:sz="4" w:space="0" w:color="auto"/>
            </w:tcBorders>
          </w:tcPr>
          <w:p w14:paraId="7DBCC885" w14:textId="77777777" w:rsidR="008B4CAF" w:rsidRPr="005F1CEB" w:rsidRDefault="008B4CAF" w:rsidP="005E3601">
            <w:pPr>
              <w:ind w:left="360"/>
            </w:pPr>
          </w:p>
        </w:tc>
        <w:tc>
          <w:tcPr>
            <w:tcW w:w="2632" w:type="dxa"/>
            <w:tcBorders>
              <w:top w:val="single" w:sz="4" w:space="0" w:color="auto"/>
              <w:left w:val="single" w:sz="4" w:space="0" w:color="auto"/>
              <w:bottom w:val="single" w:sz="4" w:space="0" w:color="auto"/>
              <w:right w:val="single" w:sz="4" w:space="0" w:color="auto"/>
            </w:tcBorders>
          </w:tcPr>
          <w:p w14:paraId="4E65A3A1" w14:textId="77777777" w:rsidR="008B4CAF" w:rsidRPr="005F1CEB" w:rsidRDefault="008B4CAF" w:rsidP="005E3601">
            <w:pPr>
              <w:ind w:left="360"/>
            </w:pPr>
          </w:p>
        </w:tc>
      </w:tr>
      <w:tr w:rsidR="00A05D91" w:rsidRPr="005F1CEB" w14:paraId="7719472A"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2C1B0EE9" w14:textId="0D85E0D8" w:rsidR="00A05D91" w:rsidRPr="005F1CEB" w:rsidRDefault="00A05D91" w:rsidP="00B16485">
            <w:pPr>
              <w:pStyle w:val="BodyTextIndent3"/>
              <w:numPr>
                <w:ilvl w:val="0"/>
                <w:numId w:val="58"/>
              </w:numPr>
              <w:tabs>
                <w:tab w:val="clear" w:pos="907"/>
              </w:tabs>
              <w:spacing w:before="80" w:after="120"/>
              <w:ind w:left="576" w:hanging="576"/>
              <w:rPr>
                <w:bCs/>
                <w:sz w:val="24"/>
                <w:szCs w:val="24"/>
              </w:rPr>
            </w:pPr>
            <w:r w:rsidRPr="005F1CEB">
              <w:rPr>
                <w:bCs/>
                <w:sz w:val="24"/>
                <w:szCs w:val="24"/>
              </w:rPr>
              <w:t xml:space="preserve">Did the auditors report identified or suspected noncompliance with provisions of laws, regulations, contracts, </w:t>
            </w:r>
            <w:r w:rsidR="00253111">
              <w:rPr>
                <w:bCs/>
                <w:sz w:val="24"/>
                <w:szCs w:val="24"/>
              </w:rPr>
              <w:t>and</w:t>
            </w:r>
            <w:r w:rsidRPr="005F1CEB">
              <w:rPr>
                <w:bCs/>
                <w:sz w:val="24"/>
                <w:szCs w:val="24"/>
              </w:rPr>
              <w:t xml:space="preserve"> grant agreements</w:t>
            </w:r>
            <w:r w:rsidR="00253111">
              <w:rPr>
                <w:bCs/>
                <w:sz w:val="24"/>
                <w:szCs w:val="24"/>
              </w:rPr>
              <w:t>, as well as</w:t>
            </w:r>
            <w:r w:rsidRPr="005F1CEB">
              <w:rPr>
                <w:bCs/>
                <w:sz w:val="24"/>
                <w:szCs w:val="24"/>
              </w:rPr>
              <w:t xml:space="preserve"> instances of fraud</w:t>
            </w:r>
            <w:r w:rsidR="00253111">
              <w:rPr>
                <w:bCs/>
                <w:sz w:val="24"/>
                <w:szCs w:val="24"/>
              </w:rPr>
              <w:t>,</w:t>
            </w:r>
            <w:r w:rsidRPr="005F1CEB">
              <w:rPr>
                <w:bCs/>
                <w:sz w:val="24"/>
                <w:szCs w:val="24"/>
              </w:rPr>
              <w:t xml:space="preserve"> directly to parties outside the reviewed entity when management fails to (</w:t>
            </w:r>
            <w:r w:rsidR="00253111">
              <w:rPr>
                <w:bCs/>
                <w:sz w:val="24"/>
                <w:szCs w:val="24"/>
              </w:rPr>
              <w:t>1</w:t>
            </w:r>
            <w:r w:rsidRPr="005F1CEB">
              <w:rPr>
                <w:bCs/>
                <w:sz w:val="24"/>
                <w:szCs w:val="24"/>
              </w:rPr>
              <w:t>) report such information to satisfy legal or regulatory requirements or (</w:t>
            </w:r>
            <w:r w:rsidR="00253111">
              <w:rPr>
                <w:bCs/>
                <w:sz w:val="24"/>
                <w:szCs w:val="24"/>
              </w:rPr>
              <w:t>2</w:t>
            </w:r>
            <w:r w:rsidRPr="005F1CEB">
              <w:rPr>
                <w:bCs/>
                <w:sz w:val="24"/>
                <w:szCs w:val="24"/>
              </w:rPr>
              <w:t>) take timely and appropriate steps to respond to such information? (GAS 6.53)</w:t>
            </w:r>
          </w:p>
        </w:tc>
        <w:tc>
          <w:tcPr>
            <w:tcW w:w="630" w:type="dxa"/>
            <w:tcBorders>
              <w:top w:val="single" w:sz="4" w:space="0" w:color="auto"/>
              <w:left w:val="single" w:sz="4" w:space="0" w:color="auto"/>
              <w:bottom w:val="single" w:sz="4" w:space="0" w:color="auto"/>
              <w:right w:val="single" w:sz="4" w:space="0" w:color="auto"/>
            </w:tcBorders>
          </w:tcPr>
          <w:p w14:paraId="2517BB77" w14:textId="77777777" w:rsidR="00A05D91" w:rsidRPr="005F1CEB" w:rsidRDefault="00A05D91" w:rsidP="005E3601"/>
        </w:tc>
        <w:tc>
          <w:tcPr>
            <w:tcW w:w="540" w:type="dxa"/>
            <w:tcBorders>
              <w:top w:val="single" w:sz="4" w:space="0" w:color="auto"/>
              <w:left w:val="single" w:sz="4" w:space="0" w:color="auto"/>
              <w:bottom w:val="single" w:sz="4" w:space="0" w:color="auto"/>
              <w:right w:val="single" w:sz="4" w:space="0" w:color="auto"/>
            </w:tcBorders>
          </w:tcPr>
          <w:p w14:paraId="1A7F8E43" w14:textId="77777777" w:rsidR="00A05D91" w:rsidRPr="005F1CEB" w:rsidRDefault="00A05D91" w:rsidP="005E3601"/>
        </w:tc>
        <w:tc>
          <w:tcPr>
            <w:tcW w:w="720" w:type="dxa"/>
            <w:tcBorders>
              <w:top w:val="single" w:sz="4" w:space="0" w:color="auto"/>
              <w:left w:val="single" w:sz="4" w:space="0" w:color="auto"/>
              <w:bottom w:val="single" w:sz="4" w:space="0" w:color="auto"/>
              <w:right w:val="single" w:sz="4" w:space="0" w:color="auto"/>
            </w:tcBorders>
          </w:tcPr>
          <w:p w14:paraId="2A816580" w14:textId="77777777" w:rsidR="00A05D91" w:rsidRPr="005F1CEB" w:rsidRDefault="00A05D91" w:rsidP="005E3601"/>
        </w:tc>
        <w:tc>
          <w:tcPr>
            <w:tcW w:w="2632" w:type="dxa"/>
            <w:tcBorders>
              <w:top w:val="single" w:sz="4" w:space="0" w:color="auto"/>
              <w:left w:val="single" w:sz="4" w:space="0" w:color="auto"/>
              <w:bottom w:val="single" w:sz="4" w:space="0" w:color="auto"/>
              <w:right w:val="single" w:sz="4" w:space="0" w:color="auto"/>
            </w:tcBorders>
          </w:tcPr>
          <w:p w14:paraId="411FAC14" w14:textId="77777777" w:rsidR="00A05D91" w:rsidRPr="005F1CEB" w:rsidRDefault="00A05D91" w:rsidP="005E3601"/>
        </w:tc>
      </w:tr>
      <w:tr w:rsidR="003444FF" w:rsidRPr="005F1CEB" w14:paraId="6C7507D1"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1FCC168A" w14:textId="4E990395" w:rsidR="003A2A2D" w:rsidRPr="005F1CEB" w:rsidRDefault="003A2A2D" w:rsidP="00B16485">
            <w:pPr>
              <w:pStyle w:val="BodyTextIndent3"/>
              <w:numPr>
                <w:ilvl w:val="0"/>
                <w:numId w:val="58"/>
              </w:numPr>
              <w:tabs>
                <w:tab w:val="clear" w:pos="907"/>
              </w:tabs>
              <w:spacing w:before="80" w:after="120"/>
              <w:ind w:left="576" w:hanging="576"/>
              <w:rPr>
                <w:bCs/>
                <w:sz w:val="24"/>
                <w:szCs w:val="24"/>
              </w:rPr>
            </w:pPr>
            <w:r w:rsidRPr="005F1CEB">
              <w:rPr>
                <w:bCs/>
                <w:sz w:val="24"/>
                <w:szCs w:val="24"/>
              </w:rPr>
              <w:t xml:space="preserve">Is the report dated </w:t>
            </w:r>
            <w:r w:rsidR="00482679" w:rsidRPr="005F1CEB">
              <w:rPr>
                <w:bCs/>
                <w:sz w:val="24"/>
                <w:szCs w:val="24"/>
              </w:rPr>
              <w:t xml:space="preserve">after </w:t>
            </w:r>
            <w:r w:rsidRPr="005F1CEB">
              <w:rPr>
                <w:bCs/>
                <w:sz w:val="24"/>
                <w:szCs w:val="24"/>
              </w:rPr>
              <w:t xml:space="preserve">the date </w:t>
            </w:r>
            <w:r w:rsidR="000234C0">
              <w:rPr>
                <w:bCs/>
                <w:sz w:val="24"/>
                <w:szCs w:val="24"/>
              </w:rPr>
              <w:t>when</w:t>
            </w:r>
            <w:r w:rsidRPr="005F1CEB">
              <w:rPr>
                <w:bCs/>
                <w:sz w:val="24"/>
                <w:szCs w:val="24"/>
              </w:rPr>
              <w:t xml:space="preserve"> the auditor</w:t>
            </w:r>
            <w:r w:rsidR="00414577">
              <w:rPr>
                <w:bCs/>
                <w:sz w:val="24"/>
                <w:szCs w:val="24"/>
              </w:rPr>
              <w:t>s</w:t>
            </w:r>
            <w:r w:rsidRPr="005F1CEB">
              <w:rPr>
                <w:bCs/>
                <w:sz w:val="24"/>
                <w:szCs w:val="24"/>
              </w:rPr>
              <w:t xml:space="preserve"> obtained sufficient appropriate evidence to base the auditor’s opinion on the financial statements</w:t>
            </w:r>
            <w:r w:rsidR="00482679" w:rsidRPr="005F1CEB">
              <w:rPr>
                <w:bCs/>
                <w:sz w:val="24"/>
                <w:szCs w:val="24"/>
              </w:rPr>
              <w:t xml:space="preserve"> and: </w:t>
            </w:r>
          </w:p>
          <w:p w14:paraId="73895E68" w14:textId="6A6D0242" w:rsidR="003A2A2D" w:rsidRPr="005F1CEB" w:rsidRDefault="003A2A2D" w:rsidP="00640B02">
            <w:pPr>
              <w:pStyle w:val="BodyText"/>
              <w:numPr>
                <w:ilvl w:val="0"/>
                <w:numId w:val="59"/>
              </w:numPr>
              <w:spacing w:before="80" w:after="80"/>
              <w:ind w:left="1008" w:hanging="432"/>
              <w:rPr>
                <w:rFonts w:ascii="Times New Roman" w:hAnsi="Times New Roman" w:cs="Times New Roman"/>
                <w:bCs/>
                <w:sz w:val="24"/>
                <w:szCs w:val="24"/>
              </w:rPr>
            </w:pPr>
            <w:r w:rsidRPr="005F1CEB">
              <w:rPr>
                <w:rFonts w:ascii="Times New Roman" w:hAnsi="Times New Roman" w:cs="Times New Roman"/>
                <w:bCs/>
                <w:sz w:val="24"/>
                <w:szCs w:val="24"/>
              </w:rPr>
              <w:t xml:space="preserve">Was the documentation reviewed? </w:t>
            </w:r>
            <w:r w:rsidR="000234C0">
              <w:rPr>
                <w:rFonts w:ascii="Times New Roman" w:hAnsi="Times New Roman" w:cs="Times New Roman"/>
                <w:bCs/>
                <w:sz w:val="24"/>
                <w:szCs w:val="24"/>
              </w:rPr>
              <w:t xml:space="preserve">       </w:t>
            </w:r>
            <w:r w:rsidR="00482679" w:rsidRPr="005F1CEB">
              <w:rPr>
                <w:rFonts w:ascii="Times New Roman" w:hAnsi="Times New Roman" w:cs="Times New Roman"/>
                <w:bCs/>
                <w:sz w:val="24"/>
                <w:szCs w:val="24"/>
              </w:rPr>
              <w:t xml:space="preserve">(AU-C </w:t>
            </w:r>
            <w:r w:rsidR="00A63C82" w:rsidRPr="00A63C82">
              <w:rPr>
                <w:rFonts w:ascii="Times New Roman" w:hAnsi="Times New Roman" w:cs="Times New Roman"/>
                <w:bCs/>
                <w:sz w:val="24"/>
                <w:szCs w:val="24"/>
              </w:rPr>
              <w:t>§</w:t>
            </w:r>
            <w:r w:rsidR="00482679" w:rsidRPr="005F1CEB">
              <w:rPr>
                <w:rFonts w:ascii="Times New Roman" w:hAnsi="Times New Roman" w:cs="Times New Roman"/>
                <w:bCs/>
                <w:sz w:val="24"/>
                <w:szCs w:val="24"/>
              </w:rPr>
              <w:t>700.41a)</w:t>
            </w:r>
          </w:p>
          <w:p w14:paraId="77F7B769" w14:textId="35D584AB" w:rsidR="003A2A2D" w:rsidRPr="005F1CEB" w:rsidRDefault="003A2A2D" w:rsidP="00640B02">
            <w:pPr>
              <w:pStyle w:val="BodyText"/>
              <w:numPr>
                <w:ilvl w:val="0"/>
                <w:numId w:val="59"/>
              </w:numPr>
              <w:spacing w:before="80" w:after="80"/>
              <w:ind w:left="1008" w:hanging="432"/>
              <w:rPr>
                <w:rFonts w:ascii="Times New Roman" w:hAnsi="Times New Roman" w:cs="Times New Roman"/>
                <w:bCs/>
                <w:sz w:val="24"/>
                <w:szCs w:val="24"/>
              </w:rPr>
            </w:pPr>
            <w:r w:rsidRPr="005F1CEB">
              <w:rPr>
                <w:rFonts w:ascii="Times New Roman" w:hAnsi="Times New Roman" w:cs="Times New Roman"/>
                <w:bCs/>
                <w:sz w:val="24"/>
                <w:szCs w:val="24"/>
              </w:rPr>
              <w:t>Were all of the statements that the financial statements comprise</w:t>
            </w:r>
            <w:r w:rsidR="00482679" w:rsidRPr="005F1CEB">
              <w:rPr>
                <w:rFonts w:ascii="Times New Roman" w:hAnsi="Times New Roman" w:cs="Times New Roman"/>
                <w:bCs/>
                <w:sz w:val="24"/>
                <w:szCs w:val="24"/>
              </w:rPr>
              <w:t xml:space="preserve"> and</w:t>
            </w:r>
            <w:r w:rsidRPr="005F1CEB">
              <w:rPr>
                <w:rFonts w:ascii="Times New Roman" w:hAnsi="Times New Roman" w:cs="Times New Roman"/>
                <w:bCs/>
                <w:sz w:val="24"/>
                <w:szCs w:val="24"/>
              </w:rPr>
              <w:t xml:space="preserve"> related notes prepared? </w:t>
            </w:r>
            <w:r w:rsidR="00482679" w:rsidRPr="005F1CEB">
              <w:rPr>
                <w:rFonts w:ascii="Times New Roman" w:hAnsi="Times New Roman" w:cs="Times New Roman"/>
                <w:bCs/>
                <w:sz w:val="24"/>
                <w:szCs w:val="24"/>
              </w:rPr>
              <w:t xml:space="preserve">(AU-C </w:t>
            </w:r>
            <w:r w:rsidR="00A63C82" w:rsidRPr="00A63C82">
              <w:rPr>
                <w:rFonts w:ascii="Times New Roman" w:hAnsi="Times New Roman" w:cs="Times New Roman"/>
                <w:bCs/>
                <w:sz w:val="24"/>
                <w:szCs w:val="24"/>
              </w:rPr>
              <w:t>§</w:t>
            </w:r>
            <w:r w:rsidR="00482679" w:rsidRPr="005F1CEB">
              <w:rPr>
                <w:rFonts w:ascii="Times New Roman" w:hAnsi="Times New Roman" w:cs="Times New Roman"/>
                <w:bCs/>
                <w:sz w:val="24"/>
                <w:szCs w:val="24"/>
              </w:rPr>
              <w:t>700.41b)</w:t>
            </w:r>
          </w:p>
          <w:p w14:paraId="75442C41" w14:textId="0EA0155C" w:rsidR="003A2A2D" w:rsidRPr="005F1CEB" w:rsidRDefault="003A2A2D" w:rsidP="00640B02">
            <w:pPr>
              <w:pStyle w:val="BodyText"/>
              <w:numPr>
                <w:ilvl w:val="0"/>
                <w:numId w:val="59"/>
              </w:numPr>
              <w:spacing w:before="80" w:after="80"/>
              <w:ind w:left="1008" w:hanging="432"/>
              <w:rPr>
                <w:rFonts w:ascii="Times New Roman" w:hAnsi="Times New Roman" w:cs="Times New Roman"/>
                <w:bCs/>
                <w:sz w:val="24"/>
                <w:szCs w:val="24"/>
              </w:rPr>
            </w:pPr>
            <w:r w:rsidRPr="005F1CEB">
              <w:rPr>
                <w:rFonts w:ascii="Times New Roman" w:hAnsi="Times New Roman" w:cs="Times New Roman"/>
                <w:bCs/>
                <w:sz w:val="24"/>
                <w:szCs w:val="24"/>
              </w:rPr>
              <w:t xml:space="preserve">Did </w:t>
            </w:r>
            <w:r w:rsidR="005622AB">
              <w:rPr>
                <w:rFonts w:ascii="Times New Roman" w:hAnsi="Times New Roman" w:cs="Times New Roman"/>
                <w:bCs/>
                <w:sz w:val="24"/>
                <w:szCs w:val="24"/>
              </w:rPr>
              <w:t>m</w:t>
            </w:r>
            <w:r w:rsidRPr="005F1CEB">
              <w:rPr>
                <w:rFonts w:ascii="Times New Roman" w:hAnsi="Times New Roman" w:cs="Times New Roman"/>
                <w:bCs/>
                <w:sz w:val="24"/>
                <w:szCs w:val="24"/>
              </w:rPr>
              <w:t xml:space="preserve">anagement assert that it has taken responsibility for the financial statements? (AU-C </w:t>
            </w:r>
            <w:r w:rsidR="00A63C82" w:rsidRPr="00A63C82">
              <w:rPr>
                <w:rFonts w:ascii="Times New Roman" w:hAnsi="Times New Roman" w:cs="Times New Roman"/>
                <w:bCs/>
                <w:sz w:val="24"/>
                <w:szCs w:val="24"/>
              </w:rPr>
              <w:t>§</w:t>
            </w:r>
            <w:r w:rsidRPr="005F1CEB">
              <w:rPr>
                <w:rFonts w:ascii="Times New Roman" w:hAnsi="Times New Roman" w:cs="Times New Roman"/>
                <w:bCs/>
                <w:sz w:val="24"/>
                <w:szCs w:val="24"/>
              </w:rPr>
              <w:t>700.41</w:t>
            </w:r>
            <w:r w:rsidR="00482679" w:rsidRPr="005F1CEB">
              <w:rPr>
                <w:rFonts w:ascii="Times New Roman" w:hAnsi="Times New Roman" w:cs="Times New Roman"/>
                <w:bCs/>
                <w:sz w:val="24"/>
                <w:szCs w:val="24"/>
              </w:rPr>
              <w:t>c</w:t>
            </w:r>
            <w:r w:rsidRPr="005F1CEB">
              <w:rPr>
                <w:rFonts w:ascii="Times New Roman" w:hAnsi="Times New Roman" w:cs="Times New Roman"/>
                <w:bCs/>
                <w:sz w:val="24"/>
                <w:szCs w:val="24"/>
              </w:rPr>
              <w:t>)</w:t>
            </w:r>
          </w:p>
        </w:tc>
        <w:tc>
          <w:tcPr>
            <w:tcW w:w="630" w:type="dxa"/>
            <w:tcBorders>
              <w:top w:val="single" w:sz="4" w:space="0" w:color="auto"/>
              <w:left w:val="single" w:sz="4" w:space="0" w:color="auto"/>
              <w:bottom w:val="single" w:sz="4" w:space="0" w:color="auto"/>
              <w:right w:val="single" w:sz="4" w:space="0" w:color="auto"/>
            </w:tcBorders>
          </w:tcPr>
          <w:p w14:paraId="5362B638" w14:textId="77777777" w:rsidR="003A2A2D" w:rsidRPr="005F1CEB" w:rsidRDefault="003A2A2D" w:rsidP="005E3601"/>
        </w:tc>
        <w:tc>
          <w:tcPr>
            <w:tcW w:w="540" w:type="dxa"/>
            <w:tcBorders>
              <w:top w:val="single" w:sz="4" w:space="0" w:color="auto"/>
              <w:left w:val="single" w:sz="4" w:space="0" w:color="auto"/>
              <w:bottom w:val="single" w:sz="4" w:space="0" w:color="auto"/>
              <w:right w:val="single" w:sz="4" w:space="0" w:color="auto"/>
            </w:tcBorders>
          </w:tcPr>
          <w:p w14:paraId="0CF55EE2" w14:textId="77777777" w:rsidR="003A2A2D" w:rsidRPr="005F1CEB" w:rsidRDefault="003A2A2D" w:rsidP="005E3601"/>
        </w:tc>
        <w:tc>
          <w:tcPr>
            <w:tcW w:w="720" w:type="dxa"/>
            <w:tcBorders>
              <w:top w:val="single" w:sz="4" w:space="0" w:color="auto"/>
              <w:left w:val="single" w:sz="4" w:space="0" w:color="auto"/>
              <w:bottom w:val="single" w:sz="4" w:space="0" w:color="auto"/>
              <w:right w:val="single" w:sz="4" w:space="0" w:color="auto"/>
            </w:tcBorders>
          </w:tcPr>
          <w:p w14:paraId="3C45C417" w14:textId="77777777" w:rsidR="003A2A2D" w:rsidRPr="005F1CEB" w:rsidRDefault="003A2A2D" w:rsidP="005E3601"/>
        </w:tc>
        <w:tc>
          <w:tcPr>
            <w:tcW w:w="2632" w:type="dxa"/>
            <w:tcBorders>
              <w:top w:val="single" w:sz="4" w:space="0" w:color="auto"/>
              <w:left w:val="single" w:sz="4" w:space="0" w:color="auto"/>
              <w:bottom w:val="single" w:sz="4" w:space="0" w:color="auto"/>
              <w:right w:val="single" w:sz="4" w:space="0" w:color="auto"/>
            </w:tcBorders>
          </w:tcPr>
          <w:p w14:paraId="5B8084D7" w14:textId="77777777" w:rsidR="003A2A2D" w:rsidRPr="005F1CEB" w:rsidRDefault="003A2A2D" w:rsidP="005E3601"/>
        </w:tc>
      </w:tr>
      <w:tr w:rsidR="003444FF" w:rsidRPr="005F1CEB" w14:paraId="5279B7FB"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60B9C35A" w14:textId="703F3F56" w:rsidR="00B05FEE" w:rsidRPr="005F1CEB" w:rsidRDefault="00B05FEE" w:rsidP="00B16485">
            <w:pPr>
              <w:pStyle w:val="BodyTextIndent3"/>
              <w:numPr>
                <w:ilvl w:val="0"/>
                <w:numId w:val="58"/>
              </w:numPr>
              <w:tabs>
                <w:tab w:val="clear" w:pos="907"/>
              </w:tabs>
              <w:spacing w:before="80" w:after="120"/>
              <w:ind w:left="576" w:hanging="576"/>
              <w:rPr>
                <w:bCs/>
                <w:sz w:val="24"/>
                <w:szCs w:val="24"/>
              </w:rPr>
            </w:pPr>
            <w:r w:rsidRPr="005F1CEB">
              <w:rPr>
                <w:bCs/>
                <w:sz w:val="24"/>
                <w:szCs w:val="24"/>
              </w:rPr>
              <w:t xml:space="preserve">If </w:t>
            </w:r>
            <w:r w:rsidR="002E0674" w:rsidRPr="005F1CEB">
              <w:rPr>
                <w:bCs/>
                <w:sz w:val="24"/>
                <w:szCs w:val="24"/>
              </w:rPr>
              <w:t xml:space="preserve">applicable, did the auditors include emphasis-of-matter or </w:t>
            </w:r>
            <w:r w:rsidRPr="005F1CEB">
              <w:rPr>
                <w:bCs/>
                <w:sz w:val="24"/>
                <w:szCs w:val="24"/>
              </w:rPr>
              <w:t>other-matter paragraph</w:t>
            </w:r>
            <w:r w:rsidR="002E0674" w:rsidRPr="005F1CEB">
              <w:rPr>
                <w:bCs/>
                <w:sz w:val="24"/>
                <w:szCs w:val="24"/>
              </w:rPr>
              <w:t>s or separate reports for special circumstances</w:t>
            </w:r>
            <w:r w:rsidR="00253111">
              <w:rPr>
                <w:bCs/>
                <w:sz w:val="24"/>
                <w:szCs w:val="24"/>
              </w:rPr>
              <w:t>, including</w:t>
            </w:r>
            <w:r w:rsidR="002E0674" w:rsidRPr="005F1CEB">
              <w:rPr>
                <w:bCs/>
                <w:sz w:val="24"/>
                <w:szCs w:val="24"/>
              </w:rPr>
              <w:t xml:space="preserve"> </w:t>
            </w:r>
            <w:r w:rsidR="00253111">
              <w:rPr>
                <w:bCs/>
                <w:sz w:val="24"/>
                <w:szCs w:val="24"/>
              </w:rPr>
              <w:t xml:space="preserve">  </w:t>
            </w:r>
            <w:r w:rsidR="002E0674" w:rsidRPr="005F1CEB">
              <w:rPr>
                <w:bCs/>
                <w:sz w:val="24"/>
                <w:szCs w:val="24"/>
              </w:rPr>
              <w:t xml:space="preserve"> </w:t>
            </w:r>
            <w:r w:rsidR="00253111">
              <w:rPr>
                <w:bCs/>
                <w:sz w:val="24"/>
                <w:szCs w:val="24"/>
              </w:rPr>
              <w:t xml:space="preserve">(1) </w:t>
            </w:r>
            <w:r w:rsidRPr="005F1CEB">
              <w:rPr>
                <w:bCs/>
                <w:sz w:val="24"/>
                <w:szCs w:val="24"/>
              </w:rPr>
              <w:t xml:space="preserve">financial statements of the prior period </w:t>
            </w:r>
            <w:r w:rsidR="00253111">
              <w:rPr>
                <w:bCs/>
                <w:sz w:val="24"/>
                <w:szCs w:val="24"/>
              </w:rPr>
              <w:t xml:space="preserve">that </w:t>
            </w:r>
            <w:r w:rsidRPr="005F1CEB">
              <w:rPr>
                <w:bCs/>
                <w:sz w:val="24"/>
                <w:szCs w:val="24"/>
              </w:rPr>
              <w:t>were audited by a predecessor auditor</w:t>
            </w:r>
            <w:r w:rsidR="002E0674" w:rsidRPr="005F1CEB">
              <w:rPr>
                <w:bCs/>
                <w:sz w:val="24"/>
                <w:szCs w:val="24"/>
              </w:rPr>
              <w:t xml:space="preserve"> or were not audited, </w:t>
            </w:r>
            <w:r w:rsidR="00253111">
              <w:rPr>
                <w:bCs/>
                <w:sz w:val="24"/>
                <w:szCs w:val="24"/>
              </w:rPr>
              <w:t xml:space="preserve">(2) </w:t>
            </w:r>
            <w:r w:rsidR="002E0674" w:rsidRPr="005F1CEB">
              <w:rPr>
                <w:bCs/>
                <w:sz w:val="24"/>
                <w:szCs w:val="24"/>
              </w:rPr>
              <w:t>supplementa</w:t>
            </w:r>
            <w:r w:rsidR="008C1207">
              <w:rPr>
                <w:bCs/>
                <w:sz w:val="24"/>
                <w:szCs w:val="24"/>
              </w:rPr>
              <w:t>l</w:t>
            </w:r>
            <w:r w:rsidR="002E0674" w:rsidRPr="005F1CEB">
              <w:rPr>
                <w:bCs/>
                <w:sz w:val="24"/>
                <w:szCs w:val="24"/>
              </w:rPr>
              <w:t xml:space="preserve"> information and required supplemental </w:t>
            </w:r>
            <w:r w:rsidR="008B3F02" w:rsidRPr="005F1CEB">
              <w:rPr>
                <w:bCs/>
                <w:sz w:val="24"/>
                <w:szCs w:val="24"/>
              </w:rPr>
              <w:t>accompanying the financial statements</w:t>
            </w:r>
            <w:r w:rsidR="002E0674" w:rsidRPr="005F1CEB">
              <w:rPr>
                <w:bCs/>
                <w:sz w:val="24"/>
                <w:szCs w:val="24"/>
              </w:rPr>
              <w:t xml:space="preserve">, </w:t>
            </w:r>
            <w:r w:rsidR="00253111">
              <w:rPr>
                <w:bCs/>
                <w:sz w:val="24"/>
                <w:szCs w:val="24"/>
              </w:rPr>
              <w:t xml:space="preserve">(3) </w:t>
            </w:r>
            <w:r w:rsidR="002E0674" w:rsidRPr="005F1CEB">
              <w:rPr>
                <w:bCs/>
                <w:sz w:val="24"/>
                <w:szCs w:val="24"/>
              </w:rPr>
              <w:t xml:space="preserve">change in accounting principle that has a material effect on the financial statements, and </w:t>
            </w:r>
            <w:r w:rsidR="00253111">
              <w:rPr>
                <w:bCs/>
                <w:sz w:val="24"/>
                <w:szCs w:val="24"/>
              </w:rPr>
              <w:t>(4) similar</w:t>
            </w:r>
            <w:r w:rsidR="002E0674" w:rsidRPr="005F1CEB">
              <w:rPr>
                <w:bCs/>
                <w:sz w:val="24"/>
                <w:szCs w:val="24"/>
              </w:rPr>
              <w:t xml:space="preserve"> items</w:t>
            </w:r>
            <w:r w:rsidR="008B3F02" w:rsidRPr="005F1CEB">
              <w:rPr>
                <w:bCs/>
                <w:sz w:val="24"/>
                <w:szCs w:val="24"/>
              </w:rPr>
              <w:t xml:space="preserve"> relevant to the users’ understanding of the auditors’ report</w:t>
            </w:r>
            <w:r w:rsidRPr="005F1CEB">
              <w:rPr>
                <w:bCs/>
                <w:sz w:val="24"/>
                <w:szCs w:val="24"/>
              </w:rPr>
              <w:t>? (AU-C</w:t>
            </w:r>
            <w:bookmarkStart w:id="0" w:name="_GoBack"/>
            <w:bookmarkEnd w:id="0"/>
            <w:r w:rsidRPr="005F1CEB">
              <w:rPr>
                <w:bCs/>
                <w:sz w:val="24"/>
                <w:szCs w:val="24"/>
              </w:rPr>
              <w:t xml:space="preserve"> </w:t>
            </w:r>
            <w:r w:rsidR="002E0674" w:rsidRPr="005F1CEB">
              <w:rPr>
                <w:bCs/>
                <w:sz w:val="24"/>
                <w:szCs w:val="24"/>
              </w:rPr>
              <w:t>§</w:t>
            </w:r>
            <w:r w:rsidRPr="005F1CEB">
              <w:rPr>
                <w:bCs/>
                <w:sz w:val="24"/>
                <w:szCs w:val="24"/>
              </w:rPr>
              <w:t>700.55</w:t>
            </w:r>
            <w:r w:rsidR="002E0674" w:rsidRPr="005F1CEB">
              <w:rPr>
                <w:bCs/>
                <w:sz w:val="24"/>
                <w:szCs w:val="24"/>
              </w:rPr>
              <w:t xml:space="preserve">; </w:t>
            </w:r>
            <w:r w:rsidR="00A06FDB">
              <w:rPr>
                <w:bCs/>
                <w:sz w:val="24"/>
                <w:szCs w:val="24"/>
              </w:rPr>
              <w:t xml:space="preserve">                 </w:t>
            </w:r>
            <w:r w:rsidR="008B3F02" w:rsidRPr="005F1CEB">
              <w:rPr>
                <w:bCs/>
                <w:sz w:val="24"/>
                <w:szCs w:val="24"/>
              </w:rPr>
              <w:t xml:space="preserve">AU-C §706.06; </w:t>
            </w:r>
            <w:r w:rsidR="002E0674" w:rsidRPr="005F1CEB">
              <w:rPr>
                <w:bCs/>
                <w:sz w:val="24"/>
                <w:szCs w:val="24"/>
              </w:rPr>
              <w:t>AU-C §708.06; AU-C §725.09</w:t>
            </w:r>
            <w:r w:rsidR="008B3F02" w:rsidRPr="005F1CEB">
              <w:rPr>
                <w:bCs/>
                <w:sz w:val="24"/>
                <w:szCs w:val="24"/>
              </w:rPr>
              <w:t>; AU-C §730.07-.09</w:t>
            </w:r>
            <w:r w:rsidRPr="005F1CEB">
              <w:rPr>
                <w:bCs/>
                <w:sz w:val="24"/>
                <w:szCs w:val="24"/>
              </w:rPr>
              <w:t>)</w:t>
            </w:r>
          </w:p>
        </w:tc>
        <w:tc>
          <w:tcPr>
            <w:tcW w:w="630" w:type="dxa"/>
            <w:tcBorders>
              <w:top w:val="single" w:sz="4" w:space="0" w:color="auto"/>
              <w:left w:val="single" w:sz="4" w:space="0" w:color="auto"/>
              <w:bottom w:val="single" w:sz="4" w:space="0" w:color="auto"/>
              <w:right w:val="single" w:sz="4" w:space="0" w:color="auto"/>
            </w:tcBorders>
          </w:tcPr>
          <w:p w14:paraId="51883939" w14:textId="77777777" w:rsidR="00B05FEE" w:rsidRPr="005F1CEB" w:rsidRDefault="00B05FEE" w:rsidP="005E3601"/>
        </w:tc>
        <w:tc>
          <w:tcPr>
            <w:tcW w:w="540" w:type="dxa"/>
            <w:tcBorders>
              <w:top w:val="single" w:sz="4" w:space="0" w:color="auto"/>
              <w:left w:val="single" w:sz="4" w:space="0" w:color="auto"/>
              <w:bottom w:val="single" w:sz="4" w:space="0" w:color="auto"/>
              <w:right w:val="single" w:sz="4" w:space="0" w:color="auto"/>
            </w:tcBorders>
          </w:tcPr>
          <w:p w14:paraId="72081E44" w14:textId="77777777" w:rsidR="00B05FEE" w:rsidRPr="005F1CEB" w:rsidRDefault="00B05FEE" w:rsidP="005E3601"/>
        </w:tc>
        <w:tc>
          <w:tcPr>
            <w:tcW w:w="720" w:type="dxa"/>
            <w:tcBorders>
              <w:top w:val="single" w:sz="4" w:space="0" w:color="auto"/>
              <w:left w:val="single" w:sz="4" w:space="0" w:color="auto"/>
              <w:bottom w:val="single" w:sz="4" w:space="0" w:color="auto"/>
              <w:right w:val="single" w:sz="4" w:space="0" w:color="auto"/>
            </w:tcBorders>
          </w:tcPr>
          <w:p w14:paraId="3C7DF962" w14:textId="77777777" w:rsidR="00B05FEE" w:rsidRPr="005F1CEB" w:rsidRDefault="00B05FEE" w:rsidP="005E3601"/>
        </w:tc>
        <w:tc>
          <w:tcPr>
            <w:tcW w:w="2632" w:type="dxa"/>
            <w:tcBorders>
              <w:top w:val="single" w:sz="4" w:space="0" w:color="auto"/>
              <w:left w:val="single" w:sz="4" w:space="0" w:color="auto"/>
              <w:bottom w:val="single" w:sz="4" w:space="0" w:color="auto"/>
              <w:right w:val="single" w:sz="4" w:space="0" w:color="auto"/>
            </w:tcBorders>
          </w:tcPr>
          <w:p w14:paraId="47D506FB" w14:textId="77777777" w:rsidR="00B05FEE" w:rsidRPr="005F1CEB" w:rsidRDefault="00B05FEE" w:rsidP="005E3601"/>
        </w:tc>
      </w:tr>
      <w:tr w:rsidR="00BB564D" w:rsidRPr="00B8246D" w14:paraId="1F3D32ED" w14:textId="77777777" w:rsidTr="00C7606F">
        <w:trPr>
          <w:jc w:val="center"/>
        </w:trPr>
        <w:tc>
          <w:tcPr>
            <w:tcW w:w="9945" w:type="dxa"/>
            <w:gridSpan w:val="5"/>
            <w:tcBorders>
              <w:top w:val="single" w:sz="4" w:space="0" w:color="auto"/>
              <w:left w:val="single" w:sz="4" w:space="0" w:color="auto"/>
              <w:bottom w:val="single" w:sz="4" w:space="0" w:color="auto"/>
              <w:right w:val="single" w:sz="4" w:space="0" w:color="auto"/>
            </w:tcBorders>
          </w:tcPr>
          <w:p w14:paraId="2293E822" w14:textId="411B058D" w:rsidR="00BB564D" w:rsidRPr="00B8246D" w:rsidRDefault="00034BC5" w:rsidP="00414577">
            <w:pPr>
              <w:keepNext/>
              <w:spacing w:before="60" w:after="60"/>
              <w:ind w:left="576" w:hanging="576"/>
              <w:rPr>
                <w:color w:val="333399"/>
              </w:rPr>
            </w:pPr>
            <w:r>
              <w:rPr>
                <w:b/>
                <w:bCs/>
                <w:color w:val="333399"/>
              </w:rPr>
              <w:t>9</w:t>
            </w:r>
            <w:r w:rsidR="00BB564D" w:rsidRPr="00B8246D">
              <w:rPr>
                <w:b/>
                <w:bCs/>
                <w:color w:val="333399"/>
              </w:rPr>
              <w:t>.</w:t>
            </w:r>
            <w:r w:rsidR="00BB564D" w:rsidRPr="00B8246D">
              <w:rPr>
                <w:b/>
                <w:bCs/>
                <w:color w:val="333399"/>
              </w:rPr>
              <w:tab/>
              <w:t>Reporting Standards</w:t>
            </w:r>
            <w:r>
              <w:rPr>
                <w:b/>
                <w:bCs/>
                <w:color w:val="333399"/>
              </w:rPr>
              <w:t xml:space="preserve"> </w:t>
            </w:r>
            <w:r w:rsidR="00B55491">
              <w:rPr>
                <w:b/>
                <w:bCs/>
                <w:color w:val="333399"/>
              </w:rPr>
              <w:t>–</w:t>
            </w:r>
            <w:r>
              <w:rPr>
                <w:b/>
                <w:bCs/>
                <w:color w:val="333399"/>
              </w:rPr>
              <w:t xml:space="preserve"> </w:t>
            </w:r>
            <w:r w:rsidRPr="00E859DD">
              <w:rPr>
                <w:b/>
                <w:bCs/>
                <w:color w:val="333399"/>
              </w:rPr>
              <w:t>Views of Responsible Officials</w:t>
            </w:r>
            <w:r>
              <w:rPr>
                <w:b/>
                <w:bCs/>
                <w:color w:val="333399"/>
              </w:rPr>
              <w:t>,</w:t>
            </w:r>
            <w:r w:rsidRPr="00E859DD">
              <w:rPr>
                <w:b/>
                <w:bCs/>
                <w:color w:val="333399"/>
              </w:rPr>
              <w:t xml:space="preserve"> Distribution</w:t>
            </w:r>
            <w:r>
              <w:rPr>
                <w:b/>
                <w:bCs/>
                <w:color w:val="333399"/>
              </w:rPr>
              <w:t>,</w:t>
            </w:r>
            <w:r w:rsidRPr="00E859DD">
              <w:rPr>
                <w:b/>
                <w:bCs/>
                <w:color w:val="333399"/>
              </w:rPr>
              <w:t xml:space="preserve"> and Confidential or Sensitive Information</w:t>
            </w:r>
          </w:p>
        </w:tc>
      </w:tr>
      <w:tr w:rsidR="003444FF" w:rsidRPr="005F1CEB" w14:paraId="1CADB80D"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09D76805" w14:textId="77777777" w:rsidR="00BE49B1" w:rsidRPr="005F1CEB" w:rsidRDefault="00BE49B1" w:rsidP="00B16485">
            <w:pPr>
              <w:pStyle w:val="BodyTextIndent3"/>
              <w:numPr>
                <w:ilvl w:val="0"/>
                <w:numId w:val="44"/>
              </w:numPr>
              <w:tabs>
                <w:tab w:val="clear" w:pos="907"/>
              </w:tabs>
              <w:spacing w:before="80" w:after="120"/>
              <w:ind w:left="576" w:hanging="576"/>
              <w:rPr>
                <w:sz w:val="24"/>
                <w:szCs w:val="24"/>
              </w:rPr>
            </w:pPr>
            <w:r w:rsidRPr="005F1CEB">
              <w:rPr>
                <w:sz w:val="24"/>
                <w:szCs w:val="24"/>
              </w:rPr>
              <w:t>Did the auditors obtain and report the views of responsible officials of the audited entity concerning the findings, conclusions, and recommendations in the report, as well as any planned corrective actions? (GAS 6.57)</w:t>
            </w:r>
          </w:p>
        </w:tc>
        <w:tc>
          <w:tcPr>
            <w:tcW w:w="630" w:type="dxa"/>
            <w:tcBorders>
              <w:top w:val="single" w:sz="4" w:space="0" w:color="auto"/>
              <w:left w:val="single" w:sz="4" w:space="0" w:color="auto"/>
              <w:bottom w:val="single" w:sz="4" w:space="0" w:color="auto"/>
              <w:right w:val="single" w:sz="4" w:space="0" w:color="auto"/>
            </w:tcBorders>
          </w:tcPr>
          <w:p w14:paraId="27BE4AF4" w14:textId="77777777" w:rsidR="00BE49B1" w:rsidRPr="005F1CEB" w:rsidRDefault="00BE49B1" w:rsidP="00C75AC6">
            <w:pPr>
              <w:ind w:left="360"/>
            </w:pPr>
          </w:p>
        </w:tc>
        <w:tc>
          <w:tcPr>
            <w:tcW w:w="540" w:type="dxa"/>
            <w:tcBorders>
              <w:top w:val="single" w:sz="4" w:space="0" w:color="auto"/>
              <w:left w:val="single" w:sz="4" w:space="0" w:color="auto"/>
              <w:bottom w:val="single" w:sz="4" w:space="0" w:color="auto"/>
              <w:right w:val="single" w:sz="4" w:space="0" w:color="auto"/>
            </w:tcBorders>
          </w:tcPr>
          <w:p w14:paraId="4A4E42E3" w14:textId="77777777" w:rsidR="00BE49B1" w:rsidRPr="005F1CEB" w:rsidRDefault="00BE49B1" w:rsidP="00C75AC6">
            <w:pPr>
              <w:ind w:left="360"/>
            </w:pPr>
          </w:p>
        </w:tc>
        <w:tc>
          <w:tcPr>
            <w:tcW w:w="720" w:type="dxa"/>
            <w:tcBorders>
              <w:top w:val="single" w:sz="4" w:space="0" w:color="auto"/>
              <w:left w:val="single" w:sz="4" w:space="0" w:color="auto"/>
              <w:bottom w:val="single" w:sz="4" w:space="0" w:color="auto"/>
              <w:right w:val="single" w:sz="4" w:space="0" w:color="auto"/>
            </w:tcBorders>
          </w:tcPr>
          <w:p w14:paraId="3768ECE9" w14:textId="77777777" w:rsidR="00BE49B1" w:rsidRPr="005F1CEB" w:rsidRDefault="00BE49B1" w:rsidP="00C75AC6">
            <w:pPr>
              <w:ind w:left="360"/>
            </w:pPr>
          </w:p>
        </w:tc>
        <w:tc>
          <w:tcPr>
            <w:tcW w:w="2632" w:type="dxa"/>
            <w:tcBorders>
              <w:top w:val="single" w:sz="4" w:space="0" w:color="auto"/>
              <w:left w:val="single" w:sz="4" w:space="0" w:color="auto"/>
              <w:bottom w:val="single" w:sz="4" w:space="0" w:color="auto"/>
              <w:right w:val="single" w:sz="4" w:space="0" w:color="auto"/>
            </w:tcBorders>
          </w:tcPr>
          <w:p w14:paraId="4F557671" w14:textId="77777777" w:rsidR="00BE49B1" w:rsidRPr="005F1CEB" w:rsidRDefault="00BE49B1" w:rsidP="00C75AC6">
            <w:pPr>
              <w:ind w:left="360"/>
            </w:pPr>
          </w:p>
        </w:tc>
      </w:tr>
      <w:tr w:rsidR="001303A6" w:rsidRPr="005F1CEB" w14:paraId="06E0243C" w14:textId="77777777" w:rsidTr="001303A6">
        <w:trPr>
          <w:jc w:val="center"/>
        </w:trPr>
        <w:tc>
          <w:tcPr>
            <w:tcW w:w="5423" w:type="dxa"/>
            <w:tcBorders>
              <w:top w:val="single" w:sz="4" w:space="0" w:color="auto"/>
              <w:left w:val="single" w:sz="4" w:space="0" w:color="auto"/>
              <w:bottom w:val="single" w:sz="4" w:space="0" w:color="auto"/>
              <w:right w:val="single" w:sz="4" w:space="0" w:color="auto"/>
            </w:tcBorders>
          </w:tcPr>
          <w:p w14:paraId="3DBAC801" w14:textId="53057430" w:rsidR="001303A6" w:rsidRPr="001303A6" w:rsidRDefault="001303A6" w:rsidP="001303A6">
            <w:pPr>
              <w:pStyle w:val="BodyTextIndent3"/>
              <w:numPr>
                <w:ilvl w:val="1"/>
                <w:numId w:val="44"/>
              </w:numPr>
              <w:tabs>
                <w:tab w:val="clear" w:pos="907"/>
              </w:tabs>
              <w:spacing w:before="80" w:after="80"/>
              <w:ind w:left="1008" w:hanging="432"/>
              <w:rPr>
                <w:sz w:val="24"/>
                <w:szCs w:val="24"/>
              </w:rPr>
            </w:pPr>
            <w:r w:rsidRPr="005F1CEB">
              <w:rPr>
                <w:sz w:val="24"/>
                <w:szCs w:val="24"/>
              </w:rPr>
              <w:t>If auditors receive</w:t>
            </w:r>
            <w:r>
              <w:rPr>
                <w:sz w:val="24"/>
                <w:szCs w:val="24"/>
              </w:rPr>
              <w:t>d</w:t>
            </w:r>
            <w:r w:rsidRPr="005F1CEB">
              <w:rPr>
                <w:sz w:val="24"/>
                <w:szCs w:val="24"/>
              </w:rPr>
              <w:t xml:space="preserve"> written comments from the responsible officials, did they include in their report a copy </w:t>
            </w:r>
            <w:r>
              <w:rPr>
                <w:sz w:val="24"/>
                <w:szCs w:val="24"/>
              </w:rPr>
              <w:t xml:space="preserve">or summary </w:t>
            </w:r>
            <w:r w:rsidRPr="005F1CEB">
              <w:rPr>
                <w:sz w:val="24"/>
                <w:szCs w:val="24"/>
              </w:rPr>
              <w:t xml:space="preserve">of </w:t>
            </w:r>
            <w:r>
              <w:rPr>
                <w:sz w:val="24"/>
                <w:szCs w:val="24"/>
              </w:rPr>
              <w:t xml:space="preserve">the </w:t>
            </w:r>
            <w:r w:rsidRPr="005F1CEB">
              <w:rPr>
                <w:sz w:val="24"/>
                <w:szCs w:val="24"/>
              </w:rPr>
              <w:t>comments received?  (GAS 6.58)</w:t>
            </w:r>
          </w:p>
        </w:tc>
        <w:tc>
          <w:tcPr>
            <w:tcW w:w="630" w:type="dxa"/>
            <w:tcBorders>
              <w:top w:val="single" w:sz="4" w:space="0" w:color="auto"/>
              <w:left w:val="single" w:sz="4" w:space="0" w:color="auto"/>
              <w:bottom w:val="single" w:sz="4" w:space="0" w:color="auto"/>
              <w:right w:val="single" w:sz="4" w:space="0" w:color="auto"/>
            </w:tcBorders>
          </w:tcPr>
          <w:p w14:paraId="4197AEF2" w14:textId="77777777" w:rsidR="001303A6" w:rsidRPr="005F1CEB" w:rsidRDefault="001303A6" w:rsidP="00975D9B">
            <w:pPr>
              <w:ind w:left="360"/>
            </w:pPr>
          </w:p>
        </w:tc>
        <w:tc>
          <w:tcPr>
            <w:tcW w:w="540" w:type="dxa"/>
            <w:tcBorders>
              <w:top w:val="single" w:sz="4" w:space="0" w:color="auto"/>
              <w:left w:val="single" w:sz="4" w:space="0" w:color="auto"/>
              <w:bottom w:val="single" w:sz="4" w:space="0" w:color="auto"/>
              <w:right w:val="single" w:sz="4" w:space="0" w:color="auto"/>
            </w:tcBorders>
          </w:tcPr>
          <w:p w14:paraId="731F58EC" w14:textId="77777777" w:rsidR="001303A6" w:rsidRPr="005F1CEB" w:rsidRDefault="001303A6" w:rsidP="00975D9B">
            <w:pPr>
              <w:ind w:left="360"/>
            </w:pPr>
          </w:p>
        </w:tc>
        <w:tc>
          <w:tcPr>
            <w:tcW w:w="720" w:type="dxa"/>
            <w:tcBorders>
              <w:top w:val="single" w:sz="4" w:space="0" w:color="auto"/>
              <w:left w:val="single" w:sz="4" w:space="0" w:color="auto"/>
              <w:bottom w:val="single" w:sz="4" w:space="0" w:color="auto"/>
              <w:right w:val="single" w:sz="4" w:space="0" w:color="auto"/>
            </w:tcBorders>
          </w:tcPr>
          <w:p w14:paraId="14A33BDD" w14:textId="77777777" w:rsidR="001303A6" w:rsidRPr="005F1CEB" w:rsidRDefault="001303A6" w:rsidP="00975D9B">
            <w:pPr>
              <w:ind w:left="360"/>
            </w:pPr>
          </w:p>
        </w:tc>
        <w:tc>
          <w:tcPr>
            <w:tcW w:w="2632" w:type="dxa"/>
            <w:tcBorders>
              <w:top w:val="single" w:sz="4" w:space="0" w:color="auto"/>
              <w:left w:val="single" w:sz="4" w:space="0" w:color="auto"/>
              <w:bottom w:val="single" w:sz="4" w:space="0" w:color="auto"/>
              <w:right w:val="single" w:sz="4" w:space="0" w:color="auto"/>
            </w:tcBorders>
          </w:tcPr>
          <w:p w14:paraId="553C56F0" w14:textId="77777777" w:rsidR="001303A6" w:rsidRPr="005F1CEB" w:rsidRDefault="001303A6" w:rsidP="00975D9B">
            <w:pPr>
              <w:ind w:left="360"/>
            </w:pPr>
          </w:p>
        </w:tc>
      </w:tr>
      <w:tr w:rsidR="003444FF" w:rsidRPr="005F1CEB" w14:paraId="65B4E97F"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2B7BA2DA" w14:textId="77777777" w:rsidR="00BE49B1" w:rsidRPr="005F1CEB" w:rsidRDefault="00BE49B1" w:rsidP="00640B02">
            <w:pPr>
              <w:pStyle w:val="BodyTextIndent3"/>
              <w:numPr>
                <w:ilvl w:val="1"/>
                <w:numId w:val="44"/>
              </w:numPr>
              <w:tabs>
                <w:tab w:val="clear" w:pos="907"/>
              </w:tabs>
              <w:spacing w:before="80" w:after="80"/>
              <w:ind w:left="1008" w:hanging="432"/>
              <w:rPr>
                <w:sz w:val="24"/>
                <w:szCs w:val="24"/>
              </w:rPr>
            </w:pPr>
            <w:r w:rsidRPr="005F1CEB">
              <w:rPr>
                <w:sz w:val="24"/>
                <w:szCs w:val="24"/>
              </w:rPr>
              <w:t>When the responsible officials provide oral comments only, did the auditors prepare a summary of the oral comments, provide a copy of the summary to the responsible officials to verify that the comments are accurately represented, and include the summary in their report? (GAS 6.58)</w:t>
            </w:r>
          </w:p>
        </w:tc>
        <w:tc>
          <w:tcPr>
            <w:tcW w:w="630" w:type="dxa"/>
            <w:tcBorders>
              <w:top w:val="single" w:sz="4" w:space="0" w:color="auto"/>
              <w:left w:val="single" w:sz="4" w:space="0" w:color="auto"/>
              <w:bottom w:val="single" w:sz="4" w:space="0" w:color="auto"/>
              <w:right w:val="single" w:sz="4" w:space="0" w:color="auto"/>
            </w:tcBorders>
          </w:tcPr>
          <w:p w14:paraId="41235C7D" w14:textId="77777777" w:rsidR="00BE49B1" w:rsidRPr="005F1CEB" w:rsidRDefault="00BE49B1" w:rsidP="00C75AC6">
            <w:pPr>
              <w:ind w:left="360"/>
            </w:pPr>
          </w:p>
        </w:tc>
        <w:tc>
          <w:tcPr>
            <w:tcW w:w="540" w:type="dxa"/>
            <w:tcBorders>
              <w:top w:val="single" w:sz="4" w:space="0" w:color="auto"/>
              <w:left w:val="single" w:sz="4" w:space="0" w:color="auto"/>
              <w:bottom w:val="single" w:sz="4" w:space="0" w:color="auto"/>
              <w:right w:val="single" w:sz="4" w:space="0" w:color="auto"/>
            </w:tcBorders>
          </w:tcPr>
          <w:p w14:paraId="049FF258" w14:textId="77777777" w:rsidR="00BE49B1" w:rsidRPr="005F1CEB" w:rsidRDefault="00BE49B1" w:rsidP="00C75AC6">
            <w:pPr>
              <w:ind w:left="360"/>
            </w:pPr>
          </w:p>
        </w:tc>
        <w:tc>
          <w:tcPr>
            <w:tcW w:w="720" w:type="dxa"/>
            <w:tcBorders>
              <w:top w:val="single" w:sz="4" w:space="0" w:color="auto"/>
              <w:left w:val="single" w:sz="4" w:space="0" w:color="auto"/>
              <w:bottom w:val="single" w:sz="4" w:space="0" w:color="auto"/>
              <w:right w:val="single" w:sz="4" w:space="0" w:color="auto"/>
            </w:tcBorders>
          </w:tcPr>
          <w:p w14:paraId="0720BFA9" w14:textId="77777777" w:rsidR="00BE49B1" w:rsidRPr="005F1CEB" w:rsidRDefault="00BE49B1" w:rsidP="00C75AC6">
            <w:pPr>
              <w:ind w:left="360"/>
            </w:pPr>
          </w:p>
        </w:tc>
        <w:tc>
          <w:tcPr>
            <w:tcW w:w="2632" w:type="dxa"/>
            <w:tcBorders>
              <w:top w:val="single" w:sz="4" w:space="0" w:color="auto"/>
              <w:left w:val="single" w:sz="4" w:space="0" w:color="auto"/>
              <w:bottom w:val="single" w:sz="4" w:space="0" w:color="auto"/>
              <w:right w:val="single" w:sz="4" w:space="0" w:color="auto"/>
            </w:tcBorders>
          </w:tcPr>
          <w:p w14:paraId="0E6577E3" w14:textId="77777777" w:rsidR="00BE49B1" w:rsidRPr="005F1CEB" w:rsidRDefault="00BE49B1" w:rsidP="00C75AC6">
            <w:pPr>
              <w:ind w:left="360"/>
            </w:pPr>
          </w:p>
        </w:tc>
      </w:tr>
      <w:tr w:rsidR="00BE49B1" w:rsidRPr="005F1CEB" w14:paraId="2B6DD21A"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686EA984" w14:textId="77777777" w:rsidR="00BE49B1" w:rsidRPr="005F1CEB" w:rsidRDefault="00BE49B1" w:rsidP="00B16485">
            <w:pPr>
              <w:pStyle w:val="BodyTextIndent3"/>
              <w:numPr>
                <w:ilvl w:val="0"/>
                <w:numId w:val="44"/>
              </w:numPr>
              <w:tabs>
                <w:tab w:val="clear" w:pos="907"/>
              </w:tabs>
              <w:spacing w:before="80" w:after="120"/>
              <w:ind w:left="576" w:hanging="576"/>
              <w:rPr>
                <w:sz w:val="24"/>
                <w:szCs w:val="24"/>
              </w:rPr>
            </w:pPr>
            <w:r w:rsidRPr="005F1CEB">
              <w:rPr>
                <w:sz w:val="24"/>
                <w:szCs w:val="24"/>
              </w:rPr>
              <w:t xml:space="preserve">When the audited entity’s comments are inconsistent or in conflict with the </w:t>
            </w:r>
            <w:r w:rsidR="001C107D" w:rsidRPr="005F1CEB">
              <w:rPr>
                <w:sz w:val="24"/>
                <w:szCs w:val="24"/>
              </w:rPr>
              <w:t xml:space="preserve">auditors’ </w:t>
            </w:r>
            <w:r w:rsidRPr="005F1CEB">
              <w:rPr>
                <w:sz w:val="24"/>
                <w:szCs w:val="24"/>
              </w:rPr>
              <w:t>findings, conclusions, or recommendations, did the auditors evaluate the validity of the audited entity’s comments</w:t>
            </w:r>
            <w:r w:rsidR="001C107D" w:rsidRPr="005F1CEB">
              <w:rPr>
                <w:sz w:val="24"/>
                <w:szCs w:val="24"/>
              </w:rPr>
              <w:t xml:space="preserve"> and explain the reasons for any</w:t>
            </w:r>
            <w:r w:rsidRPr="005F1CEB">
              <w:rPr>
                <w:sz w:val="24"/>
                <w:szCs w:val="24"/>
              </w:rPr>
              <w:t xml:space="preserve"> disagreement</w:t>
            </w:r>
            <w:r w:rsidR="001C107D" w:rsidRPr="005F1CEB">
              <w:rPr>
                <w:sz w:val="24"/>
                <w:szCs w:val="24"/>
              </w:rPr>
              <w:t xml:space="preserve">s or </w:t>
            </w:r>
            <w:r w:rsidRPr="005F1CEB">
              <w:rPr>
                <w:sz w:val="24"/>
                <w:szCs w:val="24"/>
              </w:rPr>
              <w:t>modify their report as necessary if they find the comments valid? (GAS 6.59)</w:t>
            </w:r>
          </w:p>
        </w:tc>
        <w:tc>
          <w:tcPr>
            <w:tcW w:w="630" w:type="dxa"/>
            <w:tcBorders>
              <w:top w:val="single" w:sz="4" w:space="0" w:color="auto"/>
              <w:left w:val="single" w:sz="4" w:space="0" w:color="auto"/>
              <w:bottom w:val="single" w:sz="4" w:space="0" w:color="auto"/>
              <w:right w:val="single" w:sz="4" w:space="0" w:color="auto"/>
            </w:tcBorders>
          </w:tcPr>
          <w:p w14:paraId="786A1ADF" w14:textId="77777777" w:rsidR="00BE49B1" w:rsidRPr="005F1CEB" w:rsidRDefault="00BE49B1" w:rsidP="00C75AC6">
            <w:pPr>
              <w:ind w:left="360"/>
            </w:pPr>
          </w:p>
        </w:tc>
        <w:tc>
          <w:tcPr>
            <w:tcW w:w="540" w:type="dxa"/>
            <w:tcBorders>
              <w:top w:val="single" w:sz="4" w:space="0" w:color="auto"/>
              <w:left w:val="single" w:sz="4" w:space="0" w:color="auto"/>
              <w:bottom w:val="single" w:sz="4" w:space="0" w:color="auto"/>
              <w:right w:val="single" w:sz="4" w:space="0" w:color="auto"/>
            </w:tcBorders>
          </w:tcPr>
          <w:p w14:paraId="1995C8C3" w14:textId="77777777" w:rsidR="00BE49B1" w:rsidRPr="005F1CEB" w:rsidRDefault="00BE49B1" w:rsidP="00C75AC6">
            <w:pPr>
              <w:ind w:left="360"/>
            </w:pPr>
          </w:p>
        </w:tc>
        <w:tc>
          <w:tcPr>
            <w:tcW w:w="720" w:type="dxa"/>
            <w:tcBorders>
              <w:top w:val="single" w:sz="4" w:space="0" w:color="auto"/>
              <w:left w:val="single" w:sz="4" w:space="0" w:color="auto"/>
              <w:bottom w:val="single" w:sz="4" w:space="0" w:color="auto"/>
              <w:right w:val="single" w:sz="4" w:space="0" w:color="auto"/>
            </w:tcBorders>
          </w:tcPr>
          <w:p w14:paraId="22439C1C" w14:textId="77777777" w:rsidR="00BE49B1" w:rsidRPr="005F1CEB" w:rsidRDefault="00BE49B1" w:rsidP="00C75AC6">
            <w:pPr>
              <w:ind w:left="360"/>
            </w:pPr>
          </w:p>
        </w:tc>
        <w:tc>
          <w:tcPr>
            <w:tcW w:w="2632" w:type="dxa"/>
            <w:tcBorders>
              <w:top w:val="single" w:sz="4" w:space="0" w:color="auto"/>
              <w:left w:val="single" w:sz="4" w:space="0" w:color="auto"/>
              <w:bottom w:val="single" w:sz="4" w:space="0" w:color="auto"/>
              <w:right w:val="single" w:sz="4" w:space="0" w:color="auto"/>
            </w:tcBorders>
          </w:tcPr>
          <w:p w14:paraId="16C8ABA7" w14:textId="77777777" w:rsidR="00BE49B1" w:rsidRPr="005F1CEB" w:rsidRDefault="00BE49B1" w:rsidP="00C75AC6">
            <w:pPr>
              <w:ind w:left="360"/>
            </w:pPr>
          </w:p>
        </w:tc>
      </w:tr>
      <w:tr w:rsidR="00BE49B1" w:rsidRPr="005F1CEB" w14:paraId="4495C9D7"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2F21FE45" w14:textId="6ABE1027" w:rsidR="00BE49B1" w:rsidRPr="005F1CEB" w:rsidRDefault="001C107D" w:rsidP="00B16485">
            <w:pPr>
              <w:pStyle w:val="BodyTextIndent3"/>
              <w:numPr>
                <w:ilvl w:val="0"/>
                <w:numId w:val="44"/>
              </w:numPr>
              <w:tabs>
                <w:tab w:val="clear" w:pos="907"/>
              </w:tabs>
              <w:spacing w:before="80" w:after="120"/>
              <w:ind w:left="576" w:hanging="576"/>
              <w:rPr>
                <w:sz w:val="24"/>
                <w:szCs w:val="24"/>
              </w:rPr>
            </w:pPr>
            <w:r w:rsidRPr="005F1CEB">
              <w:rPr>
                <w:sz w:val="24"/>
                <w:szCs w:val="24"/>
              </w:rPr>
              <w:t xml:space="preserve">If the reviewed entity refused to provide comments or was unable to do so in a timely manner, did the auditors indicate </w:t>
            </w:r>
            <w:r w:rsidR="00722070">
              <w:rPr>
                <w:sz w:val="24"/>
                <w:szCs w:val="24"/>
              </w:rPr>
              <w:t>this</w:t>
            </w:r>
            <w:r w:rsidRPr="005F1CEB">
              <w:rPr>
                <w:sz w:val="24"/>
                <w:szCs w:val="24"/>
              </w:rPr>
              <w:t xml:space="preserve"> in their report</w:t>
            </w:r>
            <w:r w:rsidR="00BE49B1" w:rsidRPr="005F1CEB">
              <w:rPr>
                <w:sz w:val="24"/>
                <w:szCs w:val="24"/>
              </w:rPr>
              <w:t>? (GAS 6.60)</w:t>
            </w:r>
          </w:p>
        </w:tc>
        <w:tc>
          <w:tcPr>
            <w:tcW w:w="630" w:type="dxa"/>
            <w:tcBorders>
              <w:top w:val="single" w:sz="4" w:space="0" w:color="auto"/>
              <w:left w:val="single" w:sz="4" w:space="0" w:color="auto"/>
              <w:bottom w:val="single" w:sz="4" w:space="0" w:color="auto"/>
              <w:right w:val="single" w:sz="4" w:space="0" w:color="auto"/>
            </w:tcBorders>
          </w:tcPr>
          <w:p w14:paraId="46247A34" w14:textId="77777777" w:rsidR="00BE49B1" w:rsidRPr="005F1CEB" w:rsidRDefault="00BE49B1" w:rsidP="00C75AC6">
            <w:pPr>
              <w:ind w:left="360"/>
            </w:pPr>
          </w:p>
        </w:tc>
        <w:tc>
          <w:tcPr>
            <w:tcW w:w="540" w:type="dxa"/>
            <w:tcBorders>
              <w:top w:val="single" w:sz="4" w:space="0" w:color="auto"/>
              <w:left w:val="single" w:sz="4" w:space="0" w:color="auto"/>
              <w:bottom w:val="single" w:sz="4" w:space="0" w:color="auto"/>
              <w:right w:val="single" w:sz="4" w:space="0" w:color="auto"/>
            </w:tcBorders>
          </w:tcPr>
          <w:p w14:paraId="0070EE44" w14:textId="77777777" w:rsidR="00BE49B1" w:rsidRPr="005F1CEB" w:rsidRDefault="00BE49B1" w:rsidP="00C75AC6">
            <w:pPr>
              <w:ind w:left="360"/>
            </w:pPr>
          </w:p>
        </w:tc>
        <w:tc>
          <w:tcPr>
            <w:tcW w:w="720" w:type="dxa"/>
            <w:tcBorders>
              <w:top w:val="single" w:sz="4" w:space="0" w:color="auto"/>
              <w:left w:val="single" w:sz="4" w:space="0" w:color="auto"/>
              <w:bottom w:val="single" w:sz="4" w:space="0" w:color="auto"/>
              <w:right w:val="single" w:sz="4" w:space="0" w:color="auto"/>
            </w:tcBorders>
          </w:tcPr>
          <w:p w14:paraId="07716439" w14:textId="77777777" w:rsidR="00BE49B1" w:rsidRPr="005F1CEB" w:rsidRDefault="00BE49B1" w:rsidP="00C75AC6">
            <w:pPr>
              <w:ind w:left="360"/>
            </w:pPr>
          </w:p>
        </w:tc>
        <w:tc>
          <w:tcPr>
            <w:tcW w:w="2632" w:type="dxa"/>
            <w:tcBorders>
              <w:top w:val="single" w:sz="4" w:space="0" w:color="auto"/>
              <w:left w:val="single" w:sz="4" w:space="0" w:color="auto"/>
              <w:bottom w:val="single" w:sz="4" w:space="0" w:color="auto"/>
              <w:right w:val="single" w:sz="4" w:space="0" w:color="auto"/>
            </w:tcBorders>
          </w:tcPr>
          <w:p w14:paraId="241E970E" w14:textId="77777777" w:rsidR="00BE49B1" w:rsidRPr="005F1CEB" w:rsidRDefault="00BE49B1" w:rsidP="00C75AC6">
            <w:pPr>
              <w:ind w:left="360"/>
            </w:pPr>
          </w:p>
        </w:tc>
      </w:tr>
      <w:tr w:rsidR="00BE49B1" w:rsidRPr="005F1CEB" w14:paraId="36AA604A"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416D25D1" w14:textId="77777777" w:rsidR="00BE49B1" w:rsidRPr="005F1CEB" w:rsidRDefault="00BE49B1" w:rsidP="00B16485">
            <w:pPr>
              <w:pStyle w:val="BodyTextIndent3"/>
              <w:numPr>
                <w:ilvl w:val="0"/>
                <w:numId w:val="44"/>
              </w:numPr>
              <w:tabs>
                <w:tab w:val="clear" w:pos="907"/>
              </w:tabs>
              <w:spacing w:before="80" w:after="120"/>
              <w:ind w:left="576" w:hanging="576"/>
              <w:rPr>
                <w:sz w:val="24"/>
                <w:szCs w:val="24"/>
              </w:rPr>
            </w:pPr>
            <w:r w:rsidRPr="005F1CEB">
              <w:rPr>
                <w:sz w:val="24"/>
                <w:szCs w:val="24"/>
              </w:rPr>
              <w:t>If certain information is prohib</w:t>
            </w:r>
            <w:r w:rsidR="001C107D" w:rsidRPr="005F1CEB">
              <w:rPr>
                <w:sz w:val="24"/>
                <w:szCs w:val="24"/>
              </w:rPr>
              <w:t>ited from public disclosure or wa</w:t>
            </w:r>
            <w:r w:rsidRPr="005F1CEB">
              <w:rPr>
                <w:sz w:val="24"/>
                <w:szCs w:val="24"/>
              </w:rPr>
              <w:t>s excluded from a report because of its confidential or sensitive nature, did the auditors disclose in the report that certain information has been omitted and the circumstances that make the omission necessary? (GAS 6.63)</w:t>
            </w:r>
          </w:p>
        </w:tc>
        <w:tc>
          <w:tcPr>
            <w:tcW w:w="630" w:type="dxa"/>
            <w:tcBorders>
              <w:top w:val="single" w:sz="4" w:space="0" w:color="auto"/>
              <w:left w:val="single" w:sz="4" w:space="0" w:color="auto"/>
              <w:bottom w:val="single" w:sz="4" w:space="0" w:color="auto"/>
              <w:right w:val="single" w:sz="4" w:space="0" w:color="auto"/>
            </w:tcBorders>
          </w:tcPr>
          <w:p w14:paraId="1350A9E1" w14:textId="77777777" w:rsidR="00BE49B1" w:rsidRPr="005F1CEB" w:rsidRDefault="00BE49B1" w:rsidP="00C75AC6">
            <w:pPr>
              <w:ind w:left="360"/>
            </w:pPr>
          </w:p>
        </w:tc>
        <w:tc>
          <w:tcPr>
            <w:tcW w:w="540" w:type="dxa"/>
            <w:tcBorders>
              <w:top w:val="single" w:sz="4" w:space="0" w:color="auto"/>
              <w:left w:val="single" w:sz="4" w:space="0" w:color="auto"/>
              <w:bottom w:val="single" w:sz="4" w:space="0" w:color="auto"/>
              <w:right w:val="single" w:sz="4" w:space="0" w:color="auto"/>
            </w:tcBorders>
          </w:tcPr>
          <w:p w14:paraId="1891E63F" w14:textId="77777777" w:rsidR="00BE49B1" w:rsidRPr="005F1CEB" w:rsidRDefault="00BE49B1" w:rsidP="00C75AC6">
            <w:pPr>
              <w:ind w:left="360"/>
            </w:pPr>
          </w:p>
        </w:tc>
        <w:tc>
          <w:tcPr>
            <w:tcW w:w="720" w:type="dxa"/>
            <w:tcBorders>
              <w:top w:val="single" w:sz="4" w:space="0" w:color="auto"/>
              <w:left w:val="single" w:sz="4" w:space="0" w:color="auto"/>
              <w:bottom w:val="single" w:sz="4" w:space="0" w:color="auto"/>
              <w:right w:val="single" w:sz="4" w:space="0" w:color="auto"/>
            </w:tcBorders>
          </w:tcPr>
          <w:p w14:paraId="303AB9A2" w14:textId="77777777" w:rsidR="00BE49B1" w:rsidRPr="005F1CEB" w:rsidRDefault="00BE49B1" w:rsidP="00C75AC6">
            <w:pPr>
              <w:ind w:left="360"/>
            </w:pPr>
          </w:p>
        </w:tc>
        <w:tc>
          <w:tcPr>
            <w:tcW w:w="2632" w:type="dxa"/>
            <w:tcBorders>
              <w:top w:val="single" w:sz="4" w:space="0" w:color="auto"/>
              <w:left w:val="single" w:sz="4" w:space="0" w:color="auto"/>
              <w:bottom w:val="single" w:sz="4" w:space="0" w:color="auto"/>
              <w:right w:val="single" w:sz="4" w:space="0" w:color="auto"/>
            </w:tcBorders>
          </w:tcPr>
          <w:p w14:paraId="57F03EE9" w14:textId="77777777" w:rsidR="00BE49B1" w:rsidRPr="005F1CEB" w:rsidRDefault="00BE49B1" w:rsidP="00C75AC6">
            <w:pPr>
              <w:ind w:left="360"/>
            </w:pPr>
          </w:p>
        </w:tc>
      </w:tr>
      <w:tr w:rsidR="003444FF" w:rsidRPr="005F1CEB" w14:paraId="49FB7B60"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413CC316" w14:textId="77777777" w:rsidR="00BE49B1" w:rsidRPr="005F1CEB" w:rsidRDefault="00BE49B1" w:rsidP="00640B02">
            <w:pPr>
              <w:pStyle w:val="BodyTextIndent3"/>
              <w:numPr>
                <w:ilvl w:val="1"/>
                <w:numId w:val="44"/>
              </w:numPr>
              <w:tabs>
                <w:tab w:val="clear" w:pos="907"/>
              </w:tabs>
              <w:spacing w:before="80" w:after="80"/>
              <w:ind w:left="1008" w:hanging="432"/>
              <w:rPr>
                <w:sz w:val="24"/>
                <w:szCs w:val="24"/>
              </w:rPr>
            </w:pPr>
            <w:r w:rsidRPr="005F1CEB">
              <w:rPr>
                <w:sz w:val="24"/>
                <w:szCs w:val="24"/>
              </w:rPr>
              <w:t>When circumstances call for omission of certain information from the report, did the auditors evaluate whether this omission could distort the results or conceal improper or illegal practices and revise the report language as necessary to avoid report users drawing inappropriate conclusions from the information presented? (GAS 6.64)</w:t>
            </w:r>
          </w:p>
        </w:tc>
        <w:tc>
          <w:tcPr>
            <w:tcW w:w="630" w:type="dxa"/>
            <w:tcBorders>
              <w:top w:val="single" w:sz="4" w:space="0" w:color="auto"/>
              <w:left w:val="single" w:sz="4" w:space="0" w:color="auto"/>
              <w:bottom w:val="single" w:sz="4" w:space="0" w:color="auto"/>
              <w:right w:val="single" w:sz="4" w:space="0" w:color="auto"/>
            </w:tcBorders>
          </w:tcPr>
          <w:p w14:paraId="5314F26A" w14:textId="77777777" w:rsidR="00BE49B1" w:rsidRPr="005F1CEB" w:rsidRDefault="00BE49B1" w:rsidP="00C75AC6">
            <w:pPr>
              <w:ind w:left="360"/>
            </w:pPr>
          </w:p>
        </w:tc>
        <w:tc>
          <w:tcPr>
            <w:tcW w:w="540" w:type="dxa"/>
            <w:tcBorders>
              <w:top w:val="single" w:sz="4" w:space="0" w:color="auto"/>
              <w:left w:val="single" w:sz="4" w:space="0" w:color="auto"/>
              <w:bottom w:val="single" w:sz="4" w:space="0" w:color="auto"/>
              <w:right w:val="single" w:sz="4" w:space="0" w:color="auto"/>
            </w:tcBorders>
          </w:tcPr>
          <w:p w14:paraId="65A4BB06" w14:textId="77777777" w:rsidR="00BE49B1" w:rsidRPr="005F1CEB" w:rsidRDefault="00BE49B1" w:rsidP="00C75AC6">
            <w:pPr>
              <w:ind w:left="360"/>
            </w:pPr>
          </w:p>
        </w:tc>
        <w:tc>
          <w:tcPr>
            <w:tcW w:w="720" w:type="dxa"/>
            <w:tcBorders>
              <w:top w:val="single" w:sz="4" w:space="0" w:color="auto"/>
              <w:left w:val="single" w:sz="4" w:space="0" w:color="auto"/>
              <w:bottom w:val="single" w:sz="4" w:space="0" w:color="auto"/>
              <w:right w:val="single" w:sz="4" w:space="0" w:color="auto"/>
            </w:tcBorders>
          </w:tcPr>
          <w:p w14:paraId="7BA7D24E" w14:textId="77777777" w:rsidR="00BE49B1" w:rsidRPr="005F1CEB" w:rsidRDefault="00BE49B1" w:rsidP="00C75AC6">
            <w:pPr>
              <w:ind w:left="360"/>
            </w:pPr>
          </w:p>
        </w:tc>
        <w:tc>
          <w:tcPr>
            <w:tcW w:w="2632" w:type="dxa"/>
            <w:tcBorders>
              <w:top w:val="single" w:sz="4" w:space="0" w:color="auto"/>
              <w:left w:val="single" w:sz="4" w:space="0" w:color="auto"/>
              <w:bottom w:val="single" w:sz="4" w:space="0" w:color="auto"/>
              <w:right w:val="single" w:sz="4" w:space="0" w:color="auto"/>
            </w:tcBorders>
          </w:tcPr>
          <w:p w14:paraId="703C0793" w14:textId="77777777" w:rsidR="00BE49B1" w:rsidRPr="005F1CEB" w:rsidRDefault="00BE49B1" w:rsidP="00C75AC6">
            <w:pPr>
              <w:ind w:left="360"/>
            </w:pPr>
          </w:p>
        </w:tc>
      </w:tr>
      <w:tr w:rsidR="00BE49B1" w:rsidRPr="005F1CEB" w14:paraId="384EDC68"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4FB8FE25" w14:textId="3FC7A8CD" w:rsidR="00BE49B1" w:rsidRPr="005F1CEB" w:rsidRDefault="001C107D" w:rsidP="00640B02">
            <w:pPr>
              <w:pStyle w:val="BodyTextIndent3"/>
              <w:numPr>
                <w:ilvl w:val="1"/>
                <w:numId w:val="44"/>
              </w:numPr>
              <w:tabs>
                <w:tab w:val="clear" w:pos="907"/>
              </w:tabs>
              <w:spacing w:before="80" w:after="80"/>
              <w:ind w:left="1008" w:hanging="432"/>
              <w:rPr>
                <w:sz w:val="24"/>
                <w:szCs w:val="24"/>
              </w:rPr>
            </w:pPr>
            <w:r w:rsidRPr="005F1CEB">
              <w:rPr>
                <w:sz w:val="24"/>
                <w:szCs w:val="24"/>
              </w:rPr>
              <w:t>If</w:t>
            </w:r>
            <w:r w:rsidR="00BE49B1" w:rsidRPr="005F1CEB">
              <w:rPr>
                <w:sz w:val="24"/>
                <w:szCs w:val="24"/>
              </w:rPr>
              <w:t xml:space="preserve"> the </w:t>
            </w:r>
            <w:r w:rsidRPr="005F1CEB">
              <w:rPr>
                <w:sz w:val="24"/>
                <w:szCs w:val="24"/>
              </w:rPr>
              <w:t>OIG wa</w:t>
            </w:r>
            <w:r w:rsidR="00BE49B1" w:rsidRPr="005F1CEB">
              <w:rPr>
                <w:sz w:val="24"/>
                <w:szCs w:val="24"/>
              </w:rPr>
              <w:t>s subject to public records laws, did the auditors determine whether public records laws could affect the availability of classified or limited use reports and determine whether other mean</w:t>
            </w:r>
            <w:r w:rsidR="0038707D">
              <w:rPr>
                <w:sz w:val="24"/>
                <w:szCs w:val="24"/>
              </w:rPr>
              <w:t>s</w:t>
            </w:r>
            <w:r w:rsidR="00BE49B1" w:rsidRPr="005F1CEB">
              <w:rPr>
                <w:sz w:val="24"/>
                <w:szCs w:val="24"/>
              </w:rPr>
              <w:t xml:space="preserve"> of communicating with management and those charged with governance would be more appropriate? (GAS 6.65)</w:t>
            </w:r>
          </w:p>
        </w:tc>
        <w:tc>
          <w:tcPr>
            <w:tcW w:w="630" w:type="dxa"/>
            <w:tcBorders>
              <w:top w:val="single" w:sz="4" w:space="0" w:color="auto"/>
              <w:left w:val="single" w:sz="4" w:space="0" w:color="auto"/>
              <w:bottom w:val="single" w:sz="4" w:space="0" w:color="auto"/>
              <w:right w:val="single" w:sz="4" w:space="0" w:color="auto"/>
            </w:tcBorders>
          </w:tcPr>
          <w:p w14:paraId="06FABD58" w14:textId="77777777" w:rsidR="00BE49B1" w:rsidRPr="005F1CEB" w:rsidRDefault="00BE49B1" w:rsidP="00C75AC6">
            <w:pPr>
              <w:ind w:left="360"/>
            </w:pPr>
          </w:p>
        </w:tc>
        <w:tc>
          <w:tcPr>
            <w:tcW w:w="540" w:type="dxa"/>
            <w:tcBorders>
              <w:top w:val="single" w:sz="4" w:space="0" w:color="auto"/>
              <w:left w:val="single" w:sz="4" w:space="0" w:color="auto"/>
              <w:bottom w:val="single" w:sz="4" w:space="0" w:color="auto"/>
              <w:right w:val="single" w:sz="4" w:space="0" w:color="auto"/>
            </w:tcBorders>
          </w:tcPr>
          <w:p w14:paraId="5C3E7BA9" w14:textId="77777777" w:rsidR="00BE49B1" w:rsidRPr="005F1CEB" w:rsidRDefault="00BE49B1" w:rsidP="00C75AC6">
            <w:pPr>
              <w:ind w:left="360"/>
            </w:pPr>
          </w:p>
        </w:tc>
        <w:tc>
          <w:tcPr>
            <w:tcW w:w="720" w:type="dxa"/>
            <w:tcBorders>
              <w:top w:val="single" w:sz="4" w:space="0" w:color="auto"/>
              <w:left w:val="single" w:sz="4" w:space="0" w:color="auto"/>
              <w:bottom w:val="single" w:sz="4" w:space="0" w:color="auto"/>
              <w:right w:val="single" w:sz="4" w:space="0" w:color="auto"/>
            </w:tcBorders>
          </w:tcPr>
          <w:p w14:paraId="641AE00E" w14:textId="77777777" w:rsidR="00BE49B1" w:rsidRPr="005F1CEB" w:rsidRDefault="00BE49B1" w:rsidP="00C75AC6">
            <w:pPr>
              <w:ind w:left="360"/>
            </w:pPr>
          </w:p>
        </w:tc>
        <w:tc>
          <w:tcPr>
            <w:tcW w:w="2632" w:type="dxa"/>
            <w:tcBorders>
              <w:top w:val="single" w:sz="4" w:space="0" w:color="auto"/>
              <w:left w:val="single" w:sz="4" w:space="0" w:color="auto"/>
              <w:bottom w:val="single" w:sz="4" w:space="0" w:color="auto"/>
              <w:right w:val="single" w:sz="4" w:space="0" w:color="auto"/>
            </w:tcBorders>
          </w:tcPr>
          <w:p w14:paraId="761254DF" w14:textId="77777777" w:rsidR="00BE49B1" w:rsidRPr="005F1CEB" w:rsidRDefault="00BE49B1" w:rsidP="00C75AC6">
            <w:pPr>
              <w:ind w:left="360"/>
            </w:pPr>
          </w:p>
        </w:tc>
      </w:tr>
      <w:tr w:rsidR="00BE49B1" w:rsidRPr="005F1CEB" w14:paraId="3C1FADD9" w14:textId="77777777" w:rsidTr="00D869F6">
        <w:trPr>
          <w:jc w:val="center"/>
        </w:trPr>
        <w:tc>
          <w:tcPr>
            <w:tcW w:w="5423" w:type="dxa"/>
            <w:tcBorders>
              <w:top w:val="single" w:sz="4" w:space="0" w:color="auto"/>
              <w:left w:val="single" w:sz="4" w:space="0" w:color="auto"/>
              <w:bottom w:val="single" w:sz="4" w:space="0" w:color="auto"/>
              <w:right w:val="single" w:sz="4" w:space="0" w:color="auto"/>
            </w:tcBorders>
          </w:tcPr>
          <w:p w14:paraId="446A631D" w14:textId="09E7874E" w:rsidR="00BE49B1" w:rsidRPr="005F1CEB" w:rsidRDefault="001C107D" w:rsidP="00B16485">
            <w:pPr>
              <w:pStyle w:val="BodyTextIndent3"/>
              <w:numPr>
                <w:ilvl w:val="0"/>
                <w:numId w:val="44"/>
              </w:numPr>
              <w:tabs>
                <w:tab w:val="clear" w:pos="907"/>
              </w:tabs>
              <w:spacing w:before="80" w:after="120"/>
              <w:ind w:left="576" w:hanging="576"/>
              <w:rPr>
                <w:sz w:val="24"/>
                <w:szCs w:val="24"/>
              </w:rPr>
            </w:pPr>
            <w:r w:rsidRPr="005F1CEB">
              <w:rPr>
                <w:sz w:val="24"/>
                <w:szCs w:val="24"/>
              </w:rPr>
              <w:t xml:space="preserve">Did the OIG distribute the engagement report to those charged with governance, to the appropriate audited entity officials, and to the appropriate oversight bodies or organizations requiring or arranging for the engagement? </w:t>
            </w:r>
            <w:r w:rsidR="00BE49B1" w:rsidRPr="005F1CEB">
              <w:rPr>
                <w:sz w:val="24"/>
                <w:szCs w:val="24"/>
              </w:rPr>
              <w:t>(GAS 6.70)</w:t>
            </w:r>
          </w:p>
        </w:tc>
        <w:tc>
          <w:tcPr>
            <w:tcW w:w="630" w:type="dxa"/>
            <w:tcBorders>
              <w:top w:val="single" w:sz="4" w:space="0" w:color="auto"/>
              <w:left w:val="single" w:sz="4" w:space="0" w:color="auto"/>
              <w:bottom w:val="single" w:sz="4" w:space="0" w:color="auto"/>
              <w:right w:val="single" w:sz="4" w:space="0" w:color="auto"/>
            </w:tcBorders>
          </w:tcPr>
          <w:p w14:paraId="40692780" w14:textId="77777777" w:rsidR="00BE49B1" w:rsidRPr="005F1CEB" w:rsidRDefault="00BE49B1" w:rsidP="00C75AC6">
            <w:pPr>
              <w:ind w:left="360"/>
            </w:pPr>
          </w:p>
        </w:tc>
        <w:tc>
          <w:tcPr>
            <w:tcW w:w="540" w:type="dxa"/>
            <w:tcBorders>
              <w:top w:val="single" w:sz="4" w:space="0" w:color="auto"/>
              <w:left w:val="single" w:sz="4" w:space="0" w:color="auto"/>
              <w:bottom w:val="single" w:sz="4" w:space="0" w:color="auto"/>
              <w:right w:val="single" w:sz="4" w:space="0" w:color="auto"/>
            </w:tcBorders>
          </w:tcPr>
          <w:p w14:paraId="1D1D3CC8" w14:textId="77777777" w:rsidR="00BE49B1" w:rsidRPr="005F1CEB" w:rsidRDefault="00BE49B1" w:rsidP="00C75AC6">
            <w:pPr>
              <w:ind w:left="360"/>
            </w:pPr>
          </w:p>
        </w:tc>
        <w:tc>
          <w:tcPr>
            <w:tcW w:w="720" w:type="dxa"/>
            <w:tcBorders>
              <w:top w:val="single" w:sz="4" w:space="0" w:color="auto"/>
              <w:left w:val="single" w:sz="4" w:space="0" w:color="auto"/>
              <w:bottom w:val="single" w:sz="4" w:space="0" w:color="auto"/>
              <w:right w:val="single" w:sz="4" w:space="0" w:color="auto"/>
            </w:tcBorders>
          </w:tcPr>
          <w:p w14:paraId="05B191FC" w14:textId="77777777" w:rsidR="00BE49B1" w:rsidRPr="005F1CEB" w:rsidRDefault="00BE49B1" w:rsidP="00C75AC6">
            <w:pPr>
              <w:ind w:left="360"/>
            </w:pPr>
          </w:p>
        </w:tc>
        <w:tc>
          <w:tcPr>
            <w:tcW w:w="2632" w:type="dxa"/>
            <w:tcBorders>
              <w:top w:val="single" w:sz="4" w:space="0" w:color="auto"/>
              <w:left w:val="single" w:sz="4" w:space="0" w:color="auto"/>
              <w:bottom w:val="single" w:sz="4" w:space="0" w:color="auto"/>
              <w:right w:val="single" w:sz="4" w:space="0" w:color="auto"/>
            </w:tcBorders>
          </w:tcPr>
          <w:p w14:paraId="083A3569" w14:textId="77777777" w:rsidR="00BE49B1" w:rsidRPr="005F1CEB" w:rsidRDefault="00BE49B1" w:rsidP="00C75AC6">
            <w:pPr>
              <w:ind w:left="360"/>
            </w:pPr>
          </w:p>
        </w:tc>
      </w:tr>
      <w:tr w:rsidR="00BB564D" w:rsidRPr="00B8246D" w14:paraId="618F4EC2" w14:textId="77777777">
        <w:trPr>
          <w:jc w:val="center"/>
        </w:trPr>
        <w:tc>
          <w:tcPr>
            <w:tcW w:w="9945" w:type="dxa"/>
            <w:gridSpan w:val="5"/>
            <w:tcBorders>
              <w:top w:val="single" w:sz="4" w:space="0" w:color="auto"/>
              <w:left w:val="single" w:sz="4" w:space="0" w:color="auto"/>
              <w:bottom w:val="single" w:sz="4" w:space="0" w:color="auto"/>
              <w:right w:val="single" w:sz="4" w:space="0" w:color="auto"/>
            </w:tcBorders>
          </w:tcPr>
          <w:p w14:paraId="265D3A38" w14:textId="77777777" w:rsidR="00BB564D" w:rsidRPr="00B8246D" w:rsidRDefault="00034BC5" w:rsidP="007260AA">
            <w:pPr>
              <w:keepNext/>
              <w:keepLines/>
              <w:spacing w:before="60" w:after="60"/>
              <w:rPr>
                <w:color w:val="333399"/>
              </w:rPr>
            </w:pPr>
            <w:r>
              <w:rPr>
                <w:b/>
                <w:color w:val="333399"/>
              </w:rPr>
              <w:t>10</w:t>
            </w:r>
            <w:r w:rsidR="00BB564D" w:rsidRPr="00B8246D">
              <w:rPr>
                <w:b/>
                <w:color w:val="333399"/>
              </w:rPr>
              <w:t>.</w:t>
            </w:r>
            <w:r w:rsidR="00BB564D" w:rsidRPr="00B8246D">
              <w:rPr>
                <w:b/>
                <w:color w:val="333399"/>
              </w:rPr>
              <w:tab/>
            </w:r>
            <w:r w:rsidR="00BB564D" w:rsidRPr="00B8246D">
              <w:rPr>
                <w:b/>
                <w:bCs/>
                <w:color w:val="333399"/>
              </w:rPr>
              <w:t>Overall Assessment</w:t>
            </w:r>
          </w:p>
        </w:tc>
      </w:tr>
      <w:tr w:rsidR="00BB564D" w:rsidRPr="005F1CEB" w14:paraId="1DD8C9FA" w14:textId="77777777" w:rsidTr="00D869F6">
        <w:trPr>
          <w:trHeight w:val="821"/>
          <w:jc w:val="center"/>
        </w:trPr>
        <w:tc>
          <w:tcPr>
            <w:tcW w:w="5423" w:type="dxa"/>
            <w:tcBorders>
              <w:top w:val="single" w:sz="4" w:space="0" w:color="auto"/>
              <w:left w:val="single" w:sz="4" w:space="0" w:color="auto"/>
              <w:bottom w:val="single" w:sz="4" w:space="0" w:color="auto"/>
              <w:right w:val="single" w:sz="4" w:space="0" w:color="auto"/>
            </w:tcBorders>
          </w:tcPr>
          <w:p w14:paraId="51CD4F34" w14:textId="6807C3F1" w:rsidR="00BB564D" w:rsidRPr="005F1CEB" w:rsidRDefault="00BB564D" w:rsidP="00B16485">
            <w:pPr>
              <w:numPr>
                <w:ilvl w:val="0"/>
                <w:numId w:val="67"/>
              </w:numPr>
              <w:autoSpaceDE w:val="0"/>
              <w:autoSpaceDN w:val="0"/>
              <w:adjustRightInd w:val="0"/>
              <w:spacing w:before="80" w:after="120"/>
              <w:ind w:left="576" w:hanging="576"/>
            </w:pPr>
            <w:r w:rsidRPr="005F1CEB">
              <w:t xml:space="preserve">Based on the results of the checklist and other work performed, conclude whether in performing and reporting on this </w:t>
            </w:r>
            <w:r w:rsidR="00224D3A">
              <w:t>engagement</w:t>
            </w:r>
            <w:r w:rsidRPr="005F1CEB">
              <w:t>, the audit organization complied with GAGAS and its policies and procedures. Appropriate inquiries about exceptions should be made with the auditors and management of the audit organization to determine the underlying reasons.</w:t>
            </w:r>
          </w:p>
        </w:tc>
        <w:tc>
          <w:tcPr>
            <w:tcW w:w="630" w:type="dxa"/>
            <w:tcBorders>
              <w:top w:val="single" w:sz="4" w:space="0" w:color="auto"/>
              <w:left w:val="single" w:sz="4" w:space="0" w:color="auto"/>
              <w:bottom w:val="single" w:sz="4" w:space="0" w:color="auto"/>
              <w:right w:val="single" w:sz="4" w:space="0" w:color="auto"/>
            </w:tcBorders>
          </w:tcPr>
          <w:p w14:paraId="4C6458DA" w14:textId="77777777" w:rsidR="00BB564D" w:rsidRPr="005F1CEB" w:rsidRDefault="00BB564D" w:rsidP="00BB564D"/>
        </w:tc>
        <w:tc>
          <w:tcPr>
            <w:tcW w:w="540" w:type="dxa"/>
            <w:tcBorders>
              <w:top w:val="single" w:sz="4" w:space="0" w:color="auto"/>
              <w:left w:val="single" w:sz="4" w:space="0" w:color="auto"/>
              <w:bottom w:val="single" w:sz="4" w:space="0" w:color="auto"/>
              <w:right w:val="single" w:sz="4" w:space="0" w:color="auto"/>
            </w:tcBorders>
          </w:tcPr>
          <w:p w14:paraId="40B190AA" w14:textId="77777777" w:rsidR="00BB564D" w:rsidRPr="005F1CEB" w:rsidRDefault="00BB564D" w:rsidP="00BB564D"/>
        </w:tc>
        <w:tc>
          <w:tcPr>
            <w:tcW w:w="720" w:type="dxa"/>
            <w:tcBorders>
              <w:top w:val="single" w:sz="4" w:space="0" w:color="auto"/>
              <w:left w:val="single" w:sz="4" w:space="0" w:color="auto"/>
              <w:bottom w:val="single" w:sz="4" w:space="0" w:color="auto"/>
              <w:right w:val="single" w:sz="4" w:space="0" w:color="auto"/>
            </w:tcBorders>
          </w:tcPr>
          <w:p w14:paraId="7707B20E" w14:textId="77777777" w:rsidR="00BB564D" w:rsidRPr="005F1CEB" w:rsidRDefault="00BB564D" w:rsidP="00BB564D"/>
        </w:tc>
        <w:tc>
          <w:tcPr>
            <w:tcW w:w="2632" w:type="dxa"/>
            <w:tcBorders>
              <w:top w:val="single" w:sz="4" w:space="0" w:color="auto"/>
              <w:left w:val="single" w:sz="4" w:space="0" w:color="auto"/>
              <w:bottom w:val="single" w:sz="4" w:space="0" w:color="auto"/>
              <w:right w:val="single" w:sz="4" w:space="0" w:color="auto"/>
            </w:tcBorders>
          </w:tcPr>
          <w:p w14:paraId="7D46BD4A" w14:textId="77777777" w:rsidR="00BB564D" w:rsidRPr="005F1CEB" w:rsidRDefault="00BB564D" w:rsidP="00BB564D"/>
        </w:tc>
      </w:tr>
      <w:tr w:rsidR="00BB564D" w:rsidRPr="00B8246D" w14:paraId="658F1595" w14:textId="77777777">
        <w:trPr>
          <w:jc w:val="center"/>
        </w:trPr>
        <w:tc>
          <w:tcPr>
            <w:tcW w:w="9945" w:type="dxa"/>
            <w:gridSpan w:val="5"/>
            <w:tcBorders>
              <w:top w:val="single" w:sz="4" w:space="0" w:color="auto"/>
              <w:left w:val="single" w:sz="4" w:space="0" w:color="auto"/>
              <w:bottom w:val="single" w:sz="4" w:space="0" w:color="auto"/>
              <w:right w:val="single" w:sz="4" w:space="0" w:color="auto"/>
            </w:tcBorders>
          </w:tcPr>
          <w:p w14:paraId="20C94CAC" w14:textId="77777777" w:rsidR="00BB564D" w:rsidRPr="00B8246D" w:rsidRDefault="00BB564D" w:rsidP="00BB564D">
            <w:pPr>
              <w:jc w:val="center"/>
              <w:rPr>
                <w:b/>
                <w:color w:val="333399"/>
              </w:rPr>
            </w:pPr>
            <w:bookmarkStart w:id="1" w:name="_Hlk210798726"/>
            <w:r w:rsidRPr="00B8246D">
              <w:rPr>
                <w:b/>
                <w:color w:val="333399"/>
              </w:rPr>
              <w:t>END OF CHECKLIST</w:t>
            </w:r>
          </w:p>
        </w:tc>
      </w:tr>
      <w:bookmarkEnd w:id="1"/>
    </w:tbl>
    <w:p w14:paraId="3D3BF0B0" w14:textId="77777777" w:rsidR="002031B0" w:rsidRDefault="002031B0" w:rsidP="006D37CD"/>
    <w:sectPr w:rsidR="002031B0">
      <w:headerReference w:type="even" r:id="rId13"/>
      <w:headerReference w:type="default" r:id="rId14"/>
      <w:headerReference w:type="first" r:id="rId15"/>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8C4C4" w14:textId="77777777" w:rsidR="00975D9B" w:rsidRDefault="00975D9B">
      <w:r>
        <w:separator/>
      </w:r>
    </w:p>
  </w:endnote>
  <w:endnote w:type="continuationSeparator" w:id="0">
    <w:p w14:paraId="2443D155" w14:textId="77777777" w:rsidR="00975D9B" w:rsidRDefault="00975D9B">
      <w:r>
        <w:continuationSeparator/>
      </w:r>
    </w:p>
  </w:endnote>
  <w:endnote w:type="continuationNotice" w:id="1">
    <w:p w14:paraId="378F0F2D" w14:textId="77777777" w:rsidR="00975D9B" w:rsidRDefault="00975D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7" w:usb1="00000000" w:usb2="00000000" w:usb3="00000000" w:csb0="000000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9EF60" w14:textId="77777777" w:rsidR="00975D9B" w:rsidRDefault="00975D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A0FFD3" w14:textId="77777777" w:rsidR="00975D9B" w:rsidRDefault="00975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D4DE3" w14:textId="77777777" w:rsidR="00975D9B" w:rsidRDefault="00975D9B">
    <w:pPr>
      <w:pStyle w:val="Footer"/>
      <w:jc w:val="right"/>
      <w:rPr>
        <w:rFonts w:ascii="Arial" w:hAnsi="Arial" w:cs="Arial"/>
        <w:color w:val="333399"/>
        <w:sz w:val="20"/>
        <w:szCs w:val="20"/>
      </w:rPr>
    </w:pPr>
    <w:r>
      <w:rPr>
        <w:rFonts w:ascii="Arial" w:hAnsi="Arial" w:cs="Arial"/>
        <w:color w:val="333399"/>
        <w:sz w:val="20"/>
        <w:szCs w:val="20"/>
      </w:rPr>
      <w:t>Appendix C (March 2020)</w:t>
    </w:r>
  </w:p>
  <w:p w14:paraId="6B41D6ED" w14:textId="71A4D8B0" w:rsidR="00975D9B" w:rsidRDefault="00975D9B">
    <w:pPr>
      <w:pStyle w:val="Footer"/>
      <w:jc w:val="right"/>
      <w:rPr>
        <w:rFonts w:ascii="Arial" w:hAnsi="Arial" w:cs="Arial"/>
        <w:color w:val="333399"/>
        <w:sz w:val="20"/>
        <w:szCs w:val="20"/>
      </w:rPr>
    </w:pPr>
    <w:r>
      <w:rPr>
        <w:rFonts w:ascii="Arial" w:hAnsi="Arial" w:cs="Arial"/>
        <w:color w:val="333399"/>
        <w:sz w:val="20"/>
        <w:szCs w:val="20"/>
      </w:rPr>
      <w:t xml:space="preserve">Page </w:t>
    </w:r>
    <w:r>
      <w:rPr>
        <w:rFonts w:ascii="Arial" w:hAnsi="Arial" w:cs="Arial"/>
        <w:color w:val="333399"/>
        <w:sz w:val="20"/>
        <w:szCs w:val="20"/>
      </w:rPr>
      <w:fldChar w:fldCharType="begin"/>
    </w:r>
    <w:r>
      <w:rPr>
        <w:rFonts w:ascii="Arial" w:hAnsi="Arial" w:cs="Arial"/>
        <w:color w:val="333399"/>
        <w:sz w:val="20"/>
        <w:szCs w:val="20"/>
      </w:rPr>
      <w:instrText xml:space="preserve"> PAGE </w:instrText>
    </w:r>
    <w:r>
      <w:rPr>
        <w:rFonts w:ascii="Arial" w:hAnsi="Arial" w:cs="Arial"/>
        <w:color w:val="333399"/>
        <w:sz w:val="20"/>
        <w:szCs w:val="20"/>
      </w:rPr>
      <w:fldChar w:fldCharType="separate"/>
    </w:r>
    <w:r w:rsidR="003536AA">
      <w:rPr>
        <w:rFonts w:ascii="Arial" w:hAnsi="Arial" w:cs="Arial"/>
        <w:noProof/>
        <w:color w:val="333399"/>
        <w:sz w:val="20"/>
        <w:szCs w:val="20"/>
      </w:rPr>
      <w:t>22</w:t>
    </w:r>
    <w:r>
      <w:rPr>
        <w:rFonts w:ascii="Arial" w:hAnsi="Arial" w:cs="Arial"/>
        <w:color w:val="333399"/>
        <w:sz w:val="20"/>
        <w:szCs w:val="20"/>
      </w:rPr>
      <w:fldChar w:fldCharType="end"/>
    </w:r>
    <w:r>
      <w:rPr>
        <w:rFonts w:ascii="Arial" w:hAnsi="Arial" w:cs="Arial"/>
        <w:color w:val="333399"/>
        <w:sz w:val="20"/>
        <w:szCs w:val="20"/>
      </w:rPr>
      <w:t xml:space="preserve"> of </w:t>
    </w:r>
    <w:r>
      <w:rPr>
        <w:rFonts w:ascii="Arial" w:hAnsi="Arial" w:cs="Arial"/>
        <w:color w:val="333399"/>
        <w:sz w:val="20"/>
        <w:szCs w:val="20"/>
      </w:rPr>
      <w:fldChar w:fldCharType="begin"/>
    </w:r>
    <w:r>
      <w:rPr>
        <w:rFonts w:ascii="Arial" w:hAnsi="Arial" w:cs="Arial"/>
        <w:color w:val="333399"/>
        <w:sz w:val="20"/>
        <w:szCs w:val="20"/>
      </w:rPr>
      <w:instrText xml:space="preserve"> NUMPAGES </w:instrText>
    </w:r>
    <w:r>
      <w:rPr>
        <w:rFonts w:ascii="Arial" w:hAnsi="Arial" w:cs="Arial"/>
        <w:color w:val="333399"/>
        <w:sz w:val="20"/>
        <w:szCs w:val="20"/>
      </w:rPr>
      <w:fldChar w:fldCharType="separate"/>
    </w:r>
    <w:r w:rsidR="003536AA">
      <w:rPr>
        <w:rFonts w:ascii="Arial" w:hAnsi="Arial" w:cs="Arial"/>
        <w:noProof/>
        <w:color w:val="333399"/>
        <w:sz w:val="20"/>
        <w:szCs w:val="20"/>
      </w:rPr>
      <w:t>24</w:t>
    </w:r>
    <w:r>
      <w:rPr>
        <w:rFonts w:ascii="Arial" w:hAnsi="Arial" w:cs="Arial"/>
        <w:color w:val="33339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AC950" w14:textId="77777777" w:rsidR="00975D9B" w:rsidRDefault="00975D9B">
      <w:r>
        <w:separator/>
      </w:r>
    </w:p>
  </w:footnote>
  <w:footnote w:type="continuationSeparator" w:id="0">
    <w:p w14:paraId="04E86C7D" w14:textId="77777777" w:rsidR="00975D9B" w:rsidRDefault="00975D9B">
      <w:r>
        <w:continuationSeparator/>
      </w:r>
    </w:p>
  </w:footnote>
  <w:footnote w:type="continuationNotice" w:id="1">
    <w:p w14:paraId="25DBDB80" w14:textId="77777777" w:rsidR="00975D9B" w:rsidRDefault="00975D9B"/>
  </w:footnote>
  <w:footnote w:id="2">
    <w:p w14:paraId="0F160F81" w14:textId="20532E6E" w:rsidR="00975D9B" w:rsidRDefault="00975D9B">
      <w:pPr>
        <w:pStyle w:val="FootnoteText"/>
      </w:pPr>
      <w:r>
        <w:rPr>
          <w:rStyle w:val="FootnoteReference"/>
        </w:rPr>
        <w:footnoteRef/>
      </w:r>
      <w:r>
        <w:t xml:space="preserve"> </w:t>
      </w:r>
      <w:r w:rsidRPr="00F16594">
        <w:t xml:space="preserve">The applicable AICPA standards for </w:t>
      </w:r>
      <w:r>
        <w:t>financial statement audits</w:t>
      </w:r>
      <w:r w:rsidRPr="00F16594">
        <w:t xml:space="preserve"> include S</w:t>
      </w:r>
      <w:r>
        <w:t>A</w:t>
      </w:r>
      <w:r w:rsidRPr="00F16594">
        <w:t>S</w:t>
      </w:r>
      <w:r>
        <w:t>s</w:t>
      </w:r>
      <w:r w:rsidRPr="00F16594">
        <w:t xml:space="preserve"> A</w:t>
      </w:r>
      <w:r>
        <w:t>U-</w:t>
      </w:r>
      <w:r w:rsidRPr="00F16594">
        <w:t>C</w:t>
      </w:r>
      <w:r>
        <w:t xml:space="preserve"> </w:t>
      </w:r>
      <w:r w:rsidRPr="00A63C82">
        <w:rPr>
          <w:sz w:val="24"/>
          <w:szCs w:val="24"/>
        </w:rPr>
        <w:t>§</w:t>
      </w:r>
      <w:r>
        <w:t>20</w:t>
      </w:r>
      <w:r w:rsidRPr="00F16594">
        <w:t>0</w:t>
      </w:r>
      <w:r>
        <w:t xml:space="preserve"> to AU-C </w:t>
      </w:r>
      <w:r w:rsidRPr="00A63C82">
        <w:rPr>
          <w:sz w:val="24"/>
          <w:szCs w:val="24"/>
        </w:rPr>
        <w:t>§</w:t>
      </w:r>
      <w:r>
        <w:t>700.</w:t>
      </w:r>
    </w:p>
  </w:footnote>
  <w:footnote w:id="3">
    <w:p w14:paraId="5C6F19DA" w14:textId="38E19630" w:rsidR="00975D9B" w:rsidRDefault="00975D9B">
      <w:pPr>
        <w:pStyle w:val="FootnoteText"/>
      </w:pPr>
      <w:r>
        <w:rPr>
          <w:rStyle w:val="FootnoteReference"/>
        </w:rPr>
        <w:footnoteRef/>
      </w:r>
      <w:r>
        <w:t xml:space="preserve"> </w:t>
      </w:r>
      <w:r w:rsidRPr="00C87563">
        <w:t xml:space="preserve">Financial Audit Manual, Volume 2, Section 1003, </w:t>
      </w:r>
      <w:r w:rsidRPr="00C87563">
        <w:rPr>
          <w:i/>
        </w:rPr>
        <w:t>Financial Statement Audit Completion Checklist,</w:t>
      </w:r>
      <w:r w:rsidRPr="00C87563">
        <w:t xml:space="preserve"> </w:t>
      </w:r>
      <w:r>
        <w:t xml:space="preserve">is available </w:t>
      </w:r>
      <w:r w:rsidRPr="00C87563">
        <w:t xml:space="preserve">at GAO’s website, </w:t>
      </w:r>
      <w:hyperlink r:id="rId1" w:history="1">
        <w:r w:rsidRPr="00C87563">
          <w:rPr>
            <w:rStyle w:val="Hyperlink"/>
          </w:rPr>
          <w:t>https://www.gao.gov/assets/700/692531.pdf</w:t>
        </w:r>
      </w:hyperlink>
      <w:r>
        <w:t>.</w:t>
      </w:r>
    </w:p>
  </w:footnote>
  <w:footnote w:id="4">
    <w:p w14:paraId="5C5D91AB" w14:textId="33EC4BE6" w:rsidR="00975D9B" w:rsidRDefault="00975D9B">
      <w:pPr>
        <w:pStyle w:val="FootnoteText"/>
      </w:pPr>
      <w:r>
        <w:rPr>
          <w:rStyle w:val="FootnoteReference"/>
        </w:rPr>
        <w:footnoteRef/>
      </w:r>
      <w:r>
        <w:t xml:space="preserve"> When</w:t>
      </w:r>
      <w:r w:rsidRPr="00D869F6">
        <w:t xml:space="preserve"> assessing compliance with GAGAS</w:t>
      </w:r>
      <w:r>
        <w:t xml:space="preserve"> </w:t>
      </w:r>
      <w:r w:rsidRPr="00D869F6">
        <w:t>for Independence, Professional Judgment, and Competence and Continuing Professional Education on individual engagements, the peer review team should consult the reviewed OIG’s audit policies and procedures with respect to documents to be included to demonstrate compliance. Certain documents may be maintained centrally</w:t>
      </w:r>
      <w:r>
        <w:t>,</w:t>
      </w:r>
      <w:r w:rsidRPr="00D869F6">
        <w:t xml:space="preserve"> and the evidence of compliance may not be found in the individual engagement</w:t>
      </w:r>
      <w:r>
        <w:t xml:space="preserve"> </w:t>
      </w:r>
      <w:r w:rsidRPr="00D869F6">
        <w:t xml:space="preserve">file. When </w:t>
      </w:r>
      <w:r>
        <w:t xml:space="preserve">reviewing </w:t>
      </w:r>
      <w:r w:rsidRPr="00D869F6">
        <w:t xml:space="preserve">documentation, the peer review team should be alert to issues related to compliance with GAGAS and make further inquiries as appropriate. Organization-wide testing of </w:t>
      </w:r>
      <w:r>
        <w:t>these areas</w:t>
      </w:r>
      <w:r w:rsidRPr="00D869F6">
        <w:t xml:space="preserve"> is accomplished with Appendix B and not tested at the individual engagements. The peer review team should determine the methodology required to test </w:t>
      </w:r>
      <w:r>
        <w:t>the OIG’s</w:t>
      </w:r>
      <w:r w:rsidRPr="00D869F6">
        <w:t xml:space="preserve"> compliance</w:t>
      </w:r>
      <w:r>
        <w:t xml:space="preserve"> with</w:t>
      </w:r>
      <w:r w:rsidRPr="00D869F6">
        <w:t xml:space="preserve"> GAGAS based on the OIG’s audit policies and procedures.</w:t>
      </w:r>
    </w:p>
  </w:footnote>
  <w:footnote w:id="5">
    <w:p w14:paraId="0CAA23BE" w14:textId="4572AD54" w:rsidR="00975D9B" w:rsidRDefault="00975D9B">
      <w:pPr>
        <w:pStyle w:val="FootnoteText"/>
      </w:pPr>
      <w:r>
        <w:rPr>
          <w:rStyle w:val="FootnoteReference"/>
        </w:rPr>
        <w:footnoteRef/>
      </w:r>
      <w:r>
        <w:t xml:space="preserve"> </w:t>
      </w:r>
      <w:r w:rsidRPr="00F4365E">
        <w:t xml:space="preserve">For the purposes of CIGIE’s March 2020 Guide, “GAS” is used when citations are made to specific paragraphs from </w:t>
      </w:r>
      <w:r w:rsidRPr="00F4365E">
        <w:rPr>
          <w:bCs/>
          <w:i/>
        </w:rPr>
        <w:t>Government Auditing Standards</w:t>
      </w:r>
      <w:r w:rsidRPr="00F436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D1DBD" w14:textId="77777777" w:rsidR="00975D9B" w:rsidRDefault="00975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7AC6C" w14:textId="6C52AC59" w:rsidR="00975D9B" w:rsidRDefault="00975D9B">
    <w:pPr>
      <w:pStyle w:val="Header"/>
      <w:keepLines/>
      <w:pBdr>
        <w:bottom w:val="single" w:sz="6" w:space="1" w:color="000080"/>
      </w:pBdr>
      <w:jc w:val="right"/>
      <w:rPr>
        <w:rFonts w:ascii="Arial" w:hAnsi="Arial" w:cs="Arial"/>
        <w:caps/>
        <w:color w:val="333399"/>
        <w:sz w:val="17"/>
        <w:szCs w:val="17"/>
      </w:rPr>
    </w:pPr>
    <w:r>
      <w:rPr>
        <w:rFonts w:ascii="Arial" w:hAnsi="Arial" w:cs="Arial"/>
        <w:caps/>
        <w:color w:val="333399"/>
        <w:sz w:val="17"/>
        <w:szCs w:val="17"/>
      </w:rPr>
      <w:t>Appendix C: Checklist for Financial Audits Performed by the Office of Inspector General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26554" w14:textId="77777777" w:rsidR="00975D9B" w:rsidRDefault="00975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5AA3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84804"/>
    <w:multiLevelType w:val="hybridMultilevel"/>
    <w:tmpl w:val="B65439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D58A0"/>
    <w:multiLevelType w:val="hybridMultilevel"/>
    <w:tmpl w:val="90987D62"/>
    <w:lvl w:ilvl="0" w:tplc="3BDCE40C">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33D46"/>
    <w:multiLevelType w:val="hybridMultilevel"/>
    <w:tmpl w:val="E51026A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7213F14"/>
    <w:multiLevelType w:val="hybridMultilevel"/>
    <w:tmpl w:val="6226C0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20B4D"/>
    <w:multiLevelType w:val="hybridMultilevel"/>
    <w:tmpl w:val="E98C3434"/>
    <w:lvl w:ilvl="0" w:tplc="6CBABCAA">
      <w:start w:val="2"/>
      <w:numFmt w:val="decimal"/>
      <w:lvlText w:val="3.%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0BF328CB"/>
    <w:multiLevelType w:val="hybridMultilevel"/>
    <w:tmpl w:val="53B827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936891"/>
    <w:multiLevelType w:val="hybridMultilevel"/>
    <w:tmpl w:val="A56CCE36"/>
    <w:lvl w:ilvl="0" w:tplc="04090019">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C588C"/>
    <w:multiLevelType w:val="hybridMultilevel"/>
    <w:tmpl w:val="69BCCC18"/>
    <w:lvl w:ilvl="0" w:tplc="04090001">
      <w:start w:val="1"/>
      <w:numFmt w:val="bullet"/>
      <w:lvlText w:val=""/>
      <w:lvlJc w:val="left"/>
      <w:pPr>
        <w:ind w:left="1332" w:hanging="360"/>
      </w:pPr>
      <w:rPr>
        <w:rFonts w:ascii="Symbol" w:hAnsi="Symbol" w:hint="default"/>
      </w:rPr>
    </w:lvl>
    <w:lvl w:ilvl="1" w:tplc="04090001">
      <w:start w:val="1"/>
      <w:numFmt w:val="bullet"/>
      <w:lvlText w:val=""/>
      <w:lvlJc w:val="left"/>
      <w:pPr>
        <w:ind w:left="2052" w:hanging="360"/>
      </w:pPr>
      <w:rPr>
        <w:rFonts w:ascii="Symbol" w:hAnsi="Symbol" w:hint="default"/>
      </w:r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9" w15:restartNumberingAfterBreak="0">
    <w:nsid w:val="165863E7"/>
    <w:multiLevelType w:val="hybridMultilevel"/>
    <w:tmpl w:val="B8D687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7B161A"/>
    <w:multiLevelType w:val="hybridMultilevel"/>
    <w:tmpl w:val="3EEAE3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9054F7"/>
    <w:multiLevelType w:val="multilevel"/>
    <w:tmpl w:val="FD0A002A"/>
    <w:lvl w:ilvl="0">
      <w:start w:val="1"/>
      <w:numFmt w:val="decimal"/>
      <w:lvlText w:val="%1"/>
      <w:lvlJc w:val="left"/>
      <w:pPr>
        <w:tabs>
          <w:tab w:val="num" w:pos="432"/>
        </w:tabs>
        <w:ind w:left="432" w:hanging="432"/>
      </w:pPr>
      <w:rPr>
        <w:rFonts w:hint="default"/>
      </w:rPr>
    </w:lvl>
    <w:lvl w:ilvl="1">
      <w:start w:val="2"/>
      <w:numFmt w:val="lowerLetter"/>
      <w:lvlText w:val="%2."/>
      <w:lvlJc w:val="left"/>
      <w:pPr>
        <w:tabs>
          <w:tab w:val="num" w:pos="0"/>
        </w:tabs>
        <w:ind w:left="0" w:firstLine="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6E4685F"/>
    <w:multiLevelType w:val="hybridMultilevel"/>
    <w:tmpl w:val="0ACEF2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0A025A"/>
    <w:multiLevelType w:val="hybridMultilevel"/>
    <w:tmpl w:val="C04A680E"/>
    <w:lvl w:ilvl="0" w:tplc="E3222D5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5D5773"/>
    <w:multiLevelType w:val="hybridMultilevel"/>
    <w:tmpl w:val="49CC9FE2"/>
    <w:lvl w:ilvl="0" w:tplc="927C057E">
      <w:start w:val="6"/>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5804A9"/>
    <w:multiLevelType w:val="hybridMultilevel"/>
    <w:tmpl w:val="50BE20E4"/>
    <w:lvl w:ilvl="0" w:tplc="688EA1C8">
      <w:start w:val="1"/>
      <w:numFmt w:val="decimal"/>
      <w:lvlText w:val="7.%1"/>
      <w:lvlJc w:val="left"/>
      <w:pPr>
        <w:ind w:left="256" w:hanging="360"/>
      </w:pPr>
      <w:rPr>
        <w:rFonts w:ascii="Times New Roman" w:hAnsi="Times New Roman" w:cs="Times New Roman" w:hint="default"/>
      </w:rPr>
    </w:lvl>
    <w:lvl w:ilvl="1" w:tplc="04090019">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16" w15:restartNumberingAfterBreak="0">
    <w:nsid w:val="1C995830"/>
    <w:multiLevelType w:val="hybridMultilevel"/>
    <w:tmpl w:val="FE9C4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8622FB"/>
    <w:multiLevelType w:val="hybridMultilevel"/>
    <w:tmpl w:val="58C6FF3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1F257F5D"/>
    <w:multiLevelType w:val="hybridMultilevel"/>
    <w:tmpl w:val="62527E5E"/>
    <w:lvl w:ilvl="0" w:tplc="04090019">
      <w:start w:val="1"/>
      <w:numFmt w:val="lowerLetter"/>
      <w:lvlText w:val="%1."/>
      <w:lvlJc w:val="left"/>
      <w:pPr>
        <w:ind w:left="720" w:hanging="360"/>
      </w:pPr>
      <w:rPr>
        <w:rFonts w:hint="default"/>
      </w:rPr>
    </w:lvl>
    <w:lvl w:ilvl="1" w:tplc="04090019">
      <w:start w:val="1"/>
      <w:numFmt w:val="lowerLetter"/>
      <w:lvlText w:val="%2."/>
      <w:lvlJc w:val="left"/>
      <w:pPr>
        <w:ind w:left="1800" w:hanging="360"/>
      </w:pPr>
      <w:rPr>
        <w:rFonts w:hint="default"/>
      </w:rPr>
    </w:lvl>
    <w:lvl w:ilvl="2" w:tplc="04090001">
      <w:start w:val="1"/>
      <w:numFmt w:val="bullet"/>
      <w:lvlText w:val=""/>
      <w:lvlJc w:val="left"/>
      <w:pPr>
        <w:ind w:left="2520" w:hanging="180"/>
      </w:pPr>
      <w:rPr>
        <w:rFonts w:ascii="Symbol" w:hAnsi="Symbol" w:hint="default"/>
      </w:rPr>
    </w:lvl>
    <w:lvl w:ilvl="3" w:tplc="A3C2B8A0">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3372FF9"/>
    <w:multiLevelType w:val="hybridMultilevel"/>
    <w:tmpl w:val="59C07C0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0" w15:restartNumberingAfterBreak="0">
    <w:nsid w:val="235660D5"/>
    <w:multiLevelType w:val="hybridMultilevel"/>
    <w:tmpl w:val="2ADECA80"/>
    <w:lvl w:ilvl="0" w:tplc="FDB00F1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127A0C"/>
    <w:multiLevelType w:val="hybridMultilevel"/>
    <w:tmpl w:val="ADCC14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172FE2"/>
    <w:multiLevelType w:val="hybridMultilevel"/>
    <w:tmpl w:val="75D62C2E"/>
    <w:lvl w:ilvl="0" w:tplc="469EA276">
      <w:start w:val="1"/>
      <w:numFmt w:val="decimal"/>
      <w:lvlText w:val="4.%1"/>
      <w:lvlJc w:val="left"/>
      <w:pPr>
        <w:ind w:left="90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7174D79"/>
    <w:multiLevelType w:val="hybridMultilevel"/>
    <w:tmpl w:val="FDEE4F8C"/>
    <w:lvl w:ilvl="0" w:tplc="1DD84CE0">
      <w:start w:val="1"/>
      <w:numFmt w:val="decimal"/>
      <w:lvlText w:val="3.%1"/>
      <w:lvlJc w:val="left"/>
      <w:pPr>
        <w:ind w:left="36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842E8F"/>
    <w:multiLevelType w:val="hybridMultilevel"/>
    <w:tmpl w:val="63E84418"/>
    <w:lvl w:ilvl="0" w:tplc="83D06644">
      <w:start w:val="1"/>
      <w:numFmt w:val="decimal"/>
      <w:lvlText w:val="5.%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434D19"/>
    <w:multiLevelType w:val="hybridMultilevel"/>
    <w:tmpl w:val="F4087C62"/>
    <w:lvl w:ilvl="0" w:tplc="EDB4BC44">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C4B7066"/>
    <w:multiLevelType w:val="hybridMultilevel"/>
    <w:tmpl w:val="6CAC697C"/>
    <w:lvl w:ilvl="0" w:tplc="CDB89EEE">
      <w:start w:val="1"/>
      <w:numFmt w:val="decimal"/>
      <w:lvlText w:val="3.%1"/>
      <w:lvlJc w:val="left"/>
      <w:pPr>
        <w:ind w:left="720" w:hanging="360"/>
      </w:pPr>
      <w:rPr>
        <w:rFonts w:hint="default"/>
      </w:rPr>
    </w:lvl>
    <w:lvl w:ilvl="1" w:tplc="04090019">
      <w:start w:val="1"/>
      <w:numFmt w:val="lowerLetter"/>
      <w:lvlText w:val="%2."/>
      <w:lvlJc w:val="left"/>
      <w:pPr>
        <w:ind w:left="1530" w:hanging="360"/>
      </w:pPr>
      <w:rPr>
        <w:rFonts w:hint="default"/>
        <w:color w:val="auto"/>
      </w:r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5B5FB9"/>
    <w:multiLevelType w:val="hybridMultilevel"/>
    <w:tmpl w:val="19DED91C"/>
    <w:lvl w:ilvl="0" w:tplc="432446DA">
      <w:start w:val="7"/>
      <w:numFmt w:val="decimal"/>
      <w:lvlText w:val="3.%1"/>
      <w:lvlJc w:val="left"/>
      <w:pPr>
        <w:ind w:left="720" w:hanging="360"/>
      </w:pPr>
      <w:rPr>
        <w:rFonts w:hint="default"/>
      </w:rPr>
    </w:lvl>
    <w:lvl w:ilvl="1" w:tplc="04090019">
      <w:start w:val="1"/>
      <w:numFmt w:val="lowerLetter"/>
      <w:lvlText w:val="%2."/>
      <w:lvlJc w:val="left"/>
      <w:pPr>
        <w:ind w:left="1800" w:hanging="360"/>
      </w:pPr>
      <w:rPr>
        <w:rFonts w:hint="default"/>
      </w:rPr>
    </w:lvl>
    <w:lvl w:ilvl="2" w:tplc="04090001">
      <w:start w:val="1"/>
      <w:numFmt w:val="bullet"/>
      <w:lvlText w:val=""/>
      <w:lvlJc w:val="left"/>
      <w:pPr>
        <w:ind w:left="2520" w:hanging="180"/>
      </w:pPr>
      <w:rPr>
        <w:rFonts w:ascii="Symbol" w:hAnsi="Symbol" w:hint="default"/>
      </w:rPr>
    </w:lvl>
    <w:lvl w:ilvl="3" w:tplc="A3C2B8A0">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3307441"/>
    <w:multiLevelType w:val="hybridMultilevel"/>
    <w:tmpl w:val="4556776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358739C8"/>
    <w:multiLevelType w:val="hybridMultilevel"/>
    <w:tmpl w:val="5E7E9B00"/>
    <w:lvl w:ilvl="0" w:tplc="04090019">
      <w:start w:val="1"/>
      <w:numFmt w:val="lowerLetter"/>
      <w:lvlText w:val="%1."/>
      <w:lvlJc w:val="left"/>
      <w:pPr>
        <w:ind w:left="1584" w:hanging="360"/>
      </w:pPr>
      <w:rPr>
        <w:rFont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0" w15:restartNumberingAfterBreak="0">
    <w:nsid w:val="3717348C"/>
    <w:multiLevelType w:val="hybridMultilevel"/>
    <w:tmpl w:val="E6585B12"/>
    <w:lvl w:ilvl="0" w:tplc="6CBABCAA">
      <w:start w:val="2"/>
      <w:numFmt w:val="decimal"/>
      <w:lvlText w:val="3.%1"/>
      <w:lvlJc w:val="left"/>
      <w:pPr>
        <w:ind w:left="360" w:hanging="360"/>
      </w:pPr>
      <w:rPr>
        <w:rFonts w:hint="default"/>
        <w:i w:val="0"/>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9FF2336"/>
    <w:multiLevelType w:val="hybridMultilevel"/>
    <w:tmpl w:val="87D6993E"/>
    <w:lvl w:ilvl="0" w:tplc="CDB89EEE">
      <w:start w:val="1"/>
      <w:numFmt w:val="decimal"/>
      <w:lvlText w:val="3.%1"/>
      <w:lvlJc w:val="left"/>
      <w:pPr>
        <w:ind w:left="360" w:hanging="360"/>
      </w:pPr>
      <w:rPr>
        <w:rFonts w:hint="default"/>
      </w:rPr>
    </w:lvl>
    <w:lvl w:ilvl="1" w:tplc="04090019">
      <w:start w:val="1"/>
      <w:numFmt w:val="lowerLetter"/>
      <w:lvlText w:val="%2."/>
      <w:lvlJc w:val="left"/>
      <w:pPr>
        <w:ind w:left="1080" w:hanging="360"/>
      </w:pPr>
      <w:rPr>
        <w:rFonts w:hint="default"/>
        <w:color w:val="auto"/>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5D5E74"/>
    <w:multiLevelType w:val="hybridMultilevel"/>
    <w:tmpl w:val="628863B8"/>
    <w:lvl w:ilvl="0" w:tplc="3BDCB000">
      <w:start w:val="1"/>
      <w:numFmt w:val="decimal"/>
      <w:lvlText w:val="6.%1"/>
      <w:lvlJc w:val="left"/>
      <w:pPr>
        <w:ind w:left="45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A2732A"/>
    <w:multiLevelType w:val="hybridMultilevel"/>
    <w:tmpl w:val="CBD407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35275EB"/>
    <w:multiLevelType w:val="hybridMultilevel"/>
    <w:tmpl w:val="6D061DDE"/>
    <w:lvl w:ilvl="0" w:tplc="16B209FC">
      <w:start w:val="1"/>
      <w:numFmt w:val="decimal"/>
      <w:lvlText w:val="2.%1"/>
      <w:lvlJc w:val="left"/>
      <w:pPr>
        <w:ind w:left="360" w:hanging="360"/>
      </w:pPr>
      <w:rPr>
        <w:rFonts w:ascii="Times New Roman" w:hAnsi="Times New Roman" w:hint="default"/>
        <w:i w:val="0"/>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50E5A48"/>
    <w:multiLevelType w:val="hybridMultilevel"/>
    <w:tmpl w:val="5212CF52"/>
    <w:lvl w:ilvl="0" w:tplc="CC904B22">
      <w:start w:val="2"/>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6EE571E"/>
    <w:multiLevelType w:val="hybridMultilevel"/>
    <w:tmpl w:val="5E58BB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7FD0377"/>
    <w:multiLevelType w:val="hybridMultilevel"/>
    <w:tmpl w:val="4858A63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485074F9"/>
    <w:multiLevelType w:val="hybridMultilevel"/>
    <w:tmpl w:val="87A2B546"/>
    <w:lvl w:ilvl="0" w:tplc="3CF4EDA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A2C48B7"/>
    <w:multiLevelType w:val="hybridMultilevel"/>
    <w:tmpl w:val="35FECE24"/>
    <w:lvl w:ilvl="0" w:tplc="432446DA">
      <w:start w:val="7"/>
      <w:numFmt w:val="decimal"/>
      <w:lvlText w:val="3.%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A3C2B8A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AB241CC"/>
    <w:multiLevelType w:val="hybridMultilevel"/>
    <w:tmpl w:val="ED4057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4BC100AE"/>
    <w:multiLevelType w:val="multilevel"/>
    <w:tmpl w:val="F5149CE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ascii="Times New Roman" w:hAnsi="Times New Roman" w:cs="Times New Roman" w:hint="default"/>
        <w:b w:val="0"/>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4D0B656F"/>
    <w:multiLevelType w:val="hybridMultilevel"/>
    <w:tmpl w:val="5212CF52"/>
    <w:lvl w:ilvl="0" w:tplc="CC904B22">
      <w:start w:val="2"/>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E717929"/>
    <w:multiLevelType w:val="hybridMultilevel"/>
    <w:tmpl w:val="749888B0"/>
    <w:lvl w:ilvl="0" w:tplc="7354FD68">
      <w:start w:val="1"/>
      <w:numFmt w:val="decimal"/>
      <w:lvlText w:val="5.%1"/>
      <w:lvlJc w:val="left"/>
      <w:pPr>
        <w:ind w:left="256" w:hanging="360"/>
      </w:pPr>
      <w:rPr>
        <w:rFonts w:hint="default"/>
      </w:rPr>
    </w:lvl>
    <w:lvl w:ilvl="1" w:tplc="04090019">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44" w15:restartNumberingAfterBreak="0">
    <w:nsid w:val="4ED9244B"/>
    <w:multiLevelType w:val="hybridMultilevel"/>
    <w:tmpl w:val="53C4F3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207EF9"/>
    <w:multiLevelType w:val="hybridMultilevel"/>
    <w:tmpl w:val="F8268264"/>
    <w:lvl w:ilvl="0" w:tplc="6CBABCAA">
      <w:start w:val="2"/>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30E0F14"/>
    <w:multiLevelType w:val="hybridMultilevel"/>
    <w:tmpl w:val="446E94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7BD44A4"/>
    <w:multiLevelType w:val="hybridMultilevel"/>
    <w:tmpl w:val="3998F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BE0720"/>
    <w:multiLevelType w:val="hybridMultilevel"/>
    <w:tmpl w:val="E98C3434"/>
    <w:lvl w:ilvl="0" w:tplc="6CBABCAA">
      <w:start w:val="2"/>
      <w:numFmt w:val="decimal"/>
      <w:lvlText w:val="3.%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9" w15:restartNumberingAfterBreak="0">
    <w:nsid w:val="5ADE336E"/>
    <w:multiLevelType w:val="hybridMultilevel"/>
    <w:tmpl w:val="746CC2D6"/>
    <w:lvl w:ilvl="0" w:tplc="CDB89EEE">
      <w:start w:val="1"/>
      <w:numFmt w:val="decimal"/>
      <w:lvlText w:val="3.%1"/>
      <w:lvlJc w:val="left"/>
      <w:pPr>
        <w:ind w:left="360" w:hanging="360"/>
      </w:pPr>
      <w:rPr>
        <w:rFonts w:hint="default"/>
      </w:rPr>
    </w:lvl>
    <w:lvl w:ilvl="1" w:tplc="04090019">
      <w:start w:val="1"/>
      <w:numFmt w:val="lowerLetter"/>
      <w:lvlText w:val="%2."/>
      <w:lvlJc w:val="left"/>
      <w:pPr>
        <w:ind w:left="1170" w:hanging="360"/>
      </w:pPr>
      <w:rPr>
        <w:rFonts w:hint="default"/>
        <w:color w:val="auto"/>
      </w:rPr>
    </w:lvl>
    <w:lvl w:ilvl="2" w:tplc="04090019">
      <w:start w:val="1"/>
      <w:numFmt w:val="lowerLetter"/>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B4C290C"/>
    <w:multiLevelType w:val="hybridMultilevel"/>
    <w:tmpl w:val="596AA8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F80F3D"/>
    <w:multiLevelType w:val="hybridMultilevel"/>
    <w:tmpl w:val="A42E1DC6"/>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CF562FF"/>
    <w:multiLevelType w:val="hybridMultilevel"/>
    <w:tmpl w:val="355677FC"/>
    <w:lvl w:ilvl="0" w:tplc="04090019">
      <w:start w:val="1"/>
      <w:numFmt w:val="lowerLetter"/>
      <w:lvlText w:val="%1."/>
      <w:lvlJc w:val="left"/>
      <w:pPr>
        <w:ind w:left="720" w:hanging="360"/>
      </w:pPr>
      <w:rPr>
        <w:rFonts w:hint="default"/>
      </w:rPr>
    </w:lvl>
    <w:lvl w:ilvl="1" w:tplc="04090019">
      <w:start w:val="1"/>
      <w:numFmt w:val="lowerLetter"/>
      <w:lvlText w:val="%2."/>
      <w:lvlJc w:val="left"/>
      <w:pPr>
        <w:ind w:left="1530" w:hanging="360"/>
      </w:pPr>
      <w:rPr>
        <w:rFonts w:hint="default"/>
        <w:color w:val="auto"/>
      </w:r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D4450A9"/>
    <w:multiLevelType w:val="hybridMultilevel"/>
    <w:tmpl w:val="3D10EF7E"/>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E872FB3"/>
    <w:multiLevelType w:val="hybridMultilevel"/>
    <w:tmpl w:val="262A5D10"/>
    <w:lvl w:ilvl="0" w:tplc="13B2D646">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F0A470A"/>
    <w:multiLevelType w:val="hybridMultilevel"/>
    <w:tmpl w:val="800E2FDA"/>
    <w:lvl w:ilvl="0" w:tplc="720483A6">
      <w:start w:val="1"/>
      <w:numFmt w:val="decimal"/>
      <w:lvlText w:val="8.%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5E61BF"/>
    <w:multiLevelType w:val="hybridMultilevel"/>
    <w:tmpl w:val="B52C03B4"/>
    <w:lvl w:ilvl="0" w:tplc="CDB89EEE">
      <w:start w:val="1"/>
      <w:numFmt w:val="decimal"/>
      <w:lvlText w:val="3.%1"/>
      <w:lvlJc w:val="left"/>
      <w:pPr>
        <w:ind w:left="360" w:hanging="360"/>
      </w:pPr>
      <w:rPr>
        <w:rFonts w:hint="default"/>
      </w:rPr>
    </w:lvl>
    <w:lvl w:ilvl="1" w:tplc="04090019">
      <w:start w:val="1"/>
      <w:numFmt w:val="lowerLetter"/>
      <w:lvlText w:val="%2."/>
      <w:lvlJc w:val="left"/>
      <w:pPr>
        <w:ind w:left="1170" w:hanging="360"/>
      </w:pPr>
      <w:rPr>
        <w:rFonts w:hint="default"/>
        <w:color w:val="auto"/>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6A04C98"/>
    <w:multiLevelType w:val="hybridMultilevel"/>
    <w:tmpl w:val="31502C12"/>
    <w:lvl w:ilvl="0" w:tplc="0409001B">
      <w:start w:val="1"/>
      <w:numFmt w:val="lowerRoman"/>
      <w:lvlText w:val="%1."/>
      <w:lvlJc w:val="righ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8" w15:restartNumberingAfterBreak="0">
    <w:nsid w:val="68276EFC"/>
    <w:multiLevelType w:val="hybridMultilevel"/>
    <w:tmpl w:val="2ADECA80"/>
    <w:lvl w:ilvl="0" w:tplc="FDB00F1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FC1C20"/>
    <w:multiLevelType w:val="hybridMultilevel"/>
    <w:tmpl w:val="77D6B82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0141DA"/>
    <w:multiLevelType w:val="hybridMultilevel"/>
    <w:tmpl w:val="35F45B0A"/>
    <w:lvl w:ilvl="0" w:tplc="CC904B22">
      <w:start w:val="2"/>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C3337FA"/>
    <w:multiLevelType w:val="hybridMultilevel"/>
    <w:tmpl w:val="5A141D2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2" w15:restartNumberingAfterBreak="0">
    <w:nsid w:val="6C985B16"/>
    <w:multiLevelType w:val="hybridMultilevel"/>
    <w:tmpl w:val="5E68235E"/>
    <w:lvl w:ilvl="0" w:tplc="A22E450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CB40E24"/>
    <w:multiLevelType w:val="hybridMultilevel"/>
    <w:tmpl w:val="377C00CE"/>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64" w15:restartNumberingAfterBreak="0">
    <w:nsid w:val="6ED41107"/>
    <w:multiLevelType w:val="hybridMultilevel"/>
    <w:tmpl w:val="B1B4EB56"/>
    <w:lvl w:ilvl="0" w:tplc="2FD20EA6">
      <w:start w:val="1"/>
      <w:numFmt w:val="decimal"/>
      <w:lvlText w:val="9.%1"/>
      <w:lvlJc w:val="left"/>
      <w:pPr>
        <w:ind w:left="90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2A26FCC"/>
    <w:multiLevelType w:val="hybridMultilevel"/>
    <w:tmpl w:val="B61E144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6" w15:restartNumberingAfterBreak="0">
    <w:nsid w:val="732D4BB7"/>
    <w:multiLevelType w:val="hybridMultilevel"/>
    <w:tmpl w:val="D092E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4093E9A"/>
    <w:multiLevelType w:val="hybridMultilevel"/>
    <w:tmpl w:val="9FA4D1E2"/>
    <w:lvl w:ilvl="0" w:tplc="EDB4BC4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A23D44"/>
    <w:multiLevelType w:val="hybridMultilevel"/>
    <w:tmpl w:val="5882CC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932393C"/>
    <w:multiLevelType w:val="hybridMultilevel"/>
    <w:tmpl w:val="33E2D20A"/>
    <w:lvl w:ilvl="0" w:tplc="8A0A095A">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79475C72"/>
    <w:multiLevelType w:val="hybridMultilevel"/>
    <w:tmpl w:val="23668038"/>
    <w:lvl w:ilvl="0" w:tplc="04090019">
      <w:start w:val="1"/>
      <w:numFmt w:val="lowerLetter"/>
      <w:lvlText w:val="%1."/>
      <w:lvlJc w:val="left"/>
      <w:pPr>
        <w:ind w:left="972" w:hanging="360"/>
      </w:pPr>
    </w:lvl>
    <w:lvl w:ilvl="1" w:tplc="04090001">
      <w:start w:val="1"/>
      <w:numFmt w:val="bullet"/>
      <w:lvlText w:val=""/>
      <w:lvlJc w:val="left"/>
      <w:pPr>
        <w:ind w:left="1692" w:hanging="360"/>
      </w:pPr>
      <w:rPr>
        <w:rFonts w:ascii="Symbol" w:hAnsi="Symbol" w:hint="default"/>
      </w:rPr>
    </w:lvl>
    <w:lvl w:ilvl="2" w:tplc="0409001B">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1" w15:restartNumberingAfterBreak="0">
    <w:nsid w:val="7BE60BEB"/>
    <w:multiLevelType w:val="hybridMultilevel"/>
    <w:tmpl w:val="C744F68E"/>
    <w:lvl w:ilvl="0" w:tplc="0334259A">
      <w:start w:val="7"/>
      <w:numFmt w:val="decimal"/>
      <w:lvlText w:val="3.%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D68650A"/>
    <w:multiLevelType w:val="hybridMultilevel"/>
    <w:tmpl w:val="B9DA8628"/>
    <w:lvl w:ilvl="0" w:tplc="6E4A648E">
      <w:start w:val="13"/>
      <w:numFmt w:val="decimal"/>
      <w:lvlText w:val="3.%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DEC0B12"/>
    <w:multiLevelType w:val="hybridMultilevel"/>
    <w:tmpl w:val="EBA4B5B4"/>
    <w:lvl w:ilvl="0" w:tplc="E5CC4DC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59"/>
  </w:num>
  <w:num w:numId="3">
    <w:abstractNumId w:val="2"/>
  </w:num>
  <w:num w:numId="4">
    <w:abstractNumId w:val="15"/>
  </w:num>
  <w:num w:numId="5">
    <w:abstractNumId w:val="56"/>
  </w:num>
  <w:num w:numId="6">
    <w:abstractNumId w:val="34"/>
  </w:num>
  <w:num w:numId="7">
    <w:abstractNumId w:val="11"/>
  </w:num>
  <w:num w:numId="8">
    <w:abstractNumId w:val="6"/>
  </w:num>
  <w:num w:numId="9">
    <w:abstractNumId w:val="40"/>
  </w:num>
  <w:num w:numId="10">
    <w:abstractNumId w:val="29"/>
  </w:num>
  <w:num w:numId="11">
    <w:abstractNumId w:val="69"/>
  </w:num>
  <w:num w:numId="12">
    <w:abstractNumId w:val="73"/>
  </w:num>
  <w:num w:numId="13">
    <w:abstractNumId w:val="13"/>
  </w:num>
  <w:num w:numId="14">
    <w:abstractNumId w:val="38"/>
  </w:num>
  <w:num w:numId="15">
    <w:abstractNumId w:val="20"/>
  </w:num>
  <w:num w:numId="16">
    <w:abstractNumId w:val="62"/>
  </w:num>
  <w:num w:numId="17">
    <w:abstractNumId w:val="22"/>
  </w:num>
  <w:num w:numId="18">
    <w:abstractNumId w:val="68"/>
  </w:num>
  <w:num w:numId="19">
    <w:abstractNumId w:val="4"/>
  </w:num>
  <w:num w:numId="20">
    <w:abstractNumId w:val="48"/>
  </w:num>
  <w:num w:numId="21">
    <w:abstractNumId w:val="39"/>
  </w:num>
  <w:num w:numId="22">
    <w:abstractNumId w:val="66"/>
  </w:num>
  <w:num w:numId="23">
    <w:abstractNumId w:val="19"/>
  </w:num>
  <w:num w:numId="24">
    <w:abstractNumId w:val="70"/>
  </w:num>
  <w:num w:numId="25">
    <w:abstractNumId w:val="61"/>
  </w:num>
  <w:num w:numId="26">
    <w:abstractNumId w:val="57"/>
  </w:num>
  <w:num w:numId="27">
    <w:abstractNumId w:val="72"/>
  </w:num>
  <w:num w:numId="28">
    <w:abstractNumId w:val="31"/>
  </w:num>
  <w:num w:numId="29">
    <w:abstractNumId w:val="8"/>
  </w:num>
  <w:num w:numId="30">
    <w:abstractNumId w:val="63"/>
  </w:num>
  <w:num w:numId="31">
    <w:abstractNumId w:val="65"/>
  </w:num>
  <w:num w:numId="32">
    <w:abstractNumId w:val="12"/>
  </w:num>
  <w:num w:numId="33">
    <w:abstractNumId w:val="1"/>
  </w:num>
  <w:num w:numId="34">
    <w:abstractNumId w:val="44"/>
  </w:num>
  <w:num w:numId="35">
    <w:abstractNumId w:val="21"/>
  </w:num>
  <w:num w:numId="36">
    <w:abstractNumId w:val="16"/>
  </w:num>
  <w:num w:numId="37">
    <w:abstractNumId w:val="47"/>
  </w:num>
  <w:num w:numId="38">
    <w:abstractNumId w:val="36"/>
  </w:num>
  <w:num w:numId="39">
    <w:abstractNumId w:val="50"/>
  </w:num>
  <w:num w:numId="40">
    <w:abstractNumId w:val="9"/>
  </w:num>
  <w:num w:numId="41">
    <w:abstractNumId w:val="46"/>
  </w:num>
  <w:num w:numId="42">
    <w:abstractNumId w:val="25"/>
  </w:num>
  <w:num w:numId="43">
    <w:abstractNumId w:val="67"/>
  </w:num>
  <w:num w:numId="44">
    <w:abstractNumId w:val="64"/>
  </w:num>
  <w:num w:numId="45">
    <w:abstractNumId w:val="33"/>
  </w:num>
  <w:num w:numId="46">
    <w:abstractNumId w:val="58"/>
  </w:num>
  <w:num w:numId="47">
    <w:abstractNumId w:val="26"/>
  </w:num>
  <w:num w:numId="48">
    <w:abstractNumId w:val="52"/>
  </w:num>
  <w:num w:numId="49">
    <w:abstractNumId w:val="5"/>
  </w:num>
  <w:num w:numId="50">
    <w:abstractNumId w:val="14"/>
  </w:num>
  <w:num w:numId="51">
    <w:abstractNumId w:val="71"/>
  </w:num>
  <w:num w:numId="52">
    <w:abstractNumId w:val="27"/>
  </w:num>
  <w:num w:numId="53">
    <w:abstractNumId w:val="18"/>
  </w:num>
  <w:num w:numId="54">
    <w:abstractNumId w:val="35"/>
  </w:num>
  <w:num w:numId="55">
    <w:abstractNumId w:val="42"/>
  </w:num>
  <w:num w:numId="56">
    <w:abstractNumId w:val="45"/>
  </w:num>
  <w:num w:numId="57">
    <w:abstractNumId w:val="43"/>
  </w:num>
  <w:num w:numId="58">
    <w:abstractNumId w:val="55"/>
  </w:num>
  <w:num w:numId="59">
    <w:abstractNumId w:val="7"/>
  </w:num>
  <w:num w:numId="60">
    <w:abstractNumId w:val="60"/>
  </w:num>
  <w:num w:numId="61">
    <w:abstractNumId w:val="30"/>
  </w:num>
  <w:num w:numId="62">
    <w:abstractNumId w:val="23"/>
  </w:num>
  <w:num w:numId="63">
    <w:abstractNumId w:val="10"/>
  </w:num>
  <w:num w:numId="64">
    <w:abstractNumId w:val="24"/>
  </w:num>
  <w:num w:numId="65">
    <w:abstractNumId w:val="32"/>
  </w:num>
  <w:num w:numId="66">
    <w:abstractNumId w:val="51"/>
  </w:num>
  <w:num w:numId="67">
    <w:abstractNumId w:val="54"/>
  </w:num>
  <w:num w:numId="68">
    <w:abstractNumId w:val="3"/>
  </w:num>
  <w:num w:numId="69">
    <w:abstractNumId w:val="17"/>
  </w:num>
  <w:num w:numId="70">
    <w:abstractNumId w:val="28"/>
  </w:num>
  <w:num w:numId="71">
    <w:abstractNumId w:val="37"/>
  </w:num>
  <w:num w:numId="72">
    <w:abstractNumId w:val="49"/>
  </w:num>
  <w:num w:numId="73">
    <w:abstractNumId w:val="53"/>
  </w:num>
  <w:num w:numId="74">
    <w:abstractNumId w:val="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7F"/>
    <w:rsid w:val="00000D47"/>
    <w:rsid w:val="0000360F"/>
    <w:rsid w:val="00010A08"/>
    <w:rsid w:val="00011F84"/>
    <w:rsid w:val="00013055"/>
    <w:rsid w:val="000157D9"/>
    <w:rsid w:val="000206E7"/>
    <w:rsid w:val="000222D4"/>
    <w:rsid w:val="0002257E"/>
    <w:rsid w:val="000234C0"/>
    <w:rsid w:val="00026E72"/>
    <w:rsid w:val="0003171E"/>
    <w:rsid w:val="000330CE"/>
    <w:rsid w:val="00034BC5"/>
    <w:rsid w:val="00042D41"/>
    <w:rsid w:val="00045D97"/>
    <w:rsid w:val="00047A80"/>
    <w:rsid w:val="000541FE"/>
    <w:rsid w:val="00054DA8"/>
    <w:rsid w:val="00061981"/>
    <w:rsid w:val="00062C5D"/>
    <w:rsid w:val="00066BBE"/>
    <w:rsid w:val="00072ACB"/>
    <w:rsid w:val="00072B58"/>
    <w:rsid w:val="000769FA"/>
    <w:rsid w:val="0008186B"/>
    <w:rsid w:val="00083541"/>
    <w:rsid w:val="00083E0D"/>
    <w:rsid w:val="000850D8"/>
    <w:rsid w:val="00092756"/>
    <w:rsid w:val="000A05B1"/>
    <w:rsid w:val="000B05E4"/>
    <w:rsid w:val="000B730C"/>
    <w:rsid w:val="000B77A7"/>
    <w:rsid w:val="000C1A51"/>
    <w:rsid w:val="000C23CC"/>
    <w:rsid w:val="000C2CEC"/>
    <w:rsid w:val="000C4DD5"/>
    <w:rsid w:val="000C7E96"/>
    <w:rsid w:val="000E26C6"/>
    <w:rsid w:val="000E7B59"/>
    <w:rsid w:val="000E7BE0"/>
    <w:rsid w:val="000F1226"/>
    <w:rsid w:val="000F1342"/>
    <w:rsid w:val="000F3157"/>
    <w:rsid w:val="000F7809"/>
    <w:rsid w:val="00101AB7"/>
    <w:rsid w:val="00104C20"/>
    <w:rsid w:val="00106E9A"/>
    <w:rsid w:val="00107D34"/>
    <w:rsid w:val="00111CD9"/>
    <w:rsid w:val="0011394C"/>
    <w:rsid w:val="001159E0"/>
    <w:rsid w:val="00121129"/>
    <w:rsid w:val="0012319D"/>
    <w:rsid w:val="00123314"/>
    <w:rsid w:val="00125EF3"/>
    <w:rsid w:val="00127C7F"/>
    <w:rsid w:val="001303A6"/>
    <w:rsid w:val="001369F3"/>
    <w:rsid w:val="001410D8"/>
    <w:rsid w:val="001438F7"/>
    <w:rsid w:val="00150B18"/>
    <w:rsid w:val="00151E83"/>
    <w:rsid w:val="00152B20"/>
    <w:rsid w:val="00154D20"/>
    <w:rsid w:val="00156EB0"/>
    <w:rsid w:val="00162029"/>
    <w:rsid w:val="00162368"/>
    <w:rsid w:val="00163482"/>
    <w:rsid w:val="00167D83"/>
    <w:rsid w:val="00172E50"/>
    <w:rsid w:val="001756B0"/>
    <w:rsid w:val="00176163"/>
    <w:rsid w:val="00187965"/>
    <w:rsid w:val="00187CF0"/>
    <w:rsid w:val="00192B0A"/>
    <w:rsid w:val="00193893"/>
    <w:rsid w:val="00193F52"/>
    <w:rsid w:val="0019525F"/>
    <w:rsid w:val="001A2C1D"/>
    <w:rsid w:val="001A44C1"/>
    <w:rsid w:val="001A58CA"/>
    <w:rsid w:val="001B071B"/>
    <w:rsid w:val="001B65CE"/>
    <w:rsid w:val="001C107D"/>
    <w:rsid w:val="001D143A"/>
    <w:rsid w:val="001D40FB"/>
    <w:rsid w:val="001D588F"/>
    <w:rsid w:val="001D799B"/>
    <w:rsid w:val="001E0533"/>
    <w:rsid w:val="001E1E0E"/>
    <w:rsid w:val="001E465F"/>
    <w:rsid w:val="001F3A5E"/>
    <w:rsid w:val="001F7969"/>
    <w:rsid w:val="002031B0"/>
    <w:rsid w:val="00205176"/>
    <w:rsid w:val="00205F52"/>
    <w:rsid w:val="0020676B"/>
    <w:rsid w:val="00206AF9"/>
    <w:rsid w:val="002078DB"/>
    <w:rsid w:val="00221EF9"/>
    <w:rsid w:val="00224A30"/>
    <w:rsid w:val="00224D3A"/>
    <w:rsid w:val="00226F32"/>
    <w:rsid w:val="00227A27"/>
    <w:rsid w:val="00236076"/>
    <w:rsid w:val="00236550"/>
    <w:rsid w:val="00240DCE"/>
    <w:rsid w:val="00242E00"/>
    <w:rsid w:val="00253111"/>
    <w:rsid w:val="00254DAD"/>
    <w:rsid w:val="00255FAE"/>
    <w:rsid w:val="002578CA"/>
    <w:rsid w:val="00260609"/>
    <w:rsid w:val="00274B34"/>
    <w:rsid w:val="00275E51"/>
    <w:rsid w:val="00281246"/>
    <w:rsid w:val="0028531B"/>
    <w:rsid w:val="0029463F"/>
    <w:rsid w:val="002A1F4C"/>
    <w:rsid w:val="002A4FDA"/>
    <w:rsid w:val="002A516D"/>
    <w:rsid w:val="002A5200"/>
    <w:rsid w:val="002A5BE3"/>
    <w:rsid w:val="002A6E34"/>
    <w:rsid w:val="002B12A0"/>
    <w:rsid w:val="002B1F4F"/>
    <w:rsid w:val="002B2331"/>
    <w:rsid w:val="002B4B06"/>
    <w:rsid w:val="002B74D3"/>
    <w:rsid w:val="002C0466"/>
    <w:rsid w:val="002C5AC1"/>
    <w:rsid w:val="002D1547"/>
    <w:rsid w:val="002D2F61"/>
    <w:rsid w:val="002D5C4F"/>
    <w:rsid w:val="002E0674"/>
    <w:rsid w:val="002F161F"/>
    <w:rsid w:val="002F31B8"/>
    <w:rsid w:val="002F3223"/>
    <w:rsid w:val="002F3EB6"/>
    <w:rsid w:val="003015E5"/>
    <w:rsid w:val="00305EB0"/>
    <w:rsid w:val="00306A9C"/>
    <w:rsid w:val="003215DC"/>
    <w:rsid w:val="003240AD"/>
    <w:rsid w:val="00331444"/>
    <w:rsid w:val="00332A5D"/>
    <w:rsid w:val="00333C88"/>
    <w:rsid w:val="0033656E"/>
    <w:rsid w:val="00336B85"/>
    <w:rsid w:val="00337A30"/>
    <w:rsid w:val="003437FA"/>
    <w:rsid w:val="003444FF"/>
    <w:rsid w:val="00347541"/>
    <w:rsid w:val="003475F7"/>
    <w:rsid w:val="003512B3"/>
    <w:rsid w:val="003536AA"/>
    <w:rsid w:val="00357C81"/>
    <w:rsid w:val="00363E72"/>
    <w:rsid w:val="003657C6"/>
    <w:rsid w:val="00367EF3"/>
    <w:rsid w:val="00371EF4"/>
    <w:rsid w:val="00376DC6"/>
    <w:rsid w:val="00377B2E"/>
    <w:rsid w:val="00380093"/>
    <w:rsid w:val="003845A0"/>
    <w:rsid w:val="00385520"/>
    <w:rsid w:val="003856F4"/>
    <w:rsid w:val="0038707D"/>
    <w:rsid w:val="003877E3"/>
    <w:rsid w:val="00394144"/>
    <w:rsid w:val="003A13A4"/>
    <w:rsid w:val="003A15AB"/>
    <w:rsid w:val="003A1AD2"/>
    <w:rsid w:val="003A2A2D"/>
    <w:rsid w:val="003A3189"/>
    <w:rsid w:val="003A7F7F"/>
    <w:rsid w:val="003B01BF"/>
    <w:rsid w:val="003B1D2D"/>
    <w:rsid w:val="003B29DC"/>
    <w:rsid w:val="003B336A"/>
    <w:rsid w:val="003B761A"/>
    <w:rsid w:val="003C4D6E"/>
    <w:rsid w:val="003C54A5"/>
    <w:rsid w:val="003D04CF"/>
    <w:rsid w:val="003D5E06"/>
    <w:rsid w:val="003E348E"/>
    <w:rsid w:val="003F10F4"/>
    <w:rsid w:val="003F2208"/>
    <w:rsid w:val="003F3933"/>
    <w:rsid w:val="003F4E9D"/>
    <w:rsid w:val="003F54A4"/>
    <w:rsid w:val="003F640C"/>
    <w:rsid w:val="003F680A"/>
    <w:rsid w:val="003F7434"/>
    <w:rsid w:val="00403D99"/>
    <w:rsid w:val="00404B84"/>
    <w:rsid w:val="00406F9F"/>
    <w:rsid w:val="00407376"/>
    <w:rsid w:val="00414577"/>
    <w:rsid w:val="00415009"/>
    <w:rsid w:val="00420373"/>
    <w:rsid w:val="00421DB2"/>
    <w:rsid w:val="00422E33"/>
    <w:rsid w:val="004269B8"/>
    <w:rsid w:val="00433A6D"/>
    <w:rsid w:val="00433B58"/>
    <w:rsid w:val="00440AC9"/>
    <w:rsid w:val="00440D8C"/>
    <w:rsid w:val="00444EF8"/>
    <w:rsid w:val="00445880"/>
    <w:rsid w:val="004504A7"/>
    <w:rsid w:val="00453361"/>
    <w:rsid w:val="00467139"/>
    <w:rsid w:val="00467A84"/>
    <w:rsid w:val="00474523"/>
    <w:rsid w:val="004809EA"/>
    <w:rsid w:val="00481E95"/>
    <w:rsid w:val="00482679"/>
    <w:rsid w:val="00484708"/>
    <w:rsid w:val="004914E2"/>
    <w:rsid w:val="00491C22"/>
    <w:rsid w:val="004A0963"/>
    <w:rsid w:val="004A16DB"/>
    <w:rsid w:val="004A5B33"/>
    <w:rsid w:val="004A6D18"/>
    <w:rsid w:val="004B09C4"/>
    <w:rsid w:val="004C08DF"/>
    <w:rsid w:val="004D00F4"/>
    <w:rsid w:val="004D0D3E"/>
    <w:rsid w:val="004D18BB"/>
    <w:rsid w:val="004D42BC"/>
    <w:rsid w:val="004D608E"/>
    <w:rsid w:val="004D6438"/>
    <w:rsid w:val="004D6D56"/>
    <w:rsid w:val="004D799E"/>
    <w:rsid w:val="004E41EE"/>
    <w:rsid w:val="004E5B43"/>
    <w:rsid w:val="004E6772"/>
    <w:rsid w:val="004E7F7E"/>
    <w:rsid w:val="004F5093"/>
    <w:rsid w:val="00505356"/>
    <w:rsid w:val="005118CF"/>
    <w:rsid w:val="00514152"/>
    <w:rsid w:val="00514A9F"/>
    <w:rsid w:val="00515C3A"/>
    <w:rsid w:val="00522F39"/>
    <w:rsid w:val="00523A10"/>
    <w:rsid w:val="00525C59"/>
    <w:rsid w:val="00526ABC"/>
    <w:rsid w:val="0053124B"/>
    <w:rsid w:val="00531722"/>
    <w:rsid w:val="00532DB3"/>
    <w:rsid w:val="00534DF5"/>
    <w:rsid w:val="00541CE1"/>
    <w:rsid w:val="005479C0"/>
    <w:rsid w:val="00554A9D"/>
    <w:rsid w:val="005572FD"/>
    <w:rsid w:val="0056012B"/>
    <w:rsid w:val="00561AE9"/>
    <w:rsid w:val="005622AB"/>
    <w:rsid w:val="005656BC"/>
    <w:rsid w:val="00570883"/>
    <w:rsid w:val="00581139"/>
    <w:rsid w:val="00583630"/>
    <w:rsid w:val="0059226C"/>
    <w:rsid w:val="00595A99"/>
    <w:rsid w:val="00597CF7"/>
    <w:rsid w:val="005A0DEC"/>
    <w:rsid w:val="005A52D2"/>
    <w:rsid w:val="005A66BF"/>
    <w:rsid w:val="005A791A"/>
    <w:rsid w:val="005B121C"/>
    <w:rsid w:val="005B1808"/>
    <w:rsid w:val="005B4C1C"/>
    <w:rsid w:val="005C033D"/>
    <w:rsid w:val="005D33C6"/>
    <w:rsid w:val="005E169A"/>
    <w:rsid w:val="005E3601"/>
    <w:rsid w:val="005F1CEB"/>
    <w:rsid w:val="005F5CEB"/>
    <w:rsid w:val="005F7128"/>
    <w:rsid w:val="005F72DA"/>
    <w:rsid w:val="005F75B8"/>
    <w:rsid w:val="00604180"/>
    <w:rsid w:val="00611911"/>
    <w:rsid w:val="0061375D"/>
    <w:rsid w:val="00613766"/>
    <w:rsid w:val="0061604F"/>
    <w:rsid w:val="00620524"/>
    <w:rsid w:val="0062098A"/>
    <w:rsid w:val="00620D4A"/>
    <w:rsid w:val="0062318D"/>
    <w:rsid w:val="00624A5B"/>
    <w:rsid w:val="00625D96"/>
    <w:rsid w:val="00625E1F"/>
    <w:rsid w:val="0062754E"/>
    <w:rsid w:val="006301E6"/>
    <w:rsid w:val="00632CCE"/>
    <w:rsid w:val="00633979"/>
    <w:rsid w:val="00634C3D"/>
    <w:rsid w:val="00640B02"/>
    <w:rsid w:val="00644A1C"/>
    <w:rsid w:val="00644C72"/>
    <w:rsid w:val="00654C81"/>
    <w:rsid w:val="00656D6D"/>
    <w:rsid w:val="006635C5"/>
    <w:rsid w:val="00664C37"/>
    <w:rsid w:val="00665DFA"/>
    <w:rsid w:val="0067030C"/>
    <w:rsid w:val="006708BA"/>
    <w:rsid w:val="00670AF3"/>
    <w:rsid w:val="00677DDC"/>
    <w:rsid w:val="00680327"/>
    <w:rsid w:val="00680CF7"/>
    <w:rsid w:val="00684047"/>
    <w:rsid w:val="006852A7"/>
    <w:rsid w:val="00687F9E"/>
    <w:rsid w:val="006915D3"/>
    <w:rsid w:val="00691DAA"/>
    <w:rsid w:val="006A4EB8"/>
    <w:rsid w:val="006A729D"/>
    <w:rsid w:val="006B027E"/>
    <w:rsid w:val="006B15A4"/>
    <w:rsid w:val="006B18A3"/>
    <w:rsid w:val="006B1BC9"/>
    <w:rsid w:val="006B44C3"/>
    <w:rsid w:val="006B622E"/>
    <w:rsid w:val="006C2FC1"/>
    <w:rsid w:val="006D1233"/>
    <w:rsid w:val="006D1E07"/>
    <w:rsid w:val="006D298D"/>
    <w:rsid w:val="006D37CD"/>
    <w:rsid w:val="006D4D59"/>
    <w:rsid w:val="006E0484"/>
    <w:rsid w:val="006E295B"/>
    <w:rsid w:val="006E2F0F"/>
    <w:rsid w:val="006E47DF"/>
    <w:rsid w:val="006E48D1"/>
    <w:rsid w:val="006E5162"/>
    <w:rsid w:val="006E6378"/>
    <w:rsid w:val="006E7810"/>
    <w:rsid w:val="006F41EB"/>
    <w:rsid w:val="00700F4B"/>
    <w:rsid w:val="00701071"/>
    <w:rsid w:val="0070723F"/>
    <w:rsid w:val="00707E7F"/>
    <w:rsid w:val="00707F13"/>
    <w:rsid w:val="0071185D"/>
    <w:rsid w:val="00711E62"/>
    <w:rsid w:val="00712891"/>
    <w:rsid w:val="00713061"/>
    <w:rsid w:val="00713370"/>
    <w:rsid w:val="00713FCA"/>
    <w:rsid w:val="007167CD"/>
    <w:rsid w:val="007204AD"/>
    <w:rsid w:val="0072184F"/>
    <w:rsid w:val="00721B36"/>
    <w:rsid w:val="00722070"/>
    <w:rsid w:val="00724308"/>
    <w:rsid w:val="007260AA"/>
    <w:rsid w:val="00727CC1"/>
    <w:rsid w:val="00727F88"/>
    <w:rsid w:val="0074080C"/>
    <w:rsid w:val="007429A1"/>
    <w:rsid w:val="0074393E"/>
    <w:rsid w:val="00750CF1"/>
    <w:rsid w:val="00751DDB"/>
    <w:rsid w:val="00753844"/>
    <w:rsid w:val="007546EC"/>
    <w:rsid w:val="00757606"/>
    <w:rsid w:val="00764C81"/>
    <w:rsid w:val="00766479"/>
    <w:rsid w:val="0076721F"/>
    <w:rsid w:val="007675F0"/>
    <w:rsid w:val="00771A54"/>
    <w:rsid w:val="00777907"/>
    <w:rsid w:val="007824E9"/>
    <w:rsid w:val="0078305D"/>
    <w:rsid w:val="00783EBD"/>
    <w:rsid w:val="00786E4F"/>
    <w:rsid w:val="00790486"/>
    <w:rsid w:val="007904C7"/>
    <w:rsid w:val="0079219B"/>
    <w:rsid w:val="007A1339"/>
    <w:rsid w:val="007A41B1"/>
    <w:rsid w:val="007B40AE"/>
    <w:rsid w:val="007B6721"/>
    <w:rsid w:val="007C3FD6"/>
    <w:rsid w:val="007C50CD"/>
    <w:rsid w:val="007C75C7"/>
    <w:rsid w:val="007C7CD1"/>
    <w:rsid w:val="007C7EE0"/>
    <w:rsid w:val="007D4370"/>
    <w:rsid w:val="007E7517"/>
    <w:rsid w:val="007F16D4"/>
    <w:rsid w:val="007F1B09"/>
    <w:rsid w:val="007F358B"/>
    <w:rsid w:val="007F56B8"/>
    <w:rsid w:val="007F605F"/>
    <w:rsid w:val="007F6707"/>
    <w:rsid w:val="008021AF"/>
    <w:rsid w:val="00804152"/>
    <w:rsid w:val="00805EDB"/>
    <w:rsid w:val="008240E2"/>
    <w:rsid w:val="00827FDF"/>
    <w:rsid w:val="008320F8"/>
    <w:rsid w:val="00834530"/>
    <w:rsid w:val="0083707B"/>
    <w:rsid w:val="00841EDC"/>
    <w:rsid w:val="0084248A"/>
    <w:rsid w:val="00845CEE"/>
    <w:rsid w:val="008470C2"/>
    <w:rsid w:val="0085064F"/>
    <w:rsid w:val="00854CFB"/>
    <w:rsid w:val="008552AB"/>
    <w:rsid w:val="008644EB"/>
    <w:rsid w:val="00872ED1"/>
    <w:rsid w:val="00875C47"/>
    <w:rsid w:val="008768E3"/>
    <w:rsid w:val="00876A48"/>
    <w:rsid w:val="00880035"/>
    <w:rsid w:val="00884D56"/>
    <w:rsid w:val="00887A8A"/>
    <w:rsid w:val="00890701"/>
    <w:rsid w:val="00893FB1"/>
    <w:rsid w:val="00895951"/>
    <w:rsid w:val="0089693D"/>
    <w:rsid w:val="008A1762"/>
    <w:rsid w:val="008A454E"/>
    <w:rsid w:val="008A522E"/>
    <w:rsid w:val="008A55DE"/>
    <w:rsid w:val="008A6511"/>
    <w:rsid w:val="008B0771"/>
    <w:rsid w:val="008B23B9"/>
    <w:rsid w:val="008B2734"/>
    <w:rsid w:val="008B39A1"/>
    <w:rsid w:val="008B3F02"/>
    <w:rsid w:val="008B4CAF"/>
    <w:rsid w:val="008B5D87"/>
    <w:rsid w:val="008B7134"/>
    <w:rsid w:val="008C1207"/>
    <w:rsid w:val="008C5B88"/>
    <w:rsid w:val="008C6B93"/>
    <w:rsid w:val="008C6DDB"/>
    <w:rsid w:val="008C7B33"/>
    <w:rsid w:val="008C7C5A"/>
    <w:rsid w:val="008D19F7"/>
    <w:rsid w:val="008D20E5"/>
    <w:rsid w:val="008D66C0"/>
    <w:rsid w:val="008D7A9F"/>
    <w:rsid w:val="008E06FB"/>
    <w:rsid w:val="008E5591"/>
    <w:rsid w:val="008E7F7B"/>
    <w:rsid w:val="008F2D35"/>
    <w:rsid w:val="008F4DF2"/>
    <w:rsid w:val="008F5A92"/>
    <w:rsid w:val="008F7A57"/>
    <w:rsid w:val="009017E1"/>
    <w:rsid w:val="009024F3"/>
    <w:rsid w:val="00907576"/>
    <w:rsid w:val="00907EDD"/>
    <w:rsid w:val="00910BA0"/>
    <w:rsid w:val="00910CAF"/>
    <w:rsid w:val="00920E23"/>
    <w:rsid w:val="00923943"/>
    <w:rsid w:val="00925CD7"/>
    <w:rsid w:val="00934630"/>
    <w:rsid w:val="00936A0F"/>
    <w:rsid w:val="009434F0"/>
    <w:rsid w:val="00943E05"/>
    <w:rsid w:val="009446CD"/>
    <w:rsid w:val="009452C6"/>
    <w:rsid w:val="00945478"/>
    <w:rsid w:val="009474B4"/>
    <w:rsid w:val="00950C2C"/>
    <w:rsid w:val="009538B6"/>
    <w:rsid w:val="00953FD1"/>
    <w:rsid w:val="0095402F"/>
    <w:rsid w:val="00955D70"/>
    <w:rsid w:val="009560E7"/>
    <w:rsid w:val="00956464"/>
    <w:rsid w:val="00956EF8"/>
    <w:rsid w:val="00961019"/>
    <w:rsid w:val="0096101A"/>
    <w:rsid w:val="0096171F"/>
    <w:rsid w:val="00965EC5"/>
    <w:rsid w:val="009661A9"/>
    <w:rsid w:val="00966D24"/>
    <w:rsid w:val="00967A5E"/>
    <w:rsid w:val="00971CF5"/>
    <w:rsid w:val="009728DC"/>
    <w:rsid w:val="00975D9B"/>
    <w:rsid w:val="00982422"/>
    <w:rsid w:val="00985A81"/>
    <w:rsid w:val="00991B25"/>
    <w:rsid w:val="00994C8F"/>
    <w:rsid w:val="009A027C"/>
    <w:rsid w:val="009A124F"/>
    <w:rsid w:val="009B1624"/>
    <w:rsid w:val="009C600F"/>
    <w:rsid w:val="009D1901"/>
    <w:rsid w:val="009D79CC"/>
    <w:rsid w:val="009E0968"/>
    <w:rsid w:val="009E12C2"/>
    <w:rsid w:val="009E3863"/>
    <w:rsid w:val="009F195B"/>
    <w:rsid w:val="009F1FBC"/>
    <w:rsid w:val="00A058FA"/>
    <w:rsid w:val="00A05CDE"/>
    <w:rsid w:val="00A05D91"/>
    <w:rsid w:val="00A06FDB"/>
    <w:rsid w:val="00A074D6"/>
    <w:rsid w:val="00A10EAF"/>
    <w:rsid w:val="00A16F98"/>
    <w:rsid w:val="00A174C6"/>
    <w:rsid w:val="00A24AE9"/>
    <w:rsid w:val="00A265D3"/>
    <w:rsid w:val="00A26793"/>
    <w:rsid w:val="00A3373A"/>
    <w:rsid w:val="00A34021"/>
    <w:rsid w:val="00A35D7C"/>
    <w:rsid w:val="00A44DDA"/>
    <w:rsid w:val="00A55D0C"/>
    <w:rsid w:val="00A56CD2"/>
    <w:rsid w:val="00A5772B"/>
    <w:rsid w:val="00A62114"/>
    <w:rsid w:val="00A62523"/>
    <w:rsid w:val="00A63C82"/>
    <w:rsid w:val="00A641D0"/>
    <w:rsid w:val="00A64ABF"/>
    <w:rsid w:val="00A67298"/>
    <w:rsid w:val="00A71788"/>
    <w:rsid w:val="00A72CA5"/>
    <w:rsid w:val="00A814B3"/>
    <w:rsid w:val="00A83E03"/>
    <w:rsid w:val="00A83EBF"/>
    <w:rsid w:val="00A8406B"/>
    <w:rsid w:val="00A8478D"/>
    <w:rsid w:val="00A84B91"/>
    <w:rsid w:val="00A85199"/>
    <w:rsid w:val="00A916DA"/>
    <w:rsid w:val="00A9578C"/>
    <w:rsid w:val="00A97683"/>
    <w:rsid w:val="00AA49CA"/>
    <w:rsid w:val="00AA6F49"/>
    <w:rsid w:val="00AB05BC"/>
    <w:rsid w:val="00AB3621"/>
    <w:rsid w:val="00AB5DDA"/>
    <w:rsid w:val="00AC2655"/>
    <w:rsid w:val="00AC5CAF"/>
    <w:rsid w:val="00AD16F5"/>
    <w:rsid w:val="00AD2404"/>
    <w:rsid w:val="00AD5FDE"/>
    <w:rsid w:val="00AD63FC"/>
    <w:rsid w:val="00AE038A"/>
    <w:rsid w:val="00AE11F0"/>
    <w:rsid w:val="00AF09A6"/>
    <w:rsid w:val="00AF5BCD"/>
    <w:rsid w:val="00B01CBF"/>
    <w:rsid w:val="00B03EFE"/>
    <w:rsid w:val="00B04323"/>
    <w:rsid w:val="00B05FEE"/>
    <w:rsid w:val="00B0600C"/>
    <w:rsid w:val="00B07897"/>
    <w:rsid w:val="00B14D31"/>
    <w:rsid w:val="00B16485"/>
    <w:rsid w:val="00B16907"/>
    <w:rsid w:val="00B20B90"/>
    <w:rsid w:val="00B24B98"/>
    <w:rsid w:val="00B25266"/>
    <w:rsid w:val="00B2758F"/>
    <w:rsid w:val="00B3141E"/>
    <w:rsid w:val="00B35D86"/>
    <w:rsid w:val="00B36EB2"/>
    <w:rsid w:val="00B37BD7"/>
    <w:rsid w:val="00B40BA2"/>
    <w:rsid w:val="00B4412E"/>
    <w:rsid w:val="00B4491F"/>
    <w:rsid w:val="00B549B8"/>
    <w:rsid w:val="00B55491"/>
    <w:rsid w:val="00B55FC3"/>
    <w:rsid w:val="00B56D23"/>
    <w:rsid w:val="00B60D9C"/>
    <w:rsid w:val="00B63F8E"/>
    <w:rsid w:val="00B700D1"/>
    <w:rsid w:val="00B71CC0"/>
    <w:rsid w:val="00B73E21"/>
    <w:rsid w:val="00B80495"/>
    <w:rsid w:val="00B8058B"/>
    <w:rsid w:val="00B81DB8"/>
    <w:rsid w:val="00B8246D"/>
    <w:rsid w:val="00B90EDB"/>
    <w:rsid w:val="00B946BE"/>
    <w:rsid w:val="00BA24AF"/>
    <w:rsid w:val="00BA4717"/>
    <w:rsid w:val="00BA73A0"/>
    <w:rsid w:val="00BA73F9"/>
    <w:rsid w:val="00BB0B9A"/>
    <w:rsid w:val="00BB159A"/>
    <w:rsid w:val="00BB248F"/>
    <w:rsid w:val="00BB5448"/>
    <w:rsid w:val="00BB564D"/>
    <w:rsid w:val="00BB5CC1"/>
    <w:rsid w:val="00BC0C1A"/>
    <w:rsid w:val="00BC17C4"/>
    <w:rsid w:val="00BC73D4"/>
    <w:rsid w:val="00BE0461"/>
    <w:rsid w:val="00BE06E6"/>
    <w:rsid w:val="00BE25D0"/>
    <w:rsid w:val="00BE49B1"/>
    <w:rsid w:val="00BE61B6"/>
    <w:rsid w:val="00BE6D14"/>
    <w:rsid w:val="00BF0210"/>
    <w:rsid w:val="00BF1D42"/>
    <w:rsid w:val="00BF266D"/>
    <w:rsid w:val="00BF682C"/>
    <w:rsid w:val="00C00A3C"/>
    <w:rsid w:val="00C01577"/>
    <w:rsid w:val="00C02514"/>
    <w:rsid w:val="00C05440"/>
    <w:rsid w:val="00C11655"/>
    <w:rsid w:val="00C16453"/>
    <w:rsid w:val="00C17B81"/>
    <w:rsid w:val="00C205A5"/>
    <w:rsid w:val="00C2636F"/>
    <w:rsid w:val="00C274F9"/>
    <w:rsid w:val="00C338EB"/>
    <w:rsid w:val="00C40981"/>
    <w:rsid w:val="00C4124C"/>
    <w:rsid w:val="00C50206"/>
    <w:rsid w:val="00C61C00"/>
    <w:rsid w:val="00C63259"/>
    <w:rsid w:val="00C652E4"/>
    <w:rsid w:val="00C66FFE"/>
    <w:rsid w:val="00C6703A"/>
    <w:rsid w:val="00C700A4"/>
    <w:rsid w:val="00C75AC6"/>
    <w:rsid w:val="00C7606F"/>
    <w:rsid w:val="00C8381F"/>
    <w:rsid w:val="00C83EB4"/>
    <w:rsid w:val="00C8465F"/>
    <w:rsid w:val="00C87563"/>
    <w:rsid w:val="00C91080"/>
    <w:rsid w:val="00C969EB"/>
    <w:rsid w:val="00CA21A4"/>
    <w:rsid w:val="00CA23F5"/>
    <w:rsid w:val="00CB1F2B"/>
    <w:rsid w:val="00CB3651"/>
    <w:rsid w:val="00CB3B3E"/>
    <w:rsid w:val="00CB4F3D"/>
    <w:rsid w:val="00CB6C86"/>
    <w:rsid w:val="00CB72A2"/>
    <w:rsid w:val="00CB7520"/>
    <w:rsid w:val="00CC11F3"/>
    <w:rsid w:val="00CC2405"/>
    <w:rsid w:val="00CC5508"/>
    <w:rsid w:val="00CC5B8E"/>
    <w:rsid w:val="00CC7E25"/>
    <w:rsid w:val="00CE4F25"/>
    <w:rsid w:val="00CF3BFC"/>
    <w:rsid w:val="00CF709F"/>
    <w:rsid w:val="00D04A35"/>
    <w:rsid w:val="00D06148"/>
    <w:rsid w:val="00D06E22"/>
    <w:rsid w:val="00D076CA"/>
    <w:rsid w:val="00D114A7"/>
    <w:rsid w:val="00D11DBA"/>
    <w:rsid w:val="00D211CA"/>
    <w:rsid w:val="00D249F8"/>
    <w:rsid w:val="00D2501B"/>
    <w:rsid w:val="00D37E50"/>
    <w:rsid w:val="00D4121A"/>
    <w:rsid w:val="00D4502C"/>
    <w:rsid w:val="00D46476"/>
    <w:rsid w:val="00D47327"/>
    <w:rsid w:val="00D47F4D"/>
    <w:rsid w:val="00D52EA1"/>
    <w:rsid w:val="00D56931"/>
    <w:rsid w:val="00D57A5B"/>
    <w:rsid w:val="00D606B9"/>
    <w:rsid w:val="00D64D60"/>
    <w:rsid w:val="00D72778"/>
    <w:rsid w:val="00D773EF"/>
    <w:rsid w:val="00D80F73"/>
    <w:rsid w:val="00D81AD0"/>
    <w:rsid w:val="00D8203D"/>
    <w:rsid w:val="00D84A93"/>
    <w:rsid w:val="00D869F6"/>
    <w:rsid w:val="00D87E12"/>
    <w:rsid w:val="00D948E6"/>
    <w:rsid w:val="00D94E57"/>
    <w:rsid w:val="00D95B7F"/>
    <w:rsid w:val="00D96B26"/>
    <w:rsid w:val="00DA0A9E"/>
    <w:rsid w:val="00DA20CC"/>
    <w:rsid w:val="00DA3998"/>
    <w:rsid w:val="00DA3C72"/>
    <w:rsid w:val="00DA3E76"/>
    <w:rsid w:val="00DB4B08"/>
    <w:rsid w:val="00DC02C1"/>
    <w:rsid w:val="00DC06AB"/>
    <w:rsid w:val="00DC38A8"/>
    <w:rsid w:val="00DC4897"/>
    <w:rsid w:val="00DC7966"/>
    <w:rsid w:val="00DD0B1F"/>
    <w:rsid w:val="00DD2935"/>
    <w:rsid w:val="00DD38B3"/>
    <w:rsid w:val="00DE2A5D"/>
    <w:rsid w:val="00DE3C54"/>
    <w:rsid w:val="00DE62C4"/>
    <w:rsid w:val="00DF1EC7"/>
    <w:rsid w:val="00DF3316"/>
    <w:rsid w:val="00DF3FB9"/>
    <w:rsid w:val="00DF3FEF"/>
    <w:rsid w:val="00DF46C0"/>
    <w:rsid w:val="00DF51FC"/>
    <w:rsid w:val="00DF73DC"/>
    <w:rsid w:val="00DF79B6"/>
    <w:rsid w:val="00DF7E7A"/>
    <w:rsid w:val="00E00AAD"/>
    <w:rsid w:val="00E02BB0"/>
    <w:rsid w:val="00E0313A"/>
    <w:rsid w:val="00E03820"/>
    <w:rsid w:val="00E074FD"/>
    <w:rsid w:val="00E10A31"/>
    <w:rsid w:val="00E1209E"/>
    <w:rsid w:val="00E14D88"/>
    <w:rsid w:val="00E1579E"/>
    <w:rsid w:val="00E25159"/>
    <w:rsid w:val="00E31379"/>
    <w:rsid w:val="00E366DD"/>
    <w:rsid w:val="00E4229A"/>
    <w:rsid w:val="00E4491D"/>
    <w:rsid w:val="00E44BA2"/>
    <w:rsid w:val="00E50098"/>
    <w:rsid w:val="00E522E8"/>
    <w:rsid w:val="00E53E95"/>
    <w:rsid w:val="00E54F19"/>
    <w:rsid w:val="00E61C06"/>
    <w:rsid w:val="00E672C3"/>
    <w:rsid w:val="00E67964"/>
    <w:rsid w:val="00E734FA"/>
    <w:rsid w:val="00E76AF1"/>
    <w:rsid w:val="00E8016D"/>
    <w:rsid w:val="00E86958"/>
    <w:rsid w:val="00E91A86"/>
    <w:rsid w:val="00E939BB"/>
    <w:rsid w:val="00E93E89"/>
    <w:rsid w:val="00E94A40"/>
    <w:rsid w:val="00E95CCC"/>
    <w:rsid w:val="00E969D6"/>
    <w:rsid w:val="00EA4250"/>
    <w:rsid w:val="00EA57D0"/>
    <w:rsid w:val="00EB229C"/>
    <w:rsid w:val="00EB4F30"/>
    <w:rsid w:val="00EC1223"/>
    <w:rsid w:val="00EC1C95"/>
    <w:rsid w:val="00EC1F9C"/>
    <w:rsid w:val="00EC46DF"/>
    <w:rsid w:val="00EC7BBC"/>
    <w:rsid w:val="00ED251C"/>
    <w:rsid w:val="00ED2FA8"/>
    <w:rsid w:val="00ED35CD"/>
    <w:rsid w:val="00ED3DD9"/>
    <w:rsid w:val="00ED4DA1"/>
    <w:rsid w:val="00ED5109"/>
    <w:rsid w:val="00ED5A5F"/>
    <w:rsid w:val="00ED5C9A"/>
    <w:rsid w:val="00ED5DA7"/>
    <w:rsid w:val="00EE000B"/>
    <w:rsid w:val="00EE1A8C"/>
    <w:rsid w:val="00EE1D87"/>
    <w:rsid w:val="00EE390C"/>
    <w:rsid w:val="00EE54FB"/>
    <w:rsid w:val="00EE5603"/>
    <w:rsid w:val="00EE7A10"/>
    <w:rsid w:val="00EF6280"/>
    <w:rsid w:val="00F001D5"/>
    <w:rsid w:val="00F00D4A"/>
    <w:rsid w:val="00F0125B"/>
    <w:rsid w:val="00F01A34"/>
    <w:rsid w:val="00F0653C"/>
    <w:rsid w:val="00F06A24"/>
    <w:rsid w:val="00F07470"/>
    <w:rsid w:val="00F11AF1"/>
    <w:rsid w:val="00F140F1"/>
    <w:rsid w:val="00F16594"/>
    <w:rsid w:val="00F16670"/>
    <w:rsid w:val="00F172ED"/>
    <w:rsid w:val="00F22381"/>
    <w:rsid w:val="00F235C4"/>
    <w:rsid w:val="00F25F8E"/>
    <w:rsid w:val="00F279E8"/>
    <w:rsid w:val="00F31111"/>
    <w:rsid w:val="00F35A07"/>
    <w:rsid w:val="00F37777"/>
    <w:rsid w:val="00F41880"/>
    <w:rsid w:val="00F418EC"/>
    <w:rsid w:val="00F4311C"/>
    <w:rsid w:val="00F4365E"/>
    <w:rsid w:val="00F4613B"/>
    <w:rsid w:val="00F52D35"/>
    <w:rsid w:val="00F5531F"/>
    <w:rsid w:val="00F55418"/>
    <w:rsid w:val="00F6188F"/>
    <w:rsid w:val="00F649AA"/>
    <w:rsid w:val="00F654E8"/>
    <w:rsid w:val="00F66165"/>
    <w:rsid w:val="00F66C0C"/>
    <w:rsid w:val="00F7561F"/>
    <w:rsid w:val="00F82FCF"/>
    <w:rsid w:val="00F83946"/>
    <w:rsid w:val="00FA19F1"/>
    <w:rsid w:val="00FA2787"/>
    <w:rsid w:val="00FA2F4A"/>
    <w:rsid w:val="00FA46CB"/>
    <w:rsid w:val="00FA4B94"/>
    <w:rsid w:val="00FA7A9D"/>
    <w:rsid w:val="00FB367E"/>
    <w:rsid w:val="00FB48FC"/>
    <w:rsid w:val="00FB4ED9"/>
    <w:rsid w:val="00FB56A1"/>
    <w:rsid w:val="00FC13E7"/>
    <w:rsid w:val="00FC7668"/>
    <w:rsid w:val="00FD0D1E"/>
    <w:rsid w:val="00FD2793"/>
    <w:rsid w:val="00FD3155"/>
    <w:rsid w:val="00FD7CF6"/>
    <w:rsid w:val="00FE08ED"/>
    <w:rsid w:val="00FE62AC"/>
    <w:rsid w:val="00FF6D10"/>
    <w:rsid w:val="00FF7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14C9EC4"/>
  <w15:docId w15:val="{23958FD7-EACD-488E-BC73-3DC599F1F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C54"/>
    <w:rPr>
      <w:color w:val="000000"/>
      <w:sz w:val="24"/>
      <w:szCs w:val="24"/>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jc w:val="right"/>
      <w:outlineLvl w:val="1"/>
    </w:pPr>
    <w:rPr>
      <w:i/>
      <w:iCs/>
      <w:sz w:val="16"/>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autoSpaceDE w:val="0"/>
      <w:autoSpaceDN w:val="0"/>
      <w:adjustRightInd w:val="0"/>
      <w:outlineLvl w:val="3"/>
    </w:pPr>
    <w:rPr>
      <w:rFonts w:ascii="Arial" w:hAnsi="Arial" w:cs="Arial"/>
      <w:b/>
      <w:bCs/>
      <w:sz w:val="32"/>
      <w:szCs w:val="19"/>
    </w:rPr>
  </w:style>
  <w:style w:type="paragraph" w:styleId="Heading5">
    <w:name w:val="heading 5"/>
    <w:basedOn w:val="Normal"/>
    <w:next w:val="Normal"/>
    <w:qFormat/>
    <w:pPr>
      <w:keepNext/>
      <w:autoSpaceDE w:val="0"/>
      <w:autoSpaceDN w:val="0"/>
      <w:adjustRightInd w:val="0"/>
      <w:outlineLvl w:val="4"/>
    </w:pPr>
    <w:rPr>
      <w:rFonts w:ascii="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autoSpaceDE w:val="0"/>
      <w:autoSpaceDN w:val="0"/>
      <w:adjustRightInd w:val="0"/>
    </w:pPr>
    <w:rPr>
      <w:rFonts w:ascii="Courier New" w:hAnsi="Courier New"/>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autoSpaceDE w:val="0"/>
      <w:autoSpaceDN w:val="0"/>
      <w:adjustRightInd w:val="0"/>
    </w:pPr>
    <w:rPr>
      <w:rFonts w:ascii="Arial" w:hAnsi="Arial" w:cs="Arial"/>
      <w:b/>
      <w:bCs/>
      <w:sz w:val="19"/>
      <w:szCs w:val="19"/>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612"/>
      </w:tabs>
      <w:autoSpaceDE w:val="0"/>
      <w:autoSpaceDN w:val="0"/>
      <w:adjustRightInd w:val="0"/>
      <w:ind w:firstLine="252"/>
    </w:pPr>
    <w:rPr>
      <w:sz w:val="18"/>
      <w:szCs w:val="18"/>
    </w:rPr>
  </w:style>
  <w:style w:type="character" w:styleId="PageNumber">
    <w:name w:val="page number"/>
    <w:basedOn w:val="DefaultParagraphFont"/>
  </w:style>
  <w:style w:type="paragraph" w:styleId="BodyTextIndent2">
    <w:name w:val="Body Text Indent 2"/>
    <w:basedOn w:val="Normal"/>
    <w:pPr>
      <w:tabs>
        <w:tab w:val="left" w:pos="972"/>
      </w:tabs>
      <w:autoSpaceDE w:val="0"/>
      <w:autoSpaceDN w:val="0"/>
      <w:adjustRightInd w:val="0"/>
      <w:ind w:left="72" w:firstLine="540"/>
    </w:pPr>
    <w:rPr>
      <w:sz w:val="20"/>
      <w:szCs w:val="20"/>
    </w:rPr>
  </w:style>
  <w:style w:type="paragraph" w:styleId="BodyTextIndent3">
    <w:name w:val="Body Text Indent 3"/>
    <w:basedOn w:val="Normal"/>
    <w:link w:val="BodyTextIndent3Char"/>
    <w:pPr>
      <w:tabs>
        <w:tab w:val="left" w:pos="907"/>
      </w:tabs>
      <w:autoSpaceDE w:val="0"/>
      <w:autoSpaceDN w:val="0"/>
      <w:adjustRightInd w:val="0"/>
      <w:ind w:firstLine="252"/>
    </w:pPr>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CM33">
    <w:name w:val="CM33"/>
    <w:basedOn w:val="Normal"/>
    <w:next w:val="Normal"/>
    <w:pPr>
      <w:widowControl w:val="0"/>
      <w:autoSpaceDE w:val="0"/>
      <w:autoSpaceDN w:val="0"/>
      <w:adjustRightInd w:val="0"/>
      <w:spacing w:after="95"/>
    </w:pPr>
  </w:style>
  <w:style w:type="paragraph" w:customStyle="1" w:styleId="Default">
    <w:name w:val="Default"/>
    <w:pPr>
      <w:widowControl w:val="0"/>
      <w:autoSpaceDE w:val="0"/>
      <w:autoSpaceDN w:val="0"/>
      <w:adjustRightInd w:val="0"/>
    </w:pPr>
    <w:rPr>
      <w:color w:val="000000"/>
      <w:sz w:val="24"/>
      <w:szCs w:val="24"/>
    </w:rPr>
  </w:style>
  <w:style w:type="paragraph" w:customStyle="1" w:styleId="CM34">
    <w:name w:val="CM34"/>
    <w:basedOn w:val="Default"/>
    <w:next w:val="Default"/>
    <w:pPr>
      <w:spacing w:after="343"/>
    </w:pPr>
    <w:rPr>
      <w:color w:val="auto"/>
    </w:rPr>
  </w:style>
  <w:style w:type="paragraph" w:customStyle="1" w:styleId="Technical4">
    <w:name w:val="Technical 4"/>
    <w:pPr>
      <w:tabs>
        <w:tab w:val="left" w:pos="-720"/>
      </w:tabs>
      <w:suppressAutoHyphens/>
    </w:pPr>
    <w:rPr>
      <w:rFonts w:ascii="Courier" w:hAnsi="Courier"/>
      <w:b/>
      <w:color w:val="000000"/>
      <w:sz w:val="24"/>
      <w:szCs w:val="24"/>
    </w:rPr>
  </w:style>
  <w:style w:type="paragraph" w:customStyle="1" w:styleId="ColorfulList-Accent11">
    <w:name w:val="Colorful List - Accent 11"/>
    <w:basedOn w:val="Normal"/>
    <w:link w:val="ColorfulList-Accent1Char"/>
    <w:qFormat/>
    <w:rsid w:val="002C5AC1"/>
    <w:pPr>
      <w:ind w:left="720"/>
    </w:pPr>
    <w:rPr>
      <w:sz w:val="20"/>
      <w:szCs w:val="20"/>
    </w:rPr>
  </w:style>
  <w:style w:type="character" w:customStyle="1" w:styleId="ColorfulList-Accent1Char">
    <w:name w:val="Colorful List - Accent 1 Char"/>
    <w:link w:val="ColorfulList-Accent11"/>
    <w:uiPriority w:val="34"/>
    <w:rsid w:val="002C5AC1"/>
  </w:style>
  <w:style w:type="character" w:customStyle="1" w:styleId="BodyTextChar">
    <w:name w:val="Body Text Char"/>
    <w:link w:val="BodyText"/>
    <w:rsid w:val="008C7C5A"/>
    <w:rPr>
      <w:rFonts w:ascii="Courier New" w:hAnsi="Courier New" w:cs="Courier New"/>
    </w:rPr>
  </w:style>
  <w:style w:type="character" w:customStyle="1" w:styleId="BodyTextIndent3Char">
    <w:name w:val="Body Text Indent 3 Char"/>
    <w:link w:val="BodyTextIndent3"/>
    <w:rsid w:val="00C7606F"/>
  </w:style>
  <w:style w:type="character" w:customStyle="1" w:styleId="HeaderChar">
    <w:name w:val="Header Char"/>
    <w:link w:val="Header"/>
    <w:rsid w:val="00DE3C54"/>
    <w:rPr>
      <w:sz w:val="24"/>
      <w:szCs w:val="24"/>
    </w:rPr>
  </w:style>
  <w:style w:type="paragraph" w:styleId="FootnoteText">
    <w:name w:val="footnote text"/>
    <w:basedOn w:val="Normal"/>
    <w:link w:val="FootnoteTextChar"/>
    <w:rsid w:val="00444EF8"/>
    <w:rPr>
      <w:sz w:val="20"/>
      <w:szCs w:val="20"/>
    </w:rPr>
  </w:style>
  <w:style w:type="character" w:customStyle="1" w:styleId="FootnoteTextChar">
    <w:name w:val="Footnote Text Char"/>
    <w:basedOn w:val="DefaultParagraphFont"/>
    <w:link w:val="FootnoteText"/>
    <w:rsid w:val="00444EF8"/>
  </w:style>
  <w:style w:type="character" w:styleId="FootnoteReference">
    <w:name w:val="footnote reference"/>
    <w:rsid w:val="00444EF8"/>
    <w:rPr>
      <w:vertAlign w:val="superscript"/>
    </w:rPr>
  </w:style>
  <w:style w:type="character" w:customStyle="1" w:styleId="CommentTextChar">
    <w:name w:val="Comment Text Char"/>
    <w:link w:val="CommentText"/>
    <w:semiHidden/>
    <w:rsid w:val="00880035"/>
  </w:style>
  <w:style w:type="paragraph" w:customStyle="1" w:styleId="ColorfulShading-Accent11">
    <w:name w:val="Colorful Shading - Accent 11"/>
    <w:hidden/>
    <w:uiPriority w:val="99"/>
    <w:semiHidden/>
    <w:rsid w:val="00DA20CC"/>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08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gao.gov/assets/700/6925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C939E0B6FAC64B953C582CA0E2F133" ma:contentTypeVersion="0" ma:contentTypeDescription="Create a new document." ma:contentTypeScope="" ma:versionID="1437fd73af922299957389a6def65ee0">
  <xsd:schema xmlns:xsd="http://www.w3.org/2001/XMLSchema" xmlns:xs="http://www.w3.org/2001/XMLSchema" xmlns:p="http://schemas.microsoft.com/office/2006/metadata/properties" targetNamespace="http://schemas.microsoft.com/office/2006/metadata/properties" ma:root="true" ma:fieldsID="9ad889f55ce8e6fee586132a9f3b965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7B274-1A60-4749-B6E3-2D7356F58338}">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7A96873-59D1-4144-95EB-12B312F57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C54760-EF64-4830-98DF-CA77464E7BB4}">
  <ds:schemaRefs>
    <ds:schemaRef ds:uri="http://schemas.microsoft.com/sharepoint/v3/contenttype/forms"/>
  </ds:schemaRefs>
</ds:datastoreItem>
</file>

<file path=customXml/itemProps4.xml><?xml version="1.0" encoding="utf-8"?>
<ds:datastoreItem xmlns:ds="http://schemas.openxmlformats.org/officeDocument/2006/customXml" ds:itemID="{85074C0F-DCF1-4FC2-BBA0-FA9295162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7A2B99B7.dotm</Template>
  <TotalTime>39</TotalTime>
  <Pages>24</Pages>
  <Words>5271</Words>
  <Characters>31882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APPENDIX E</vt:lpstr>
    </vt:vector>
  </TitlesOfParts>
  <Company>National Science Foundation</Company>
  <LinksUpToDate>false</LinksUpToDate>
  <CharactersWithSpaces>37079</CharactersWithSpaces>
  <SharedDoc>false</SharedDoc>
  <HLinks>
    <vt:vector size="6" baseType="variant">
      <vt:variant>
        <vt:i4>5767204</vt:i4>
      </vt:variant>
      <vt:variant>
        <vt:i4>0</vt:i4>
      </vt:variant>
      <vt:variant>
        <vt:i4>0</vt:i4>
      </vt:variant>
      <vt:variant>
        <vt:i4>5</vt:i4>
      </vt:variant>
      <vt:variant>
        <vt:lpwstr>https://www.gao.gov/assets/700/692531.pdf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dc:title>
  <dc:subject/>
  <dc:creator>Rubb, Kieu T.</dc:creator>
  <cp:keywords/>
  <cp:lastModifiedBy>KIEUTR</cp:lastModifiedBy>
  <cp:revision>12</cp:revision>
  <cp:lastPrinted>2019-11-08T19:09:00Z</cp:lastPrinted>
  <dcterms:created xsi:type="dcterms:W3CDTF">2019-11-18T17:56:00Z</dcterms:created>
  <dcterms:modified xsi:type="dcterms:W3CDTF">2020-01-29T14:10:00Z</dcterms:modified>
</cp:coreProperties>
</file>