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CB" w:rsidRPr="005D25D7" w:rsidRDefault="005C4ECB" w:rsidP="00475873">
      <w:pPr>
        <w:pStyle w:val="ListParagraph"/>
        <w:keepNext/>
        <w:numPr>
          <w:ilvl w:val="0"/>
          <w:numId w:val="5"/>
        </w:numPr>
        <w:spacing w:after="200"/>
        <w:rPr>
          <w:rFonts w:ascii="Arial" w:hAnsi="Arial" w:cs="Arial"/>
        </w:rPr>
      </w:pPr>
      <w:r w:rsidRPr="005D25D7">
        <w:rPr>
          <w:rFonts w:ascii="Arial" w:hAnsi="Arial" w:cs="Arial"/>
          <w:b/>
        </w:rPr>
        <w:t>Purpose</w:t>
      </w:r>
    </w:p>
    <w:p w:rsidR="00475873" w:rsidRPr="005D25D7" w:rsidRDefault="00AD2447" w:rsidP="00475873">
      <w:pPr>
        <w:spacing w:after="200"/>
        <w:ind w:left="360"/>
        <w:rPr>
          <w:rFonts w:ascii="Arial" w:hAnsi="Arial" w:cs="Arial"/>
        </w:rPr>
      </w:pPr>
      <w:r w:rsidRPr="005D25D7">
        <w:rPr>
          <w:rFonts w:ascii="Arial" w:hAnsi="Arial" w:cs="Arial"/>
        </w:rPr>
        <w:t>T</w:t>
      </w:r>
      <w:r w:rsidR="005C4ECB" w:rsidRPr="005D25D7">
        <w:rPr>
          <w:rFonts w:ascii="Arial" w:hAnsi="Arial" w:cs="Arial"/>
        </w:rPr>
        <w:t xml:space="preserve">he purpose of this Memorandum of Understanding (MOU) is to ensure a mutual understanding between the </w:t>
      </w:r>
      <w:r w:rsidR="00880CC3" w:rsidRPr="005D25D7">
        <w:rPr>
          <w:rFonts w:ascii="Arial" w:hAnsi="Arial" w:cs="Arial"/>
        </w:rPr>
        <w:t xml:space="preserve">reviewing agency, </w:t>
      </w:r>
      <w:r w:rsidR="005C4ECB" w:rsidRPr="005D25D7">
        <w:rPr>
          <w:rFonts w:ascii="Arial" w:hAnsi="Arial" w:cs="Arial"/>
        </w:rPr>
        <w:t xml:space="preserve">(insert name of reviewing agency) Office of Inspector General (OIG) and the </w:t>
      </w:r>
      <w:r w:rsidR="00880CC3" w:rsidRPr="005D25D7">
        <w:rPr>
          <w:rFonts w:ascii="Arial" w:hAnsi="Arial" w:cs="Arial"/>
        </w:rPr>
        <w:t xml:space="preserve">reviewed agency, </w:t>
      </w:r>
      <w:r w:rsidR="005C4ECB" w:rsidRPr="005D25D7">
        <w:rPr>
          <w:rFonts w:ascii="Arial" w:hAnsi="Arial" w:cs="Arial"/>
        </w:rPr>
        <w:t xml:space="preserve">(insert name of reviewed agency) OIG regarding the fundamental aspects of the Council of the Inspectors General on Integrity and Efficiency (CIGIE) </w:t>
      </w:r>
      <w:r w:rsidR="00E7550C" w:rsidRPr="005D25D7">
        <w:rPr>
          <w:rFonts w:ascii="Arial" w:hAnsi="Arial" w:cs="Arial"/>
        </w:rPr>
        <w:t xml:space="preserve">Quality </w:t>
      </w:r>
      <w:r w:rsidR="00364682" w:rsidRPr="005D25D7">
        <w:rPr>
          <w:rFonts w:ascii="Arial" w:hAnsi="Arial" w:cs="Arial"/>
        </w:rPr>
        <w:t>Assessment</w:t>
      </w:r>
      <w:r w:rsidR="00E7550C" w:rsidRPr="005D25D7">
        <w:rPr>
          <w:rFonts w:ascii="Arial" w:hAnsi="Arial" w:cs="Arial"/>
        </w:rPr>
        <w:t xml:space="preserve"> Review</w:t>
      </w:r>
      <w:r w:rsidR="002915BF" w:rsidRPr="005D25D7">
        <w:rPr>
          <w:rFonts w:ascii="Arial" w:hAnsi="Arial" w:cs="Arial"/>
        </w:rPr>
        <w:t xml:space="preserve"> </w:t>
      </w:r>
      <w:r w:rsidR="005C4ECB" w:rsidRPr="005D25D7">
        <w:rPr>
          <w:rFonts w:ascii="Arial" w:hAnsi="Arial" w:cs="Arial"/>
        </w:rPr>
        <w:t xml:space="preserve">of the </w:t>
      </w:r>
      <w:r w:rsidR="00880CC3" w:rsidRPr="005D25D7">
        <w:rPr>
          <w:rFonts w:ascii="Arial" w:hAnsi="Arial" w:cs="Arial"/>
        </w:rPr>
        <w:t>reviewed agency</w:t>
      </w:r>
      <w:r w:rsidR="00FD1920" w:rsidRPr="005D25D7">
        <w:rPr>
          <w:rFonts w:ascii="Arial" w:hAnsi="Arial" w:cs="Arial"/>
        </w:rPr>
        <w:t>’s</w:t>
      </w:r>
      <w:r w:rsidR="00880CC3" w:rsidRPr="005D25D7">
        <w:rPr>
          <w:rFonts w:ascii="Arial" w:hAnsi="Arial" w:cs="Arial"/>
        </w:rPr>
        <w:t xml:space="preserve"> </w:t>
      </w:r>
      <w:r w:rsidR="00F453A8" w:rsidRPr="005D25D7">
        <w:rPr>
          <w:rFonts w:ascii="Arial" w:hAnsi="Arial" w:cs="Arial"/>
        </w:rPr>
        <w:t xml:space="preserve">investigative </w:t>
      </w:r>
      <w:r w:rsidR="005C4ECB" w:rsidRPr="005D25D7">
        <w:rPr>
          <w:rFonts w:ascii="Arial" w:hAnsi="Arial" w:cs="Arial"/>
        </w:rPr>
        <w:t>organization</w:t>
      </w:r>
      <w:r w:rsidR="004A66EB" w:rsidRPr="005D25D7">
        <w:rPr>
          <w:rFonts w:ascii="Arial" w:hAnsi="Arial" w:cs="Arial"/>
        </w:rPr>
        <w:t xml:space="preserve"> (</w:t>
      </w:r>
      <w:r w:rsidR="006E7FAD">
        <w:rPr>
          <w:rFonts w:ascii="Arial" w:hAnsi="Arial" w:cs="Arial"/>
        </w:rPr>
        <w:t>also known as a p</w:t>
      </w:r>
      <w:r w:rsidR="004A66EB" w:rsidRPr="005D25D7">
        <w:rPr>
          <w:rFonts w:ascii="Arial" w:hAnsi="Arial" w:cs="Arial"/>
        </w:rPr>
        <w:t xml:space="preserve">eer </w:t>
      </w:r>
      <w:r w:rsidR="006E7FAD">
        <w:rPr>
          <w:rFonts w:ascii="Arial" w:hAnsi="Arial" w:cs="Arial"/>
        </w:rPr>
        <w:t>r</w:t>
      </w:r>
      <w:r w:rsidR="006E7FAD" w:rsidRPr="005D25D7">
        <w:rPr>
          <w:rFonts w:ascii="Arial" w:hAnsi="Arial" w:cs="Arial"/>
        </w:rPr>
        <w:t>eview</w:t>
      </w:r>
      <w:r w:rsidR="004A66EB" w:rsidRPr="005D25D7">
        <w:rPr>
          <w:rFonts w:ascii="Arial" w:hAnsi="Arial" w:cs="Arial"/>
        </w:rPr>
        <w:t>)</w:t>
      </w:r>
      <w:r w:rsidR="00FE6423" w:rsidRPr="005D25D7">
        <w:rPr>
          <w:rFonts w:ascii="Arial" w:hAnsi="Arial" w:cs="Arial"/>
        </w:rPr>
        <w:t xml:space="preserve">.  </w:t>
      </w:r>
      <w:r w:rsidR="005C4ECB" w:rsidRPr="005D25D7">
        <w:rPr>
          <w:rFonts w:ascii="Arial" w:hAnsi="Arial" w:cs="Arial"/>
        </w:rPr>
        <w:t>The parties listed in the MOU entered into this agreement pursuant to the authority of the Inspector General Act of 1978, as amended</w:t>
      </w:r>
      <w:r w:rsidR="00632644" w:rsidRPr="005D25D7">
        <w:rPr>
          <w:rFonts w:ascii="Arial" w:hAnsi="Arial" w:cs="Arial"/>
        </w:rPr>
        <w:t>, and in accordance with CIGIE’s Quality Assessment Review Guidelines for Investigative Operations of Federal Offices of Inspector General</w:t>
      </w:r>
      <w:r w:rsidR="005C4ECB" w:rsidRPr="005D25D7">
        <w:rPr>
          <w:rFonts w:ascii="Arial" w:hAnsi="Arial" w:cs="Arial"/>
        </w:rPr>
        <w:t>.</w:t>
      </w:r>
    </w:p>
    <w:p w:rsidR="005C4ECB" w:rsidRPr="005D25D7" w:rsidRDefault="005C4ECB" w:rsidP="00475873">
      <w:pPr>
        <w:pStyle w:val="ListParagraph"/>
        <w:keepNext/>
        <w:numPr>
          <w:ilvl w:val="0"/>
          <w:numId w:val="5"/>
        </w:numPr>
        <w:spacing w:after="200"/>
        <w:rPr>
          <w:rFonts w:ascii="Arial" w:hAnsi="Arial" w:cs="Arial"/>
        </w:rPr>
      </w:pPr>
      <w:r w:rsidRPr="005D25D7">
        <w:rPr>
          <w:rFonts w:ascii="Arial" w:hAnsi="Arial" w:cs="Arial"/>
          <w:b/>
        </w:rPr>
        <w:t>Points of Contact</w:t>
      </w:r>
    </w:p>
    <w:p w:rsidR="005C4ECB" w:rsidRPr="005D25D7" w:rsidRDefault="005C4ECB" w:rsidP="005C4ECB">
      <w:pPr>
        <w:spacing w:after="120"/>
        <w:ind w:left="360"/>
        <w:rPr>
          <w:rFonts w:ascii="Arial" w:hAnsi="Arial" w:cs="Arial"/>
        </w:rPr>
      </w:pPr>
      <w:r w:rsidRPr="005D25D7">
        <w:rPr>
          <w:rFonts w:ascii="Arial" w:hAnsi="Arial" w:cs="Arial"/>
        </w:rPr>
        <w:t>(</w:t>
      </w:r>
      <w:r w:rsidR="00F67D80" w:rsidRPr="005D25D7">
        <w:rPr>
          <w:rFonts w:ascii="Arial" w:hAnsi="Arial" w:cs="Arial"/>
        </w:rPr>
        <w:t>List</w:t>
      </w:r>
      <w:r w:rsidRPr="005D25D7">
        <w:rPr>
          <w:rFonts w:ascii="Arial" w:hAnsi="Arial" w:cs="Arial"/>
        </w:rPr>
        <w:t xml:space="preserve"> contacts for reviewing agency OIG) </w:t>
      </w:r>
    </w:p>
    <w:p w:rsidR="005C4ECB" w:rsidRPr="005D25D7" w:rsidRDefault="005C4ECB" w:rsidP="005C4ECB">
      <w:pPr>
        <w:spacing w:after="200"/>
        <w:ind w:left="360"/>
        <w:rPr>
          <w:rFonts w:ascii="Arial" w:hAnsi="Arial" w:cs="Arial"/>
        </w:rPr>
      </w:pPr>
      <w:r w:rsidRPr="005D25D7">
        <w:rPr>
          <w:rFonts w:ascii="Arial" w:hAnsi="Arial" w:cs="Arial"/>
        </w:rPr>
        <w:t>(</w:t>
      </w:r>
      <w:r w:rsidR="00F67D80" w:rsidRPr="005D25D7">
        <w:rPr>
          <w:rFonts w:ascii="Arial" w:hAnsi="Arial" w:cs="Arial"/>
        </w:rPr>
        <w:t>List</w:t>
      </w:r>
      <w:r w:rsidRPr="005D25D7">
        <w:rPr>
          <w:rFonts w:ascii="Arial" w:hAnsi="Arial" w:cs="Arial"/>
        </w:rPr>
        <w:t xml:space="preserve"> contacts for the reviewed agency OIG)</w:t>
      </w:r>
    </w:p>
    <w:p w:rsidR="005C4ECB" w:rsidRPr="005D25D7" w:rsidRDefault="005C4ECB" w:rsidP="00475873">
      <w:pPr>
        <w:pStyle w:val="ListParagraph"/>
        <w:keepNext/>
        <w:numPr>
          <w:ilvl w:val="0"/>
          <w:numId w:val="5"/>
        </w:numPr>
        <w:spacing w:after="200"/>
        <w:rPr>
          <w:rFonts w:ascii="Arial" w:hAnsi="Arial" w:cs="Arial"/>
        </w:rPr>
      </w:pPr>
      <w:r w:rsidRPr="005D25D7">
        <w:rPr>
          <w:rFonts w:ascii="Arial" w:hAnsi="Arial" w:cs="Arial"/>
          <w:b/>
        </w:rPr>
        <w:t>Staffing of (insert name of agency) OIG Review Team</w:t>
      </w:r>
    </w:p>
    <w:p w:rsidR="005C4ECB" w:rsidRPr="005D25D7" w:rsidRDefault="005C4ECB" w:rsidP="005C4ECB">
      <w:pPr>
        <w:spacing w:after="200"/>
        <w:ind w:left="360"/>
        <w:rPr>
          <w:rFonts w:ascii="Arial" w:hAnsi="Arial" w:cs="Arial"/>
        </w:rPr>
      </w:pPr>
      <w:r w:rsidRPr="005D25D7">
        <w:rPr>
          <w:rFonts w:ascii="Arial" w:hAnsi="Arial" w:cs="Arial"/>
        </w:rPr>
        <w:t xml:space="preserve">Review team </w:t>
      </w:r>
      <w:r w:rsidR="00671C50" w:rsidRPr="005D25D7">
        <w:rPr>
          <w:rFonts w:ascii="Arial" w:hAnsi="Arial" w:cs="Arial"/>
        </w:rPr>
        <w:t>leader</w:t>
      </w:r>
      <w:r w:rsidRPr="005D25D7">
        <w:rPr>
          <w:rFonts w:ascii="Arial" w:hAnsi="Arial" w:cs="Arial"/>
        </w:rPr>
        <w:t>: (name and title).</w:t>
      </w:r>
    </w:p>
    <w:p w:rsidR="005C4ECB" w:rsidRPr="005D25D7" w:rsidRDefault="005C4ECB" w:rsidP="005C4ECB">
      <w:pPr>
        <w:spacing w:after="200"/>
        <w:ind w:left="360"/>
        <w:rPr>
          <w:rFonts w:ascii="Arial" w:hAnsi="Arial" w:cs="Arial"/>
        </w:rPr>
      </w:pPr>
      <w:r w:rsidRPr="005D25D7">
        <w:rPr>
          <w:rFonts w:ascii="Arial" w:hAnsi="Arial" w:cs="Arial"/>
        </w:rPr>
        <w:t xml:space="preserve">Review team members: </w:t>
      </w:r>
    </w:p>
    <w:p w:rsidR="005C4ECB" w:rsidRPr="005D25D7" w:rsidRDefault="005C4ECB" w:rsidP="005C4ECB">
      <w:pPr>
        <w:pStyle w:val="ListParagraph"/>
        <w:numPr>
          <w:ilvl w:val="0"/>
          <w:numId w:val="4"/>
        </w:numPr>
        <w:spacing w:after="200"/>
        <w:rPr>
          <w:rFonts w:ascii="Arial" w:hAnsi="Arial" w:cs="Arial"/>
        </w:rPr>
      </w:pPr>
      <w:r w:rsidRPr="005D25D7">
        <w:rPr>
          <w:rFonts w:ascii="Arial" w:hAnsi="Arial" w:cs="Arial"/>
        </w:rPr>
        <w:t>(name and title)</w:t>
      </w:r>
    </w:p>
    <w:p w:rsidR="005C4ECB" w:rsidRPr="005D25D7" w:rsidRDefault="005C4ECB" w:rsidP="005C4ECB">
      <w:pPr>
        <w:spacing w:after="200"/>
        <w:ind w:left="360"/>
        <w:rPr>
          <w:rFonts w:ascii="Arial" w:hAnsi="Arial" w:cs="Arial"/>
        </w:rPr>
      </w:pPr>
      <w:r w:rsidRPr="005D25D7">
        <w:rPr>
          <w:rFonts w:ascii="Arial" w:hAnsi="Arial" w:cs="Arial"/>
        </w:rPr>
        <w:t xml:space="preserve">The team members will collectively have sufficient knowledge to perform the </w:t>
      </w:r>
      <w:r w:rsidR="0014339C" w:rsidRPr="005D25D7">
        <w:rPr>
          <w:rFonts w:ascii="Arial" w:hAnsi="Arial" w:cs="Arial"/>
        </w:rPr>
        <w:t>CIGIE</w:t>
      </w:r>
      <w:r w:rsidR="00FE6423" w:rsidRPr="005D25D7">
        <w:rPr>
          <w:rFonts w:ascii="Arial" w:hAnsi="Arial" w:cs="Arial"/>
        </w:rPr>
        <w:t xml:space="preserve"> Peer Review.  </w:t>
      </w:r>
      <w:r w:rsidRPr="005D25D7">
        <w:rPr>
          <w:rFonts w:ascii="Arial" w:hAnsi="Arial" w:cs="Arial"/>
        </w:rPr>
        <w:t xml:space="preserve">To the extent feasible, the team includes personnel with prior experience with external peer or internal quality </w:t>
      </w:r>
      <w:r w:rsidR="00364682" w:rsidRPr="005D25D7">
        <w:rPr>
          <w:rFonts w:ascii="Arial" w:hAnsi="Arial" w:cs="Arial"/>
        </w:rPr>
        <w:t>assessment</w:t>
      </w:r>
      <w:r w:rsidRPr="005D25D7">
        <w:rPr>
          <w:rFonts w:ascii="Arial" w:hAnsi="Arial" w:cs="Arial"/>
        </w:rPr>
        <w:t xml:space="preserve"> reviews. </w:t>
      </w:r>
      <w:r w:rsidR="00FE6423" w:rsidRPr="005D25D7">
        <w:rPr>
          <w:rFonts w:ascii="Arial" w:hAnsi="Arial" w:cs="Arial"/>
        </w:rPr>
        <w:t xml:space="preserve"> </w:t>
      </w:r>
      <w:r w:rsidRPr="005D25D7">
        <w:rPr>
          <w:rFonts w:ascii="Arial" w:hAnsi="Arial" w:cs="Arial"/>
        </w:rPr>
        <w:t xml:space="preserve">The review team </w:t>
      </w:r>
      <w:r w:rsidR="00FE6423" w:rsidRPr="005D25D7">
        <w:rPr>
          <w:rFonts w:ascii="Arial" w:hAnsi="Arial" w:cs="Arial"/>
        </w:rPr>
        <w:t>leader</w:t>
      </w:r>
      <w:r w:rsidRPr="005D25D7">
        <w:rPr>
          <w:rFonts w:ascii="Arial" w:hAnsi="Arial" w:cs="Arial"/>
        </w:rPr>
        <w:t xml:space="preserve"> is responsible for the proper supervision of the review team.</w:t>
      </w:r>
      <w:r w:rsidR="00F453A8" w:rsidRPr="005D25D7">
        <w:rPr>
          <w:rFonts w:ascii="Arial" w:hAnsi="Arial" w:cs="Arial"/>
        </w:rPr>
        <w:t xml:space="preserve">  The review team members meet the independence standards in the </w:t>
      </w:r>
      <w:r w:rsidR="00F453A8" w:rsidRPr="005D25D7">
        <w:rPr>
          <w:rFonts w:ascii="Arial" w:hAnsi="Arial" w:cs="Arial"/>
          <w:i/>
        </w:rPr>
        <w:t>Quality Standards for Federal Offices of Inspector General</w:t>
      </w:r>
      <w:r w:rsidR="00977D0D" w:rsidRPr="005D25D7">
        <w:rPr>
          <w:rFonts w:ascii="Arial" w:hAnsi="Arial" w:cs="Arial"/>
        </w:rPr>
        <w:t>,</w:t>
      </w:r>
      <w:r w:rsidR="00F453A8" w:rsidRPr="005D25D7">
        <w:rPr>
          <w:rFonts w:ascii="Arial" w:hAnsi="Arial" w:cs="Arial"/>
        </w:rPr>
        <w:t xml:space="preserve"> the </w:t>
      </w:r>
      <w:r w:rsidR="00F453A8" w:rsidRPr="005D25D7">
        <w:rPr>
          <w:rFonts w:ascii="Arial" w:hAnsi="Arial" w:cs="Arial"/>
          <w:i/>
        </w:rPr>
        <w:t>CIGIE Quality Standards of Investigations</w:t>
      </w:r>
      <w:r w:rsidR="002760FC" w:rsidRPr="005D25D7">
        <w:rPr>
          <w:rFonts w:ascii="Arial" w:hAnsi="Arial" w:cs="Arial"/>
          <w:i/>
        </w:rPr>
        <w:t xml:space="preserve"> (QSI)</w:t>
      </w:r>
      <w:r w:rsidR="00B65AA8" w:rsidRPr="005D25D7">
        <w:rPr>
          <w:rFonts w:ascii="Arial" w:hAnsi="Arial" w:cs="Arial"/>
        </w:rPr>
        <w:t>, and th</w:t>
      </w:r>
      <w:r w:rsidR="00A9083A" w:rsidRPr="005D25D7">
        <w:rPr>
          <w:rFonts w:ascii="Arial" w:hAnsi="Arial" w:cs="Arial"/>
        </w:rPr>
        <w:t xml:space="preserve">e </w:t>
      </w:r>
      <w:r w:rsidR="00A9083A" w:rsidRPr="005D25D7">
        <w:rPr>
          <w:rFonts w:ascii="Arial" w:hAnsi="Arial" w:cs="Arial"/>
          <w:i/>
        </w:rPr>
        <w:t xml:space="preserve">Quality </w:t>
      </w:r>
      <w:r w:rsidR="00364682" w:rsidRPr="005D25D7">
        <w:rPr>
          <w:rFonts w:ascii="Arial" w:hAnsi="Arial" w:cs="Arial"/>
          <w:i/>
        </w:rPr>
        <w:t>Assessment</w:t>
      </w:r>
      <w:r w:rsidR="00A9083A" w:rsidRPr="005D25D7">
        <w:rPr>
          <w:rFonts w:ascii="Arial" w:hAnsi="Arial" w:cs="Arial"/>
          <w:i/>
        </w:rPr>
        <w:t xml:space="preserve"> Review (QAR) Guidelines for Investigative Operations of Federal Offices of Inspector General</w:t>
      </w:r>
      <w:r w:rsidR="00A9083A" w:rsidRPr="005D25D7">
        <w:rPr>
          <w:rFonts w:ascii="Arial" w:hAnsi="Arial" w:cs="Arial"/>
        </w:rPr>
        <w:t>.</w:t>
      </w:r>
    </w:p>
    <w:p w:rsidR="005C4ECB" w:rsidRPr="005D25D7" w:rsidRDefault="005C4ECB" w:rsidP="00475873">
      <w:pPr>
        <w:pStyle w:val="ListParagraph"/>
        <w:keepNext/>
        <w:numPr>
          <w:ilvl w:val="0"/>
          <w:numId w:val="5"/>
        </w:numPr>
        <w:spacing w:after="200"/>
        <w:rPr>
          <w:rFonts w:ascii="Arial" w:hAnsi="Arial" w:cs="Arial"/>
        </w:rPr>
      </w:pPr>
      <w:r w:rsidRPr="005D25D7">
        <w:rPr>
          <w:rFonts w:ascii="Arial" w:hAnsi="Arial" w:cs="Arial"/>
          <w:b/>
        </w:rPr>
        <w:t>Objective</w:t>
      </w:r>
    </w:p>
    <w:p w:rsidR="005C4ECB" w:rsidRPr="005D25D7" w:rsidRDefault="005C4ECB" w:rsidP="005C4ECB">
      <w:pPr>
        <w:spacing w:after="200"/>
        <w:ind w:left="360"/>
        <w:rPr>
          <w:rFonts w:ascii="Arial" w:hAnsi="Arial" w:cs="Arial"/>
        </w:rPr>
      </w:pPr>
      <w:r w:rsidRPr="005D25D7">
        <w:rPr>
          <w:rFonts w:ascii="Arial" w:hAnsi="Arial" w:cs="Arial"/>
        </w:rPr>
        <w:t xml:space="preserve">The objective of this </w:t>
      </w:r>
      <w:r w:rsidR="0014339C" w:rsidRPr="005D25D7">
        <w:rPr>
          <w:rFonts w:ascii="Arial" w:hAnsi="Arial" w:cs="Arial"/>
        </w:rPr>
        <w:t xml:space="preserve">CIGIE </w:t>
      </w:r>
      <w:r w:rsidRPr="005D25D7">
        <w:rPr>
          <w:rFonts w:ascii="Arial" w:hAnsi="Arial" w:cs="Arial"/>
        </w:rPr>
        <w:t xml:space="preserve">Peer Review is to determine whether, for the period under review, the reviewed agency </w:t>
      </w:r>
      <w:r w:rsidR="00981A05" w:rsidRPr="005D25D7">
        <w:rPr>
          <w:rFonts w:ascii="Arial" w:hAnsi="Arial" w:cs="Arial"/>
        </w:rPr>
        <w:t xml:space="preserve">has internal control systems that are in place and operating effectively to provide reasonable assurance that the </w:t>
      </w:r>
      <w:r w:rsidR="00880CC3" w:rsidRPr="005D25D7">
        <w:rPr>
          <w:rFonts w:ascii="Arial" w:hAnsi="Arial" w:cs="Arial"/>
        </w:rPr>
        <w:t xml:space="preserve">reviewed agency </w:t>
      </w:r>
      <w:r w:rsidR="00981A05" w:rsidRPr="005D25D7">
        <w:rPr>
          <w:rFonts w:ascii="Arial" w:hAnsi="Arial" w:cs="Arial"/>
        </w:rPr>
        <w:t>is complying with professional investigative standards</w:t>
      </w:r>
      <w:r w:rsidR="00594159" w:rsidRPr="005D25D7">
        <w:rPr>
          <w:rFonts w:ascii="Arial" w:hAnsi="Arial" w:cs="Arial"/>
        </w:rPr>
        <w:t xml:space="preserve"> (i.e.</w:t>
      </w:r>
      <w:r w:rsidR="006A6421" w:rsidRPr="005D25D7">
        <w:rPr>
          <w:rFonts w:ascii="Arial" w:hAnsi="Arial" w:cs="Arial"/>
        </w:rPr>
        <w:t>,</w:t>
      </w:r>
      <w:r w:rsidR="00594159" w:rsidRPr="005D25D7">
        <w:rPr>
          <w:rFonts w:ascii="Arial" w:hAnsi="Arial" w:cs="Arial"/>
        </w:rPr>
        <w:t xml:space="preserve"> CIGIE’s QSI)</w:t>
      </w:r>
      <w:r w:rsidR="00981A05" w:rsidRPr="005D25D7">
        <w:rPr>
          <w:rFonts w:ascii="Arial" w:hAnsi="Arial" w:cs="Arial"/>
        </w:rPr>
        <w:t>, as well as other requirements</w:t>
      </w:r>
      <w:r w:rsidRPr="005D25D7">
        <w:rPr>
          <w:rFonts w:ascii="Arial" w:hAnsi="Arial" w:cs="Arial"/>
        </w:rPr>
        <w:t>.</w:t>
      </w:r>
      <w:r w:rsidR="00981A05" w:rsidRPr="005D25D7">
        <w:rPr>
          <w:rFonts w:ascii="Arial" w:hAnsi="Arial" w:cs="Arial"/>
        </w:rPr>
        <w:t xml:space="preserve">  The reviewing agency must be cognizant of the structure of the </w:t>
      </w:r>
      <w:r w:rsidR="00880CC3" w:rsidRPr="005D25D7">
        <w:rPr>
          <w:rFonts w:ascii="Arial" w:hAnsi="Arial" w:cs="Arial"/>
        </w:rPr>
        <w:lastRenderedPageBreak/>
        <w:t>reviewed agency</w:t>
      </w:r>
      <w:r w:rsidR="00981A05" w:rsidRPr="005D25D7">
        <w:rPr>
          <w:rFonts w:ascii="Arial" w:hAnsi="Arial" w:cs="Arial"/>
        </w:rPr>
        <w:t xml:space="preserve"> and how they have adapted QSI and other</w:t>
      </w:r>
      <w:r w:rsidR="00981A05" w:rsidRPr="005D25D7">
        <w:t xml:space="preserve"> </w:t>
      </w:r>
      <w:r w:rsidR="00981A05" w:rsidRPr="005D25D7">
        <w:rPr>
          <w:rFonts w:ascii="Arial" w:hAnsi="Arial" w:cs="Arial"/>
        </w:rPr>
        <w:t xml:space="preserve">professional standards to the unique circumstances of the </w:t>
      </w:r>
      <w:r w:rsidR="00880CC3" w:rsidRPr="005D25D7">
        <w:rPr>
          <w:rFonts w:ascii="Arial" w:hAnsi="Arial" w:cs="Arial"/>
        </w:rPr>
        <w:t>reviewed agency</w:t>
      </w:r>
      <w:r w:rsidR="00981A05" w:rsidRPr="005D25D7">
        <w:rPr>
          <w:rFonts w:ascii="Arial" w:hAnsi="Arial" w:cs="Arial"/>
        </w:rPr>
        <w:t>.</w:t>
      </w:r>
    </w:p>
    <w:p w:rsidR="005C4ECB" w:rsidRPr="005D25D7" w:rsidRDefault="005C4ECB" w:rsidP="00475873">
      <w:pPr>
        <w:pStyle w:val="ListParagraph"/>
        <w:keepNext/>
        <w:numPr>
          <w:ilvl w:val="0"/>
          <w:numId w:val="5"/>
        </w:numPr>
        <w:spacing w:after="200"/>
        <w:rPr>
          <w:rFonts w:ascii="Arial" w:hAnsi="Arial" w:cs="Arial"/>
        </w:rPr>
      </w:pPr>
      <w:r w:rsidRPr="005D25D7">
        <w:rPr>
          <w:rFonts w:ascii="Arial" w:hAnsi="Arial" w:cs="Arial"/>
          <w:b/>
        </w:rPr>
        <w:t>Review Approach</w:t>
      </w:r>
    </w:p>
    <w:p w:rsidR="005C4ECB" w:rsidRPr="005D25D7" w:rsidRDefault="005C4ECB" w:rsidP="005C4ECB">
      <w:pPr>
        <w:spacing w:after="200"/>
        <w:ind w:left="360"/>
        <w:rPr>
          <w:rFonts w:ascii="Arial" w:hAnsi="Arial" w:cs="Arial"/>
        </w:rPr>
      </w:pPr>
      <w:r w:rsidRPr="005D25D7">
        <w:rPr>
          <w:rFonts w:ascii="Arial" w:hAnsi="Arial" w:cs="Arial"/>
        </w:rPr>
        <w:t xml:space="preserve">The </w:t>
      </w:r>
      <w:r w:rsidR="00CC76D2" w:rsidRPr="005D25D7">
        <w:rPr>
          <w:rFonts w:ascii="Arial" w:hAnsi="Arial" w:cs="Arial"/>
        </w:rPr>
        <w:t>CIGIE</w:t>
      </w:r>
      <w:r w:rsidRPr="005D25D7">
        <w:rPr>
          <w:rFonts w:ascii="Arial" w:hAnsi="Arial" w:cs="Arial"/>
        </w:rPr>
        <w:t xml:space="preserve"> </w:t>
      </w:r>
      <w:r w:rsidR="00CC76D2" w:rsidRPr="005D25D7">
        <w:rPr>
          <w:rFonts w:ascii="Arial" w:hAnsi="Arial" w:cs="Arial"/>
          <w:i/>
        </w:rPr>
        <w:t>Qualitative Assessment Review G</w:t>
      </w:r>
      <w:r w:rsidRPr="005D25D7">
        <w:rPr>
          <w:rFonts w:ascii="Arial" w:hAnsi="Arial" w:cs="Arial"/>
          <w:i/>
        </w:rPr>
        <w:t>uide</w:t>
      </w:r>
      <w:r w:rsidR="00CC76D2" w:rsidRPr="005D25D7">
        <w:rPr>
          <w:rFonts w:ascii="Arial" w:hAnsi="Arial" w:cs="Arial"/>
          <w:i/>
        </w:rPr>
        <w:t>lines</w:t>
      </w:r>
      <w:r w:rsidRPr="005D25D7">
        <w:rPr>
          <w:rFonts w:ascii="Arial" w:hAnsi="Arial" w:cs="Arial"/>
          <w:i/>
        </w:rPr>
        <w:t xml:space="preserve"> for </w:t>
      </w:r>
      <w:r w:rsidR="00CC76D2" w:rsidRPr="005D25D7">
        <w:rPr>
          <w:rFonts w:ascii="Arial" w:hAnsi="Arial" w:cs="Arial"/>
          <w:i/>
        </w:rPr>
        <w:t>Investigative Operations</w:t>
      </w:r>
      <w:r w:rsidRPr="005D25D7">
        <w:rPr>
          <w:rFonts w:ascii="Arial" w:hAnsi="Arial" w:cs="Arial"/>
          <w:i/>
        </w:rPr>
        <w:t xml:space="preserve"> of Federal Offices of Inspector General </w:t>
      </w:r>
      <w:r w:rsidR="0014339C" w:rsidRPr="005D25D7">
        <w:rPr>
          <w:rFonts w:ascii="Arial" w:hAnsi="Arial" w:cs="Arial"/>
          <w:i/>
        </w:rPr>
        <w:t xml:space="preserve">(QAR) </w:t>
      </w:r>
      <w:r w:rsidRPr="005D25D7">
        <w:rPr>
          <w:rFonts w:ascii="Arial" w:hAnsi="Arial" w:cs="Arial"/>
        </w:rPr>
        <w:t>will be used in the conduct of the review. As set forth in the Guide, the approach will be to:</w:t>
      </w:r>
    </w:p>
    <w:p w:rsidR="005C4ECB" w:rsidRPr="005D25D7" w:rsidRDefault="005C4ECB" w:rsidP="005C4ECB">
      <w:pPr>
        <w:numPr>
          <w:ilvl w:val="0"/>
          <w:numId w:val="1"/>
        </w:numPr>
        <w:tabs>
          <w:tab w:val="left" w:pos="720"/>
        </w:tabs>
        <w:spacing w:after="120"/>
        <w:rPr>
          <w:rFonts w:ascii="Arial" w:hAnsi="Arial" w:cs="Arial"/>
          <w:i/>
        </w:rPr>
      </w:pPr>
      <w:r w:rsidRPr="005D25D7">
        <w:rPr>
          <w:rFonts w:ascii="Arial" w:hAnsi="Arial" w:cs="Arial"/>
        </w:rPr>
        <w:t>Gain an u</w:t>
      </w:r>
      <w:r w:rsidR="00880CC3" w:rsidRPr="005D25D7">
        <w:rPr>
          <w:rFonts w:ascii="Arial" w:hAnsi="Arial" w:cs="Arial"/>
        </w:rPr>
        <w:t>nderstanding of reviewed agency</w:t>
      </w:r>
      <w:r w:rsidR="000915ED" w:rsidRPr="005D25D7">
        <w:rPr>
          <w:rFonts w:ascii="Arial" w:hAnsi="Arial" w:cs="Arial"/>
        </w:rPr>
        <w:t>’s</w:t>
      </w:r>
      <w:r w:rsidRPr="005D25D7">
        <w:rPr>
          <w:rFonts w:ascii="Arial" w:hAnsi="Arial" w:cs="Arial"/>
        </w:rPr>
        <w:t xml:space="preserve"> </w:t>
      </w:r>
      <w:r w:rsidR="000915ED" w:rsidRPr="005D25D7">
        <w:rPr>
          <w:rFonts w:ascii="Arial" w:hAnsi="Arial" w:cs="Arial"/>
        </w:rPr>
        <w:t>investigative</w:t>
      </w:r>
      <w:r w:rsidRPr="005D25D7">
        <w:rPr>
          <w:rFonts w:ascii="Arial" w:hAnsi="Arial" w:cs="Arial"/>
        </w:rPr>
        <w:t xml:space="preserve"> </w:t>
      </w:r>
      <w:r w:rsidR="000915ED" w:rsidRPr="005D25D7">
        <w:rPr>
          <w:rFonts w:ascii="Arial" w:hAnsi="Arial" w:cs="Arial"/>
        </w:rPr>
        <w:t>function(s)</w:t>
      </w:r>
      <w:r w:rsidRPr="005D25D7">
        <w:rPr>
          <w:rFonts w:ascii="Arial" w:hAnsi="Arial" w:cs="Arial"/>
        </w:rPr>
        <w:t xml:space="preserve"> and its system of quality control.</w:t>
      </w:r>
    </w:p>
    <w:p w:rsidR="005C4ECB" w:rsidRPr="005D25D7" w:rsidRDefault="005C4ECB" w:rsidP="005C4ECB">
      <w:pPr>
        <w:numPr>
          <w:ilvl w:val="0"/>
          <w:numId w:val="1"/>
        </w:numPr>
        <w:spacing w:after="120"/>
        <w:rPr>
          <w:rFonts w:ascii="Arial" w:hAnsi="Arial" w:cs="Arial"/>
          <w:i/>
        </w:rPr>
      </w:pPr>
      <w:r w:rsidRPr="005D25D7">
        <w:rPr>
          <w:rFonts w:ascii="Arial" w:hAnsi="Arial" w:cs="Arial"/>
        </w:rPr>
        <w:t xml:space="preserve">Evaluate whether </w:t>
      </w:r>
      <w:r w:rsidR="00880CC3" w:rsidRPr="005D25D7">
        <w:rPr>
          <w:rFonts w:ascii="Arial" w:hAnsi="Arial" w:cs="Arial"/>
        </w:rPr>
        <w:t>the reviewed agency</w:t>
      </w:r>
      <w:r w:rsidRPr="005D25D7">
        <w:rPr>
          <w:rFonts w:ascii="Arial" w:hAnsi="Arial" w:cs="Arial"/>
        </w:rPr>
        <w:t xml:space="preserve">’s policies and procedures are designed to provide reasonable assurance that </w:t>
      </w:r>
      <w:r w:rsidR="000915ED" w:rsidRPr="005D25D7">
        <w:rPr>
          <w:rFonts w:ascii="Arial" w:hAnsi="Arial" w:cs="Arial"/>
        </w:rPr>
        <w:t>they are complying with professional investigative standards, as well as other requirements</w:t>
      </w:r>
      <w:r w:rsidR="004A6727" w:rsidRPr="005D25D7">
        <w:rPr>
          <w:rFonts w:ascii="Arial" w:hAnsi="Arial" w:cs="Arial"/>
        </w:rPr>
        <w:t xml:space="preserve"> via the QAR assessments</w:t>
      </w:r>
      <w:r w:rsidRPr="005D25D7">
        <w:rPr>
          <w:rFonts w:ascii="Arial" w:hAnsi="Arial" w:cs="Arial"/>
        </w:rPr>
        <w:t>.</w:t>
      </w:r>
    </w:p>
    <w:p w:rsidR="005C4ECB" w:rsidRPr="005D25D7" w:rsidRDefault="009D5D46" w:rsidP="005C4ECB">
      <w:pPr>
        <w:numPr>
          <w:ilvl w:val="0"/>
          <w:numId w:val="1"/>
        </w:numPr>
        <w:spacing w:after="120"/>
        <w:rPr>
          <w:rFonts w:ascii="Arial" w:hAnsi="Arial" w:cs="Arial"/>
          <w:i/>
        </w:rPr>
      </w:pPr>
      <w:r w:rsidRPr="005D25D7">
        <w:rPr>
          <w:rFonts w:ascii="Arial" w:hAnsi="Arial" w:cs="Arial"/>
        </w:rPr>
        <w:t>Optionally i</w:t>
      </w:r>
      <w:r w:rsidR="00880CC3" w:rsidRPr="005D25D7">
        <w:rPr>
          <w:rFonts w:ascii="Arial" w:hAnsi="Arial" w:cs="Arial"/>
        </w:rPr>
        <w:t xml:space="preserve">nterview </w:t>
      </w:r>
      <w:r w:rsidRPr="005D25D7">
        <w:rPr>
          <w:rFonts w:ascii="Arial" w:hAnsi="Arial" w:cs="Arial"/>
        </w:rPr>
        <w:t xml:space="preserve">a sample of </w:t>
      </w:r>
      <w:r w:rsidR="00880CC3" w:rsidRPr="005D25D7">
        <w:rPr>
          <w:rFonts w:ascii="Arial" w:hAnsi="Arial" w:cs="Arial"/>
        </w:rPr>
        <w:t>various levels of the reviewed agency</w:t>
      </w:r>
      <w:r w:rsidR="005C4ECB" w:rsidRPr="005D25D7">
        <w:rPr>
          <w:rFonts w:ascii="Arial" w:hAnsi="Arial" w:cs="Arial"/>
        </w:rPr>
        <w:t xml:space="preserve">’s professional staff to assess their understanding of and compliance with relevant quality control policies and procedures. </w:t>
      </w:r>
    </w:p>
    <w:p w:rsidR="005C4ECB" w:rsidRPr="005D25D7" w:rsidRDefault="005C4ECB" w:rsidP="005C4ECB">
      <w:pPr>
        <w:numPr>
          <w:ilvl w:val="0"/>
          <w:numId w:val="1"/>
        </w:numPr>
        <w:spacing w:after="120"/>
        <w:rPr>
          <w:rFonts w:ascii="Arial" w:hAnsi="Arial" w:cs="Arial"/>
          <w:i/>
        </w:rPr>
      </w:pPr>
      <w:r w:rsidRPr="005D25D7">
        <w:rPr>
          <w:rFonts w:ascii="Arial" w:hAnsi="Arial" w:cs="Arial"/>
        </w:rPr>
        <w:t xml:space="preserve">Gain an understanding of </w:t>
      </w:r>
      <w:r w:rsidR="00880CC3" w:rsidRPr="005D25D7">
        <w:rPr>
          <w:rFonts w:ascii="Arial" w:hAnsi="Arial" w:cs="Arial"/>
        </w:rPr>
        <w:t>the reviewed agency</w:t>
      </w:r>
      <w:r w:rsidRPr="005D25D7">
        <w:rPr>
          <w:rFonts w:ascii="Arial" w:hAnsi="Arial" w:cs="Arial"/>
        </w:rPr>
        <w:t xml:space="preserve">’s </w:t>
      </w:r>
      <w:r w:rsidR="00707B71" w:rsidRPr="005D25D7">
        <w:rPr>
          <w:rFonts w:ascii="Arial" w:hAnsi="Arial" w:cs="Arial"/>
        </w:rPr>
        <w:t>internal</w:t>
      </w:r>
      <w:r w:rsidRPr="005D25D7">
        <w:rPr>
          <w:rFonts w:ascii="Arial" w:hAnsi="Arial" w:cs="Arial"/>
        </w:rPr>
        <w:t xml:space="preserve"> control</w:t>
      </w:r>
      <w:r w:rsidR="00707B71" w:rsidRPr="005D25D7">
        <w:rPr>
          <w:rFonts w:ascii="Arial" w:hAnsi="Arial" w:cs="Arial"/>
        </w:rPr>
        <w:t>s</w:t>
      </w:r>
      <w:r w:rsidRPr="005D25D7">
        <w:rPr>
          <w:rFonts w:ascii="Arial" w:hAnsi="Arial" w:cs="Arial"/>
        </w:rPr>
        <w:t xml:space="preserve">, and review </w:t>
      </w:r>
      <w:r w:rsidR="004A6727" w:rsidRPr="005D25D7">
        <w:rPr>
          <w:rFonts w:ascii="Arial" w:hAnsi="Arial" w:cs="Arial"/>
        </w:rPr>
        <w:t xml:space="preserve">internal </w:t>
      </w:r>
      <w:r w:rsidR="00707B71" w:rsidRPr="005D25D7">
        <w:rPr>
          <w:rFonts w:ascii="Arial" w:hAnsi="Arial" w:cs="Arial"/>
        </w:rPr>
        <w:t>self-</w:t>
      </w:r>
      <w:r w:rsidR="000915ED" w:rsidRPr="005D25D7">
        <w:rPr>
          <w:rFonts w:ascii="Arial" w:hAnsi="Arial" w:cs="Arial"/>
        </w:rPr>
        <w:t>inspection</w:t>
      </w:r>
      <w:r w:rsidRPr="005D25D7">
        <w:rPr>
          <w:rFonts w:ascii="Arial" w:hAnsi="Arial" w:cs="Arial"/>
        </w:rPr>
        <w:t xml:space="preserve"> reports.</w:t>
      </w:r>
    </w:p>
    <w:p w:rsidR="005C4ECB" w:rsidRPr="005D25D7" w:rsidRDefault="005C4ECB" w:rsidP="005C4ECB">
      <w:pPr>
        <w:numPr>
          <w:ilvl w:val="0"/>
          <w:numId w:val="1"/>
        </w:numPr>
        <w:spacing w:after="120"/>
        <w:rPr>
          <w:rFonts w:ascii="Arial" w:hAnsi="Arial" w:cs="Arial"/>
          <w:i/>
        </w:rPr>
      </w:pPr>
      <w:r w:rsidRPr="005D25D7">
        <w:rPr>
          <w:rFonts w:ascii="Arial" w:hAnsi="Arial" w:cs="Arial"/>
        </w:rPr>
        <w:t xml:space="preserve">Using the knowledge obtained from the preceding steps, select the office(s) and </w:t>
      </w:r>
      <w:r w:rsidR="000915ED" w:rsidRPr="005D25D7">
        <w:rPr>
          <w:rFonts w:ascii="Arial" w:hAnsi="Arial" w:cs="Arial"/>
        </w:rPr>
        <w:t>elements of investigative functions</w:t>
      </w:r>
      <w:r w:rsidRPr="005D25D7">
        <w:rPr>
          <w:rFonts w:ascii="Arial" w:hAnsi="Arial" w:cs="Arial"/>
        </w:rPr>
        <w:t xml:space="preserve"> to review, and determine the nature and extent of tests to perform.</w:t>
      </w:r>
    </w:p>
    <w:p w:rsidR="005C4ECB" w:rsidRPr="005D25D7" w:rsidRDefault="005C4ECB" w:rsidP="000915ED">
      <w:pPr>
        <w:numPr>
          <w:ilvl w:val="0"/>
          <w:numId w:val="1"/>
        </w:numPr>
        <w:spacing w:after="120"/>
        <w:rPr>
          <w:rFonts w:ascii="Arial" w:hAnsi="Arial" w:cs="Arial"/>
        </w:rPr>
      </w:pPr>
      <w:r w:rsidRPr="005D25D7">
        <w:rPr>
          <w:rFonts w:ascii="Arial" w:hAnsi="Arial" w:cs="Arial"/>
        </w:rPr>
        <w:t xml:space="preserve">Review a sample of individual </w:t>
      </w:r>
      <w:r w:rsidR="000915ED" w:rsidRPr="005D25D7">
        <w:rPr>
          <w:rFonts w:ascii="Arial" w:hAnsi="Arial" w:cs="Arial"/>
        </w:rPr>
        <w:t>investigations to assess compliance with professional investigative standards, as well as other requirements</w:t>
      </w:r>
      <w:r w:rsidRPr="005D25D7">
        <w:rPr>
          <w:rFonts w:ascii="Arial" w:hAnsi="Arial" w:cs="Arial"/>
        </w:rPr>
        <w:t>.</w:t>
      </w:r>
    </w:p>
    <w:p w:rsidR="005C4ECB" w:rsidRPr="005D25D7" w:rsidRDefault="005C4ECB" w:rsidP="005C4ECB">
      <w:pPr>
        <w:numPr>
          <w:ilvl w:val="0"/>
          <w:numId w:val="1"/>
        </w:numPr>
        <w:spacing w:after="120"/>
        <w:rPr>
          <w:rFonts w:ascii="Arial" w:hAnsi="Arial" w:cs="Arial"/>
          <w:i/>
        </w:rPr>
      </w:pPr>
      <w:r w:rsidRPr="005D25D7">
        <w:rPr>
          <w:rFonts w:ascii="Arial" w:hAnsi="Arial" w:cs="Arial"/>
        </w:rPr>
        <w:t xml:space="preserve">Review other documents necessary for assessing compliance with standards; for example, </w:t>
      </w:r>
      <w:r w:rsidR="000915ED" w:rsidRPr="005D25D7">
        <w:rPr>
          <w:rFonts w:ascii="Arial" w:hAnsi="Arial" w:cs="Arial"/>
        </w:rPr>
        <w:t>training</w:t>
      </w:r>
      <w:r w:rsidRPr="005D25D7">
        <w:rPr>
          <w:rFonts w:ascii="Arial" w:hAnsi="Arial" w:cs="Arial"/>
        </w:rPr>
        <w:t xml:space="preserve"> documentation, and relevant human resources files.</w:t>
      </w:r>
    </w:p>
    <w:p w:rsidR="005C4ECB" w:rsidRPr="005D25D7" w:rsidRDefault="005C4ECB" w:rsidP="005C4ECB">
      <w:pPr>
        <w:numPr>
          <w:ilvl w:val="0"/>
          <w:numId w:val="1"/>
        </w:numPr>
        <w:spacing w:after="200"/>
        <w:rPr>
          <w:rFonts w:ascii="Arial" w:hAnsi="Arial" w:cs="Arial"/>
          <w:i/>
        </w:rPr>
      </w:pPr>
      <w:r w:rsidRPr="005D25D7">
        <w:rPr>
          <w:rFonts w:ascii="Arial" w:hAnsi="Arial" w:cs="Arial"/>
        </w:rPr>
        <w:t xml:space="preserve">Maintain open communication with </w:t>
      </w:r>
      <w:r w:rsidR="00880CC3" w:rsidRPr="005D25D7">
        <w:rPr>
          <w:rFonts w:ascii="Arial" w:hAnsi="Arial" w:cs="Arial"/>
        </w:rPr>
        <w:t>the reviewed agency</w:t>
      </w:r>
      <w:r w:rsidRPr="005D25D7">
        <w:rPr>
          <w:rFonts w:ascii="Arial" w:hAnsi="Arial" w:cs="Arial"/>
        </w:rPr>
        <w:t xml:space="preserve"> to ensure an understanding of the issues evaluated and an awareness of potential issues as they arise.</w:t>
      </w:r>
    </w:p>
    <w:p w:rsidR="005C4ECB" w:rsidRPr="005D25D7" w:rsidRDefault="005C4ECB" w:rsidP="005C4ECB">
      <w:pPr>
        <w:spacing w:after="200"/>
        <w:ind w:left="360"/>
        <w:rPr>
          <w:rFonts w:ascii="Arial" w:hAnsi="Arial" w:cs="Arial"/>
        </w:rPr>
      </w:pPr>
      <w:r w:rsidRPr="005D25D7">
        <w:rPr>
          <w:rFonts w:ascii="Arial" w:hAnsi="Arial" w:cs="Arial"/>
        </w:rPr>
        <w:t xml:space="preserve">As indicated above, the office(s) selected for review and the nature and extent of testing will depend largely </w:t>
      </w:r>
      <w:r w:rsidR="000915ED" w:rsidRPr="005D25D7">
        <w:rPr>
          <w:rFonts w:ascii="Arial" w:hAnsi="Arial" w:cs="Arial"/>
        </w:rPr>
        <w:t>on the pre-onsite review assessment</w:t>
      </w:r>
      <w:r w:rsidRPr="005D25D7">
        <w:rPr>
          <w:rFonts w:ascii="Arial" w:hAnsi="Arial" w:cs="Arial"/>
        </w:rPr>
        <w:t>. The review</w:t>
      </w:r>
      <w:r w:rsidR="00880CC3" w:rsidRPr="005D25D7">
        <w:rPr>
          <w:rFonts w:ascii="Arial" w:hAnsi="Arial" w:cs="Arial"/>
        </w:rPr>
        <w:t>ing</w:t>
      </w:r>
      <w:r w:rsidRPr="005D25D7">
        <w:rPr>
          <w:rFonts w:ascii="Arial" w:hAnsi="Arial" w:cs="Arial"/>
        </w:rPr>
        <w:t xml:space="preserve"> </w:t>
      </w:r>
      <w:r w:rsidR="00880CC3" w:rsidRPr="005D25D7">
        <w:rPr>
          <w:rFonts w:ascii="Arial" w:hAnsi="Arial" w:cs="Arial"/>
        </w:rPr>
        <w:t>agency</w:t>
      </w:r>
      <w:r w:rsidRPr="005D25D7">
        <w:rPr>
          <w:rFonts w:ascii="Arial" w:hAnsi="Arial" w:cs="Arial"/>
        </w:rPr>
        <w:t xml:space="preserve"> will sample the </w:t>
      </w:r>
      <w:r w:rsidR="000915ED" w:rsidRPr="005D25D7">
        <w:rPr>
          <w:rFonts w:ascii="Arial" w:hAnsi="Arial" w:cs="Arial"/>
        </w:rPr>
        <w:t xml:space="preserve">investigations, policies, and procedures at </w:t>
      </w:r>
      <w:r w:rsidRPr="005D25D7">
        <w:rPr>
          <w:rFonts w:ascii="Arial" w:hAnsi="Arial" w:cs="Arial"/>
        </w:rPr>
        <w:t>headquarters</w:t>
      </w:r>
      <w:r w:rsidR="000915ED" w:rsidRPr="005D25D7">
        <w:rPr>
          <w:rFonts w:ascii="Arial" w:hAnsi="Arial" w:cs="Arial"/>
        </w:rPr>
        <w:t xml:space="preserve"> and field offices, if applicable</w:t>
      </w:r>
      <w:r w:rsidRPr="005D25D7">
        <w:rPr>
          <w:rFonts w:ascii="Arial" w:hAnsi="Arial" w:cs="Arial"/>
        </w:rPr>
        <w:t>. The review</w:t>
      </w:r>
      <w:r w:rsidR="00880CC3" w:rsidRPr="005D25D7">
        <w:rPr>
          <w:rFonts w:ascii="Arial" w:hAnsi="Arial" w:cs="Arial"/>
        </w:rPr>
        <w:t>ing</w:t>
      </w:r>
      <w:r w:rsidRPr="005D25D7">
        <w:rPr>
          <w:rFonts w:ascii="Arial" w:hAnsi="Arial" w:cs="Arial"/>
        </w:rPr>
        <w:t xml:space="preserve"> </w:t>
      </w:r>
      <w:r w:rsidR="00880CC3" w:rsidRPr="005D25D7">
        <w:rPr>
          <w:rFonts w:ascii="Arial" w:hAnsi="Arial" w:cs="Arial"/>
        </w:rPr>
        <w:t>agency</w:t>
      </w:r>
      <w:r w:rsidRPr="005D25D7">
        <w:rPr>
          <w:rFonts w:ascii="Arial" w:hAnsi="Arial" w:cs="Arial"/>
        </w:rPr>
        <w:t xml:space="preserve"> will also sample the </w:t>
      </w:r>
      <w:r w:rsidR="000915ED" w:rsidRPr="005D25D7">
        <w:rPr>
          <w:rFonts w:ascii="Arial" w:hAnsi="Arial" w:cs="Arial"/>
        </w:rPr>
        <w:t>function</w:t>
      </w:r>
      <w:r w:rsidRPr="005D25D7">
        <w:rPr>
          <w:rFonts w:ascii="Arial" w:hAnsi="Arial" w:cs="Arial"/>
        </w:rPr>
        <w:t>s it believes are necessary to meet the review objectives</w:t>
      </w:r>
      <w:r w:rsidR="009D5D46" w:rsidRPr="005D25D7">
        <w:rPr>
          <w:rFonts w:ascii="Arial" w:hAnsi="Arial" w:cs="Arial"/>
        </w:rPr>
        <w:t xml:space="preserve"> (e.g. evidence, firearms, grand jury, case management, etc.)</w:t>
      </w:r>
      <w:r w:rsidRPr="005D25D7">
        <w:rPr>
          <w:rFonts w:ascii="Arial" w:hAnsi="Arial" w:cs="Arial"/>
        </w:rPr>
        <w:t xml:space="preserve">. During the review, the </w:t>
      </w:r>
      <w:r w:rsidR="00880CC3" w:rsidRPr="005D25D7">
        <w:rPr>
          <w:rFonts w:ascii="Arial" w:hAnsi="Arial" w:cs="Arial"/>
        </w:rPr>
        <w:t>reviewing agency</w:t>
      </w:r>
      <w:r w:rsidRPr="005D25D7">
        <w:rPr>
          <w:rFonts w:ascii="Arial" w:hAnsi="Arial" w:cs="Arial"/>
        </w:rPr>
        <w:t xml:space="preserve"> will exercise professional judgment in all matters relating to planning, performing, and reporting the results of the </w:t>
      </w:r>
      <w:r w:rsidR="0014339C" w:rsidRPr="005D25D7">
        <w:rPr>
          <w:rFonts w:ascii="Arial" w:hAnsi="Arial" w:cs="Arial"/>
        </w:rPr>
        <w:t>CIGIE</w:t>
      </w:r>
      <w:r w:rsidRPr="005D25D7">
        <w:rPr>
          <w:rFonts w:ascii="Arial" w:hAnsi="Arial" w:cs="Arial"/>
        </w:rPr>
        <w:t xml:space="preserve"> Peer Review.</w:t>
      </w:r>
    </w:p>
    <w:p w:rsidR="005C4ECB" w:rsidRPr="005D25D7" w:rsidRDefault="009D5D46" w:rsidP="00475873">
      <w:pPr>
        <w:pStyle w:val="ListParagraph"/>
        <w:keepNext/>
        <w:numPr>
          <w:ilvl w:val="0"/>
          <w:numId w:val="5"/>
        </w:numPr>
        <w:spacing w:after="200"/>
        <w:rPr>
          <w:rFonts w:ascii="Arial" w:hAnsi="Arial" w:cs="Arial"/>
        </w:rPr>
      </w:pPr>
      <w:r w:rsidRPr="005D25D7">
        <w:rPr>
          <w:rFonts w:ascii="Arial" w:hAnsi="Arial" w:cs="Arial"/>
          <w:b/>
        </w:rPr>
        <w:lastRenderedPageBreak/>
        <w:t xml:space="preserve">Purpose and </w:t>
      </w:r>
      <w:r w:rsidR="005C4ECB" w:rsidRPr="005D25D7">
        <w:rPr>
          <w:rFonts w:ascii="Arial" w:hAnsi="Arial" w:cs="Arial"/>
          <w:b/>
        </w:rPr>
        <w:t xml:space="preserve">Scope of the </w:t>
      </w:r>
      <w:r w:rsidR="0014339C" w:rsidRPr="005D25D7">
        <w:rPr>
          <w:rFonts w:ascii="Arial" w:hAnsi="Arial" w:cs="Arial"/>
          <w:b/>
        </w:rPr>
        <w:t>CIGIE</w:t>
      </w:r>
      <w:r w:rsidR="005C4ECB" w:rsidRPr="005D25D7">
        <w:rPr>
          <w:rFonts w:ascii="Arial" w:hAnsi="Arial" w:cs="Arial"/>
          <w:b/>
        </w:rPr>
        <w:t xml:space="preserve"> Peer Review</w:t>
      </w:r>
    </w:p>
    <w:p w:rsidR="009D5D46" w:rsidRPr="005D25D7" w:rsidRDefault="005C4ECB" w:rsidP="005C4ECB">
      <w:pPr>
        <w:spacing w:after="200"/>
        <w:ind w:left="360"/>
        <w:rPr>
          <w:rFonts w:ascii="Arial" w:hAnsi="Arial" w:cs="Arial"/>
        </w:rPr>
      </w:pPr>
      <w:r w:rsidRPr="005D25D7">
        <w:rPr>
          <w:rFonts w:ascii="Arial" w:hAnsi="Arial" w:cs="Arial"/>
        </w:rPr>
        <w:t xml:space="preserve">The scope of the </w:t>
      </w:r>
      <w:r w:rsidR="0014339C" w:rsidRPr="005D25D7">
        <w:rPr>
          <w:rFonts w:ascii="Arial" w:hAnsi="Arial" w:cs="Arial"/>
        </w:rPr>
        <w:t>CIGIE</w:t>
      </w:r>
      <w:r w:rsidRPr="005D25D7">
        <w:rPr>
          <w:rFonts w:ascii="Arial" w:hAnsi="Arial" w:cs="Arial"/>
        </w:rPr>
        <w:t xml:space="preserve"> Peer Review will cover </w:t>
      </w:r>
      <w:r w:rsidR="009D5D46" w:rsidRPr="005D25D7">
        <w:rPr>
          <w:rFonts w:ascii="Arial" w:hAnsi="Arial" w:cs="Arial"/>
        </w:rPr>
        <w:t xml:space="preserve">[insert the name(s) of the investigative unit(s)].  </w:t>
      </w:r>
    </w:p>
    <w:p w:rsidR="00125057" w:rsidRPr="005D25D7" w:rsidRDefault="00125057" w:rsidP="00125057">
      <w:pPr>
        <w:spacing w:after="200"/>
        <w:ind w:left="360"/>
        <w:rPr>
          <w:rFonts w:ascii="Arial" w:hAnsi="Arial" w:cs="Arial"/>
        </w:rPr>
      </w:pPr>
      <w:r w:rsidRPr="005D25D7">
        <w:rPr>
          <w:rFonts w:ascii="Arial" w:hAnsi="Arial" w:cs="Arial"/>
        </w:rPr>
        <w:t>The reviewing agency will review internal self-inspection reports and related review documentation conducted since the last peer review or within the previous 3 years.</w:t>
      </w:r>
    </w:p>
    <w:p w:rsidR="00125057" w:rsidRPr="005D25D7" w:rsidRDefault="0096713A" w:rsidP="005C4ECB">
      <w:pPr>
        <w:spacing w:after="200"/>
        <w:ind w:left="360"/>
        <w:rPr>
          <w:rFonts w:ascii="Arial" w:hAnsi="Arial" w:cs="Arial"/>
        </w:rPr>
      </w:pPr>
      <w:r w:rsidRPr="005D25D7">
        <w:rPr>
          <w:rFonts w:ascii="Arial" w:hAnsi="Arial" w:cs="Arial"/>
        </w:rPr>
        <w:t>Additionally, the review team may, at its discretion, review closed cases from prior years for further validation if the original sample is either too small or suggests potential deficiencies.  However, the review team generally should not examine cases closed more than 2</w:t>
      </w:r>
      <w:r w:rsidRPr="005D25D7">
        <w:rPr>
          <w:rFonts w:ascii="Arial" w:hAnsi="Arial" w:cs="Arial"/>
          <w:color w:val="FF0000"/>
        </w:rPr>
        <w:t xml:space="preserve"> </w:t>
      </w:r>
      <w:r w:rsidRPr="005D25D7">
        <w:rPr>
          <w:rFonts w:ascii="Arial" w:hAnsi="Arial" w:cs="Arial"/>
        </w:rPr>
        <w:t>years prior to the review</w:t>
      </w:r>
      <w:r w:rsidR="005C4ECB" w:rsidRPr="005D25D7">
        <w:rPr>
          <w:rFonts w:ascii="Arial" w:hAnsi="Arial" w:cs="Arial"/>
        </w:rPr>
        <w:t xml:space="preserve">. </w:t>
      </w:r>
    </w:p>
    <w:p w:rsidR="005C4ECB" w:rsidRPr="005D25D7" w:rsidRDefault="005C4ECB" w:rsidP="00475873">
      <w:pPr>
        <w:pStyle w:val="ListParagraph"/>
        <w:keepNext/>
        <w:numPr>
          <w:ilvl w:val="0"/>
          <w:numId w:val="5"/>
        </w:numPr>
        <w:spacing w:after="200"/>
        <w:rPr>
          <w:rFonts w:ascii="Arial" w:hAnsi="Arial" w:cs="Arial"/>
        </w:rPr>
      </w:pPr>
      <w:r w:rsidRPr="005D25D7">
        <w:rPr>
          <w:rFonts w:ascii="Arial" w:hAnsi="Arial" w:cs="Arial"/>
          <w:b/>
        </w:rPr>
        <w:t>Administration</w:t>
      </w:r>
    </w:p>
    <w:p w:rsidR="005C4ECB" w:rsidRPr="005D25D7" w:rsidRDefault="00880CC3" w:rsidP="005C4ECB">
      <w:pPr>
        <w:spacing w:after="200"/>
        <w:ind w:left="360"/>
        <w:rPr>
          <w:rFonts w:ascii="Arial" w:hAnsi="Arial" w:cs="Arial"/>
          <w:bCs/>
          <w:lang w:eastAsia="x-none"/>
        </w:rPr>
      </w:pPr>
      <w:r w:rsidRPr="005D25D7">
        <w:rPr>
          <w:rFonts w:ascii="Arial" w:hAnsi="Arial" w:cs="Arial"/>
          <w:bCs/>
          <w:lang w:eastAsia="x-none"/>
        </w:rPr>
        <w:t>The</w:t>
      </w:r>
      <w:r w:rsidR="005C4ECB" w:rsidRPr="005D25D7">
        <w:rPr>
          <w:rFonts w:ascii="Arial" w:hAnsi="Arial" w:cs="Arial"/>
          <w:bCs/>
          <w:lang w:val="x-none" w:eastAsia="x-none"/>
        </w:rPr>
        <w:t xml:space="preserve"> revie</w:t>
      </w:r>
      <w:r w:rsidRPr="005D25D7">
        <w:rPr>
          <w:rFonts w:ascii="Arial" w:hAnsi="Arial" w:cs="Arial"/>
          <w:bCs/>
          <w:lang w:val="x-none" w:eastAsia="x-none"/>
        </w:rPr>
        <w:t>wed agency</w:t>
      </w:r>
      <w:r w:rsidR="005C4ECB" w:rsidRPr="005D25D7">
        <w:rPr>
          <w:rFonts w:ascii="Arial" w:hAnsi="Arial" w:cs="Arial"/>
          <w:bCs/>
          <w:lang w:val="x-none" w:eastAsia="x-none"/>
        </w:rPr>
        <w:t xml:space="preserve"> shall designate an individual to facilitate administrative support and provide the review team with the appropriate office space, desks, telephone service, </w:t>
      </w:r>
      <w:r w:rsidR="005C4ECB" w:rsidRPr="005D25D7">
        <w:rPr>
          <w:rFonts w:ascii="Arial" w:hAnsi="Arial" w:cs="Arial"/>
          <w:bCs/>
          <w:lang w:eastAsia="x-none"/>
        </w:rPr>
        <w:t xml:space="preserve">and other office equipment; </w:t>
      </w:r>
      <w:r w:rsidR="005C4ECB" w:rsidRPr="005D25D7">
        <w:rPr>
          <w:rFonts w:ascii="Arial" w:hAnsi="Arial" w:cs="Arial"/>
          <w:bCs/>
          <w:lang w:val="x-none" w:eastAsia="x-none"/>
        </w:rPr>
        <w:t>and access to copying facilities. The review</w:t>
      </w:r>
      <w:r w:rsidRPr="005D25D7">
        <w:rPr>
          <w:rFonts w:ascii="Arial" w:hAnsi="Arial" w:cs="Arial"/>
          <w:bCs/>
          <w:lang w:eastAsia="x-none"/>
        </w:rPr>
        <w:t>ing</w:t>
      </w:r>
      <w:r w:rsidR="005C4ECB" w:rsidRPr="005D25D7">
        <w:rPr>
          <w:rFonts w:ascii="Arial" w:hAnsi="Arial" w:cs="Arial"/>
          <w:bCs/>
          <w:lang w:val="x-none" w:eastAsia="x-none"/>
        </w:rPr>
        <w:t xml:space="preserve"> </w:t>
      </w:r>
      <w:r w:rsidRPr="005D25D7">
        <w:rPr>
          <w:rFonts w:ascii="Arial" w:hAnsi="Arial" w:cs="Arial"/>
          <w:bCs/>
          <w:lang w:eastAsia="x-none"/>
        </w:rPr>
        <w:t>agency</w:t>
      </w:r>
      <w:r w:rsidR="005C4ECB" w:rsidRPr="005D25D7">
        <w:rPr>
          <w:rFonts w:ascii="Arial" w:hAnsi="Arial" w:cs="Arial"/>
          <w:bCs/>
          <w:lang w:val="x-none" w:eastAsia="x-none"/>
        </w:rPr>
        <w:t xml:space="preserve"> shall have access to </w:t>
      </w:r>
      <w:r w:rsidRPr="005D25D7">
        <w:rPr>
          <w:rFonts w:ascii="Arial" w:hAnsi="Arial" w:cs="Arial"/>
          <w:bCs/>
          <w:lang w:eastAsia="x-none"/>
        </w:rPr>
        <w:t xml:space="preserve">the </w:t>
      </w:r>
      <w:r w:rsidRPr="005D25D7">
        <w:rPr>
          <w:rFonts w:ascii="Arial" w:hAnsi="Arial" w:cs="Arial"/>
          <w:bCs/>
          <w:lang w:val="x-none" w:eastAsia="x-none"/>
        </w:rPr>
        <w:t>reviewed agency</w:t>
      </w:r>
      <w:r w:rsidR="005C4ECB" w:rsidRPr="005D25D7">
        <w:rPr>
          <w:rFonts w:ascii="Arial" w:hAnsi="Arial" w:cs="Arial"/>
          <w:bCs/>
          <w:lang w:val="x-none" w:eastAsia="x-none"/>
        </w:rPr>
        <w:t>’s personnel</w:t>
      </w:r>
      <w:r w:rsidR="00707B71" w:rsidRPr="005D25D7">
        <w:rPr>
          <w:rFonts w:ascii="Arial" w:hAnsi="Arial" w:cs="Arial"/>
          <w:bCs/>
          <w:lang w:eastAsia="x-none"/>
        </w:rPr>
        <w:t>, as necessary</w:t>
      </w:r>
      <w:r w:rsidR="005C4ECB" w:rsidRPr="005D25D7">
        <w:rPr>
          <w:rFonts w:ascii="Arial" w:hAnsi="Arial" w:cs="Arial"/>
          <w:bCs/>
          <w:lang w:val="x-none" w:eastAsia="x-none"/>
        </w:rPr>
        <w:t>. The review</w:t>
      </w:r>
      <w:r w:rsidRPr="005D25D7">
        <w:rPr>
          <w:rFonts w:ascii="Arial" w:hAnsi="Arial" w:cs="Arial"/>
          <w:bCs/>
          <w:lang w:eastAsia="x-none"/>
        </w:rPr>
        <w:t>ing</w:t>
      </w:r>
      <w:r w:rsidR="005C4ECB" w:rsidRPr="005D25D7">
        <w:rPr>
          <w:rFonts w:ascii="Arial" w:hAnsi="Arial" w:cs="Arial"/>
          <w:bCs/>
          <w:lang w:val="x-none" w:eastAsia="x-none"/>
        </w:rPr>
        <w:t xml:space="preserve"> team shall be provided access to all </w:t>
      </w:r>
      <w:r w:rsidR="00707B71" w:rsidRPr="005D25D7">
        <w:rPr>
          <w:rFonts w:ascii="Arial" w:hAnsi="Arial" w:cs="Arial"/>
          <w:bCs/>
          <w:lang w:eastAsia="x-none"/>
        </w:rPr>
        <w:t>procedure</w:t>
      </w:r>
      <w:r w:rsidR="005C4ECB" w:rsidRPr="005D25D7">
        <w:rPr>
          <w:rFonts w:ascii="Arial" w:hAnsi="Arial" w:cs="Arial"/>
          <w:bCs/>
          <w:lang w:val="x-none" w:eastAsia="x-none"/>
        </w:rPr>
        <w:t xml:space="preserve"> documents, </w:t>
      </w:r>
      <w:r w:rsidR="00707B71" w:rsidRPr="005D25D7">
        <w:rPr>
          <w:rFonts w:ascii="Arial" w:hAnsi="Arial" w:cs="Arial"/>
          <w:bCs/>
          <w:lang w:eastAsia="x-none"/>
        </w:rPr>
        <w:t>investigative</w:t>
      </w:r>
      <w:r w:rsidR="005C4ECB" w:rsidRPr="005D25D7">
        <w:rPr>
          <w:rFonts w:ascii="Arial" w:hAnsi="Arial" w:cs="Arial"/>
          <w:bCs/>
          <w:lang w:val="x-none" w:eastAsia="x-none"/>
        </w:rPr>
        <w:t xml:space="preserve"> documentation, </w:t>
      </w:r>
      <w:r w:rsidR="00707B71" w:rsidRPr="005D25D7">
        <w:rPr>
          <w:rFonts w:ascii="Arial" w:hAnsi="Arial" w:cs="Arial"/>
          <w:bCs/>
          <w:lang w:eastAsia="x-none"/>
        </w:rPr>
        <w:t xml:space="preserve">policy </w:t>
      </w:r>
      <w:r w:rsidR="005C4ECB" w:rsidRPr="005D25D7">
        <w:rPr>
          <w:rFonts w:ascii="Arial" w:hAnsi="Arial" w:cs="Arial"/>
          <w:bCs/>
          <w:lang w:val="x-none" w:eastAsia="x-none"/>
        </w:rPr>
        <w:t>manuals, and other files of the reviewed</w:t>
      </w:r>
      <w:r w:rsidR="005C4ECB" w:rsidRPr="005D25D7">
        <w:rPr>
          <w:rFonts w:ascii="Arial" w:hAnsi="Arial" w:cs="Arial"/>
          <w:bCs/>
          <w:lang w:eastAsia="x-none"/>
        </w:rPr>
        <w:t xml:space="preserve"> OIG</w:t>
      </w:r>
      <w:r w:rsidR="00707B71" w:rsidRPr="005D25D7">
        <w:rPr>
          <w:rFonts w:ascii="Arial" w:hAnsi="Arial" w:cs="Arial"/>
          <w:bCs/>
          <w:lang w:eastAsia="x-none"/>
        </w:rPr>
        <w:t>’s</w:t>
      </w:r>
      <w:r w:rsidR="005C4ECB" w:rsidRPr="005D25D7">
        <w:rPr>
          <w:rFonts w:ascii="Arial" w:hAnsi="Arial" w:cs="Arial"/>
          <w:bCs/>
          <w:lang w:val="x-none" w:eastAsia="x-none"/>
        </w:rPr>
        <w:t xml:space="preserve"> </w:t>
      </w:r>
      <w:r w:rsidR="00707B71" w:rsidRPr="005D25D7">
        <w:rPr>
          <w:rFonts w:ascii="Arial" w:hAnsi="Arial" w:cs="Arial"/>
          <w:bCs/>
          <w:lang w:eastAsia="x-none"/>
        </w:rPr>
        <w:t>investigative</w:t>
      </w:r>
      <w:r w:rsidR="005C4ECB" w:rsidRPr="005D25D7">
        <w:rPr>
          <w:rFonts w:ascii="Arial" w:hAnsi="Arial" w:cs="Arial"/>
          <w:bCs/>
          <w:lang w:val="x-none" w:eastAsia="x-none"/>
        </w:rPr>
        <w:t xml:space="preserve"> organization deemed necessary to conduct the </w:t>
      </w:r>
      <w:r w:rsidR="00707B71" w:rsidRPr="005D25D7">
        <w:rPr>
          <w:rFonts w:ascii="Arial" w:hAnsi="Arial" w:cs="Arial"/>
          <w:bCs/>
          <w:lang w:eastAsia="x-none"/>
        </w:rPr>
        <w:t>p</w:t>
      </w:r>
      <w:r w:rsidR="005C4ECB" w:rsidRPr="005D25D7">
        <w:rPr>
          <w:rFonts w:ascii="Arial" w:hAnsi="Arial" w:cs="Arial"/>
          <w:bCs/>
          <w:lang w:eastAsia="x-none"/>
        </w:rPr>
        <w:t xml:space="preserve">eer </w:t>
      </w:r>
      <w:r w:rsidR="00707B71" w:rsidRPr="005D25D7">
        <w:rPr>
          <w:rFonts w:ascii="Arial" w:hAnsi="Arial" w:cs="Arial"/>
          <w:bCs/>
          <w:lang w:eastAsia="x-none"/>
        </w:rPr>
        <w:t>r</w:t>
      </w:r>
      <w:r w:rsidR="005C4ECB" w:rsidRPr="005D25D7">
        <w:rPr>
          <w:rFonts w:ascii="Arial" w:hAnsi="Arial" w:cs="Arial"/>
          <w:bCs/>
          <w:lang w:eastAsia="x-none"/>
        </w:rPr>
        <w:t>eview</w:t>
      </w:r>
      <w:r w:rsidR="005C4ECB" w:rsidRPr="005D25D7">
        <w:rPr>
          <w:rFonts w:ascii="Arial" w:hAnsi="Arial" w:cs="Arial"/>
          <w:bCs/>
          <w:lang w:val="x-none" w:eastAsia="x-none"/>
        </w:rPr>
        <w:t xml:space="preserve">. </w:t>
      </w:r>
      <w:r w:rsidRPr="005D25D7">
        <w:rPr>
          <w:rFonts w:ascii="Arial" w:hAnsi="Arial" w:cs="Arial"/>
          <w:bCs/>
          <w:lang w:eastAsia="x-none"/>
        </w:rPr>
        <w:t>The</w:t>
      </w:r>
      <w:r w:rsidRPr="005D25D7">
        <w:rPr>
          <w:rFonts w:ascii="Arial" w:hAnsi="Arial" w:cs="Arial"/>
          <w:bCs/>
          <w:lang w:val="x-none" w:eastAsia="x-none"/>
        </w:rPr>
        <w:t xml:space="preserve"> reviewed agency</w:t>
      </w:r>
      <w:r w:rsidRPr="005D25D7">
        <w:rPr>
          <w:rFonts w:ascii="Arial" w:hAnsi="Arial" w:cs="Arial"/>
          <w:bCs/>
          <w:lang w:eastAsia="x-none"/>
        </w:rPr>
        <w:t xml:space="preserve"> </w:t>
      </w:r>
      <w:r w:rsidR="005C4ECB" w:rsidRPr="005D25D7">
        <w:rPr>
          <w:rFonts w:ascii="Arial" w:hAnsi="Arial" w:cs="Arial"/>
          <w:bCs/>
          <w:lang w:val="x-none" w:eastAsia="x-none"/>
        </w:rPr>
        <w:t>will inform the review</w:t>
      </w:r>
      <w:r w:rsidRPr="005D25D7">
        <w:rPr>
          <w:rFonts w:ascii="Arial" w:hAnsi="Arial" w:cs="Arial"/>
          <w:bCs/>
          <w:lang w:eastAsia="x-none"/>
        </w:rPr>
        <w:t>ing</w:t>
      </w:r>
      <w:r w:rsidR="005C4ECB" w:rsidRPr="005D25D7">
        <w:rPr>
          <w:rFonts w:ascii="Arial" w:hAnsi="Arial" w:cs="Arial"/>
          <w:bCs/>
          <w:lang w:val="x-none" w:eastAsia="x-none"/>
        </w:rPr>
        <w:t xml:space="preserve"> </w:t>
      </w:r>
      <w:r w:rsidRPr="005D25D7">
        <w:rPr>
          <w:rFonts w:ascii="Arial" w:hAnsi="Arial" w:cs="Arial"/>
          <w:bCs/>
          <w:lang w:eastAsia="x-none"/>
        </w:rPr>
        <w:t>agency</w:t>
      </w:r>
      <w:r w:rsidR="005C4ECB" w:rsidRPr="005D25D7">
        <w:rPr>
          <w:rFonts w:ascii="Arial" w:hAnsi="Arial" w:cs="Arial"/>
          <w:bCs/>
          <w:lang w:val="x-none" w:eastAsia="x-none"/>
        </w:rPr>
        <w:t xml:space="preserve"> of any circumstances, such as </w:t>
      </w:r>
      <w:r w:rsidR="00707B71" w:rsidRPr="005D25D7">
        <w:rPr>
          <w:rFonts w:ascii="Arial" w:hAnsi="Arial" w:cs="Arial"/>
          <w:bCs/>
          <w:lang w:eastAsia="x-none"/>
        </w:rPr>
        <w:t>investigation</w:t>
      </w:r>
      <w:r w:rsidR="005C4ECB" w:rsidRPr="005D25D7">
        <w:rPr>
          <w:rFonts w:ascii="Arial" w:hAnsi="Arial" w:cs="Arial"/>
          <w:bCs/>
          <w:lang w:eastAsia="x-none"/>
        </w:rPr>
        <w:t xml:space="preserve">s containing </w:t>
      </w:r>
      <w:r w:rsidR="005C4ECB" w:rsidRPr="005D25D7">
        <w:rPr>
          <w:rFonts w:ascii="Arial" w:hAnsi="Arial" w:cs="Arial"/>
          <w:bCs/>
          <w:lang w:val="x-none" w:eastAsia="x-none"/>
        </w:rPr>
        <w:t xml:space="preserve">classified </w:t>
      </w:r>
      <w:r w:rsidR="005C4ECB" w:rsidRPr="005D25D7">
        <w:rPr>
          <w:rFonts w:ascii="Arial" w:hAnsi="Arial" w:cs="Arial"/>
          <w:bCs/>
          <w:lang w:eastAsia="x-none"/>
        </w:rPr>
        <w:t>information</w:t>
      </w:r>
      <w:r w:rsidR="005C4ECB" w:rsidRPr="005D25D7">
        <w:rPr>
          <w:rFonts w:ascii="Arial" w:hAnsi="Arial" w:cs="Arial"/>
          <w:bCs/>
          <w:lang w:val="x-none" w:eastAsia="x-none"/>
        </w:rPr>
        <w:t xml:space="preserve"> that will require a certain level of security clearance to review. The review</w:t>
      </w:r>
      <w:r w:rsidRPr="005D25D7">
        <w:rPr>
          <w:rFonts w:ascii="Arial" w:hAnsi="Arial" w:cs="Arial"/>
          <w:bCs/>
          <w:lang w:eastAsia="x-none"/>
        </w:rPr>
        <w:t>ing</w:t>
      </w:r>
      <w:r w:rsidR="005C4ECB" w:rsidRPr="005D25D7">
        <w:rPr>
          <w:rFonts w:ascii="Arial" w:hAnsi="Arial" w:cs="Arial"/>
          <w:bCs/>
          <w:lang w:val="x-none" w:eastAsia="x-none"/>
        </w:rPr>
        <w:t xml:space="preserve"> </w:t>
      </w:r>
      <w:r w:rsidRPr="005D25D7">
        <w:rPr>
          <w:rFonts w:ascii="Arial" w:hAnsi="Arial" w:cs="Arial"/>
          <w:bCs/>
          <w:lang w:eastAsia="x-none"/>
        </w:rPr>
        <w:t>agency</w:t>
      </w:r>
      <w:r w:rsidR="005C4ECB" w:rsidRPr="005D25D7">
        <w:rPr>
          <w:rFonts w:ascii="Arial" w:hAnsi="Arial" w:cs="Arial"/>
          <w:bCs/>
          <w:lang w:val="x-none" w:eastAsia="x-none"/>
        </w:rPr>
        <w:t xml:space="preserve"> will provide personnel with the appropriate clearance level to </w:t>
      </w:r>
      <w:r w:rsidR="005C4ECB" w:rsidRPr="005D25D7">
        <w:rPr>
          <w:rFonts w:ascii="Arial" w:hAnsi="Arial" w:cs="Arial"/>
          <w:bCs/>
          <w:lang w:eastAsia="x-none"/>
        </w:rPr>
        <w:t xml:space="preserve">review </w:t>
      </w:r>
      <w:r w:rsidR="005C4ECB" w:rsidRPr="005D25D7">
        <w:rPr>
          <w:rFonts w:ascii="Arial" w:hAnsi="Arial" w:cs="Arial"/>
          <w:bCs/>
          <w:lang w:val="x-none" w:eastAsia="x-none"/>
        </w:rPr>
        <w:t>the</w:t>
      </w:r>
      <w:r w:rsidR="005C4ECB" w:rsidRPr="005D25D7">
        <w:rPr>
          <w:rFonts w:ascii="Arial" w:hAnsi="Arial" w:cs="Arial"/>
          <w:bCs/>
          <w:lang w:eastAsia="x-none"/>
        </w:rPr>
        <w:t>se</w:t>
      </w:r>
      <w:r w:rsidR="005C4ECB" w:rsidRPr="005D25D7">
        <w:rPr>
          <w:rFonts w:ascii="Arial" w:hAnsi="Arial" w:cs="Arial"/>
          <w:bCs/>
          <w:lang w:val="x-none" w:eastAsia="x-none"/>
        </w:rPr>
        <w:t xml:space="preserve"> </w:t>
      </w:r>
      <w:r w:rsidR="00707B71" w:rsidRPr="005D25D7">
        <w:rPr>
          <w:rFonts w:ascii="Arial" w:hAnsi="Arial" w:cs="Arial"/>
          <w:bCs/>
          <w:lang w:eastAsia="x-none"/>
        </w:rPr>
        <w:t>investigation</w:t>
      </w:r>
      <w:r w:rsidR="005C4ECB" w:rsidRPr="005D25D7">
        <w:rPr>
          <w:rFonts w:ascii="Arial" w:hAnsi="Arial" w:cs="Arial"/>
          <w:bCs/>
          <w:lang w:eastAsia="x-none"/>
        </w:rPr>
        <w:t>s</w:t>
      </w:r>
      <w:r w:rsidR="005C4ECB" w:rsidRPr="005D25D7">
        <w:rPr>
          <w:rFonts w:ascii="Arial" w:hAnsi="Arial" w:cs="Arial"/>
          <w:bCs/>
          <w:lang w:val="x-none" w:eastAsia="x-none"/>
        </w:rPr>
        <w:t xml:space="preserve">, as well as follow </w:t>
      </w:r>
      <w:r w:rsidRPr="005D25D7">
        <w:rPr>
          <w:rFonts w:ascii="Arial" w:hAnsi="Arial" w:cs="Arial"/>
          <w:bCs/>
          <w:lang w:eastAsia="x-none"/>
        </w:rPr>
        <w:t xml:space="preserve">the </w:t>
      </w:r>
      <w:r w:rsidRPr="005D25D7">
        <w:rPr>
          <w:rFonts w:ascii="Arial" w:hAnsi="Arial" w:cs="Arial"/>
          <w:bCs/>
          <w:lang w:val="x-none" w:eastAsia="x-none"/>
        </w:rPr>
        <w:t>reviewed agency</w:t>
      </w:r>
      <w:r w:rsidR="005C4ECB" w:rsidRPr="005D25D7">
        <w:rPr>
          <w:rFonts w:ascii="Arial" w:hAnsi="Arial" w:cs="Arial"/>
          <w:bCs/>
          <w:lang w:val="x-none" w:eastAsia="x-none"/>
        </w:rPr>
        <w:t xml:space="preserve">’s procedures for handling classified </w:t>
      </w:r>
      <w:r w:rsidR="005C4ECB" w:rsidRPr="005D25D7">
        <w:rPr>
          <w:rFonts w:ascii="Arial" w:hAnsi="Arial" w:cs="Arial"/>
          <w:bCs/>
          <w:lang w:eastAsia="x-none"/>
        </w:rPr>
        <w:t>information</w:t>
      </w:r>
      <w:r w:rsidR="005C4ECB" w:rsidRPr="005D25D7">
        <w:rPr>
          <w:rFonts w:ascii="Arial" w:hAnsi="Arial" w:cs="Arial"/>
          <w:bCs/>
          <w:lang w:val="x-none" w:eastAsia="x-none"/>
        </w:rPr>
        <w:t>.</w:t>
      </w:r>
    </w:p>
    <w:p w:rsidR="005C4ECB" w:rsidRPr="005D25D7" w:rsidRDefault="005C4ECB" w:rsidP="00475873">
      <w:pPr>
        <w:pStyle w:val="ListParagraph"/>
        <w:keepNext/>
        <w:numPr>
          <w:ilvl w:val="0"/>
          <w:numId w:val="5"/>
        </w:numPr>
        <w:spacing w:after="200"/>
        <w:rPr>
          <w:rFonts w:ascii="Arial" w:hAnsi="Arial" w:cs="Arial"/>
        </w:rPr>
      </w:pPr>
      <w:r w:rsidRPr="005D25D7">
        <w:rPr>
          <w:rFonts w:ascii="Arial" w:hAnsi="Arial" w:cs="Arial"/>
          <w:b/>
        </w:rPr>
        <w:t>Review Milestones</w:t>
      </w:r>
    </w:p>
    <w:p w:rsidR="005C4ECB" w:rsidRPr="005D25D7" w:rsidRDefault="005C4ECB" w:rsidP="005C4ECB">
      <w:pPr>
        <w:spacing w:after="200"/>
        <w:ind w:left="360"/>
        <w:rPr>
          <w:rFonts w:ascii="Arial" w:hAnsi="Arial" w:cs="Arial"/>
        </w:rPr>
      </w:pPr>
      <w:r w:rsidRPr="005D25D7">
        <w:rPr>
          <w:rFonts w:ascii="Arial" w:hAnsi="Arial" w:cs="Arial"/>
        </w:rPr>
        <w:t>The following represents the review</w:t>
      </w:r>
      <w:r w:rsidR="00880CC3" w:rsidRPr="005D25D7">
        <w:rPr>
          <w:rFonts w:ascii="Arial" w:hAnsi="Arial" w:cs="Arial"/>
        </w:rPr>
        <w:t>ing</w:t>
      </w:r>
      <w:r w:rsidRPr="005D25D7">
        <w:rPr>
          <w:rFonts w:ascii="Arial" w:hAnsi="Arial" w:cs="Arial"/>
        </w:rPr>
        <w:t xml:space="preserve"> </w:t>
      </w:r>
      <w:r w:rsidR="00880CC3" w:rsidRPr="005D25D7">
        <w:rPr>
          <w:rFonts w:ascii="Arial" w:hAnsi="Arial" w:cs="Arial"/>
        </w:rPr>
        <w:t>agency</w:t>
      </w:r>
      <w:r w:rsidRPr="005D25D7">
        <w:rPr>
          <w:rFonts w:ascii="Arial" w:hAnsi="Arial" w:cs="Arial"/>
        </w:rPr>
        <w:t xml:space="preserve">’s estimated timeline for its review </w:t>
      </w:r>
      <w:r w:rsidRPr="005D25D7">
        <w:rPr>
          <w:rFonts w:ascii="Arial" w:hAnsi="Arial" w:cs="Arial"/>
          <w:i/>
          <w:u w:val="single"/>
        </w:rPr>
        <w:t>(dates below are for illustrative purposes only):</w:t>
      </w:r>
    </w:p>
    <w:p w:rsidR="0096713A" w:rsidRPr="005D25D7" w:rsidRDefault="0096713A" w:rsidP="005C4ECB">
      <w:pPr>
        <w:numPr>
          <w:ilvl w:val="0"/>
          <w:numId w:val="2"/>
        </w:numPr>
        <w:tabs>
          <w:tab w:val="num" w:pos="1080"/>
        </w:tabs>
        <w:spacing w:after="120"/>
        <w:ind w:left="1080"/>
        <w:rPr>
          <w:rFonts w:ascii="Arial" w:hAnsi="Arial" w:cs="Arial"/>
        </w:rPr>
      </w:pPr>
      <w:r w:rsidRPr="005D25D7">
        <w:rPr>
          <w:rFonts w:ascii="Arial" w:hAnsi="Arial" w:cs="Arial"/>
        </w:rPr>
        <w:t>Request necessary information from the reviewed agency, January 1, 2017.</w:t>
      </w:r>
    </w:p>
    <w:p w:rsidR="005C4ECB" w:rsidRPr="005D25D7" w:rsidRDefault="0096713A" w:rsidP="0096713A">
      <w:pPr>
        <w:numPr>
          <w:ilvl w:val="0"/>
          <w:numId w:val="2"/>
        </w:numPr>
        <w:tabs>
          <w:tab w:val="num" w:pos="1080"/>
        </w:tabs>
        <w:spacing w:after="120"/>
        <w:ind w:left="1080"/>
        <w:rPr>
          <w:rFonts w:ascii="Arial" w:hAnsi="Arial" w:cs="Arial"/>
        </w:rPr>
      </w:pPr>
      <w:r w:rsidRPr="005D25D7">
        <w:rPr>
          <w:rFonts w:ascii="Arial" w:hAnsi="Arial" w:cs="Arial"/>
        </w:rPr>
        <w:t>Reviewed agency provides information to the reviewing agency, February 1, 2017</w:t>
      </w:r>
      <w:r w:rsidR="005C4ECB" w:rsidRPr="005D25D7">
        <w:rPr>
          <w:rFonts w:ascii="Arial" w:hAnsi="Arial" w:cs="Arial"/>
        </w:rPr>
        <w:t>.</w:t>
      </w:r>
    </w:p>
    <w:p w:rsidR="005C4ECB" w:rsidRPr="005D25D7" w:rsidRDefault="005C4ECB" w:rsidP="005C4ECB">
      <w:pPr>
        <w:numPr>
          <w:ilvl w:val="0"/>
          <w:numId w:val="2"/>
        </w:numPr>
        <w:tabs>
          <w:tab w:val="num" w:pos="1080"/>
        </w:tabs>
        <w:spacing w:after="120"/>
        <w:ind w:left="1080"/>
        <w:rPr>
          <w:rFonts w:ascii="Arial" w:hAnsi="Arial" w:cs="Arial"/>
        </w:rPr>
      </w:pPr>
      <w:r w:rsidRPr="005D25D7">
        <w:rPr>
          <w:rFonts w:ascii="Arial" w:hAnsi="Arial" w:cs="Arial"/>
        </w:rPr>
        <w:t xml:space="preserve">Entrance conference, </w:t>
      </w:r>
      <w:r w:rsidR="0096713A" w:rsidRPr="005D25D7">
        <w:rPr>
          <w:rFonts w:ascii="Arial" w:hAnsi="Arial" w:cs="Arial"/>
        </w:rPr>
        <w:t>March 2,</w:t>
      </w:r>
      <w:r w:rsidRPr="005D25D7">
        <w:rPr>
          <w:rFonts w:ascii="Arial" w:hAnsi="Arial" w:cs="Arial"/>
        </w:rPr>
        <w:t xml:space="preserve"> 201</w:t>
      </w:r>
      <w:r w:rsidR="0096713A" w:rsidRPr="005D25D7">
        <w:rPr>
          <w:rFonts w:ascii="Arial" w:hAnsi="Arial" w:cs="Arial"/>
        </w:rPr>
        <w:t>7</w:t>
      </w:r>
      <w:r w:rsidRPr="005D25D7">
        <w:rPr>
          <w:rFonts w:ascii="Arial" w:hAnsi="Arial" w:cs="Arial"/>
        </w:rPr>
        <w:t>.</w:t>
      </w:r>
    </w:p>
    <w:p w:rsidR="005C4ECB" w:rsidRPr="005D25D7" w:rsidRDefault="005C4ECB" w:rsidP="005C4ECB">
      <w:pPr>
        <w:numPr>
          <w:ilvl w:val="0"/>
          <w:numId w:val="2"/>
        </w:numPr>
        <w:tabs>
          <w:tab w:val="num" w:pos="1080"/>
        </w:tabs>
        <w:spacing w:after="120"/>
        <w:ind w:left="1080"/>
        <w:rPr>
          <w:rFonts w:ascii="Arial" w:hAnsi="Arial" w:cs="Arial"/>
        </w:rPr>
      </w:pPr>
      <w:r w:rsidRPr="005D25D7">
        <w:rPr>
          <w:rFonts w:ascii="Arial" w:hAnsi="Arial" w:cs="Arial"/>
        </w:rPr>
        <w:t xml:space="preserve">Fieldwork to be completed, </w:t>
      </w:r>
      <w:r w:rsidR="0096713A" w:rsidRPr="005D25D7">
        <w:rPr>
          <w:rFonts w:ascii="Arial" w:hAnsi="Arial" w:cs="Arial"/>
        </w:rPr>
        <w:t xml:space="preserve">March </w:t>
      </w:r>
      <w:r w:rsidR="007B1E00" w:rsidRPr="005D25D7">
        <w:rPr>
          <w:rFonts w:ascii="Arial" w:hAnsi="Arial" w:cs="Arial"/>
        </w:rPr>
        <w:t>30</w:t>
      </w:r>
      <w:r w:rsidR="0096713A" w:rsidRPr="005D25D7">
        <w:rPr>
          <w:rFonts w:ascii="Arial" w:hAnsi="Arial" w:cs="Arial"/>
        </w:rPr>
        <w:t>,</w:t>
      </w:r>
      <w:r w:rsidRPr="005D25D7">
        <w:rPr>
          <w:rFonts w:ascii="Arial" w:hAnsi="Arial" w:cs="Arial"/>
        </w:rPr>
        <w:t xml:space="preserve"> 201</w:t>
      </w:r>
      <w:r w:rsidR="00FD5494" w:rsidRPr="005D25D7">
        <w:rPr>
          <w:rFonts w:ascii="Arial" w:hAnsi="Arial" w:cs="Arial"/>
        </w:rPr>
        <w:t>7</w:t>
      </w:r>
      <w:r w:rsidRPr="005D25D7">
        <w:rPr>
          <w:rFonts w:ascii="Arial" w:hAnsi="Arial" w:cs="Arial"/>
        </w:rPr>
        <w:t>.</w:t>
      </w:r>
    </w:p>
    <w:p w:rsidR="005C4ECB" w:rsidRPr="005D25D7" w:rsidRDefault="005C4ECB" w:rsidP="005C4ECB">
      <w:pPr>
        <w:numPr>
          <w:ilvl w:val="0"/>
          <w:numId w:val="2"/>
        </w:numPr>
        <w:tabs>
          <w:tab w:val="num" w:pos="1080"/>
        </w:tabs>
        <w:spacing w:after="120"/>
        <w:ind w:left="1080"/>
        <w:rPr>
          <w:rFonts w:ascii="Arial" w:hAnsi="Arial" w:cs="Arial"/>
        </w:rPr>
      </w:pPr>
      <w:r w:rsidRPr="005D25D7">
        <w:rPr>
          <w:rFonts w:ascii="Arial" w:hAnsi="Arial" w:cs="Arial"/>
        </w:rPr>
        <w:t xml:space="preserve">Discussion draft report transmitted to </w:t>
      </w:r>
      <w:r w:rsidR="00880CC3" w:rsidRPr="005D25D7">
        <w:rPr>
          <w:rFonts w:ascii="Arial" w:hAnsi="Arial" w:cs="Arial"/>
        </w:rPr>
        <w:t>the reviewed agency</w:t>
      </w:r>
      <w:r w:rsidRPr="005D25D7">
        <w:rPr>
          <w:rFonts w:ascii="Arial" w:hAnsi="Arial" w:cs="Arial"/>
        </w:rPr>
        <w:t xml:space="preserve">’s </w:t>
      </w:r>
      <w:r w:rsidR="00FD5494" w:rsidRPr="005D25D7">
        <w:rPr>
          <w:rFonts w:ascii="Arial" w:hAnsi="Arial" w:cs="Arial"/>
        </w:rPr>
        <w:t>AIGI</w:t>
      </w:r>
      <w:r w:rsidR="0096713A" w:rsidRPr="005D25D7">
        <w:rPr>
          <w:rFonts w:ascii="Arial" w:hAnsi="Arial" w:cs="Arial"/>
        </w:rPr>
        <w:t xml:space="preserve">, April </w:t>
      </w:r>
      <w:r w:rsidR="007B1E00" w:rsidRPr="005D25D7">
        <w:rPr>
          <w:rFonts w:ascii="Arial" w:hAnsi="Arial" w:cs="Arial"/>
        </w:rPr>
        <w:t>30</w:t>
      </w:r>
      <w:r w:rsidR="0096713A" w:rsidRPr="005D25D7">
        <w:rPr>
          <w:rFonts w:ascii="Arial" w:hAnsi="Arial" w:cs="Arial"/>
        </w:rPr>
        <w:t>,</w:t>
      </w:r>
      <w:r w:rsidRPr="005D25D7">
        <w:rPr>
          <w:rFonts w:ascii="Arial" w:hAnsi="Arial" w:cs="Arial"/>
        </w:rPr>
        <w:t> 201</w:t>
      </w:r>
      <w:r w:rsidR="00FD5494" w:rsidRPr="005D25D7">
        <w:rPr>
          <w:rFonts w:ascii="Arial" w:hAnsi="Arial" w:cs="Arial"/>
        </w:rPr>
        <w:t>7</w:t>
      </w:r>
      <w:r w:rsidRPr="005D25D7">
        <w:rPr>
          <w:rFonts w:ascii="Arial" w:hAnsi="Arial" w:cs="Arial"/>
        </w:rPr>
        <w:t>.</w:t>
      </w:r>
    </w:p>
    <w:p w:rsidR="005C4ECB" w:rsidRPr="005D25D7" w:rsidRDefault="005C4ECB" w:rsidP="005C4ECB">
      <w:pPr>
        <w:numPr>
          <w:ilvl w:val="0"/>
          <w:numId w:val="2"/>
        </w:numPr>
        <w:tabs>
          <w:tab w:val="num" w:pos="1080"/>
        </w:tabs>
        <w:spacing w:after="120"/>
        <w:ind w:left="1080"/>
        <w:rPr>
          <w:rFonts w:ascii="Arial" w:hAnsi="Arial" w:cs="Arial"/>
        </w:rPr>
      </w:pPr>
      <w:r w:rsidRPr="005D25D7">
        <w:rPr>
          <w:rFonts w:ascii="Arial" w:hAnsi="Arial" w:cs="Arial"/>
        </w:rPr>
        <w:lastRenderedPageBreak/>
        <w:t>Exit conference and submission of any unofficial comments,</w:t>
      </w:r>
      <w:r w:rsidR="0096713A" w:rsidRPr="005D25D7">
        <w:rPr>
          <w:rFonts w:ascii="Arial" w:hAnsi="Arial" w:cs="Arial"/>
        </w:rPr>
        <w:t xml:space="preserve"> April </w:t>
      </w:r>
      <w:r w:rsidR="007B1E00" w:rsidRPr="005D25D7">
        <w:rPr>
          <w:rFonts w:ascii="Arial" w:hAnsi="Arial" w:cs="Arial"/>
        </w:rPr>
        <w:t>30</w:t>
      </w:r>
      <w:r w:rsidR="0096713A" w:rsidRPr="005D25D7">
        <w:rPr>
          <w:rFonts w:ascii="Arial" w:hAnsi="Arial" w:cs="Arial"/>
        </w:rPr>
        <w:t>, 2017</w:t>
      </w:r>
      <w:r w:rsidRPr="005D25D7">
        <w:rPr>
          <w:rFonts w:ascii="Arial" w:hAnsi="Arial" w:cs="Arial"/>
        </w:rPr>
        <w:t>.</w:t>
      </w:r>
    </w:p>
    <w:p w:rsidR="005C4ECB" w:rsidRPr="005D25D7" w:rsidRDefault="005C4ECB" w:rsidP="005C4ECB">
      <w:pPr>
        <w:numPr>
          <w:ilvl w:val="0"/>
          <w:numId w:val="2"/>
        </w:numPr>
        <w:tabs>
          <w:tab w:val="num" w:pos="1080"/>
        </w:tabs>
        <w:spacing w:after="120"/>
        <w:ind w:left="1080"/>
        <w:rPr>
          <w:rFonts w:ascii="Arial" w:hAnsi="Arial" w:cs="Arial"/>
        </w:rPr>
      </w:pPr>
      <w:r w:rsidRPr="005D25D7">
        <w:rPr>
          <w:rFonts w:ascii="Arial" w:hAnsi="Arial" w:cs="Arial"/>
        </w:rPr>
        <w:t xml:space="preserve">Formal draft report transmitted to </w:t>
      </w:r>
      <w:r w:rsidR="00880CC3" w:rsidRPr="005D25D7">
        <w:rPr>
          <w:rFonts w:ascii="Arial" w:hAnsi="Arial" w:cs="Arial"/>
        </w:rPr>
        <w:t>the reviewed agency</w:t>
      </w:r>
      <w:r w:rsidRPr="005D25D7">
        <w:rPr>
          <w:rFonts w:ascii="Arial" w:hAnsi="Arial" w:cs="Arial"/>
        </w:rPr>
        <w:t>’s AIG</w:t>
      </w:r>
      <w:r w:rsidR="00FD5494" w:rsidRPr="005D25D7">
        <w:rPr>
          <w:rFonts w:ascii="Arial" w:hAnsi="Arial" w:cs="Arial"/>
        </w:rPr>
        <w:t>I</w:t>
      </w:r>
      <w:r w:rsidRPr="005D25D7">
        <w:rPr>
          <w:rFonts w:ascii="Arial" w:hAnsi="Arial" w:cs="Arial"/>
        </w:rPr>
        <w:t xml:space="preserve">, </w:t>
      </w:r>
      <w:r w:rsidR="0096713A" w:rsidRPr="005D25D7">
        <w:rPr>
          <w:rFonts w:ascii="Arial" w:hAnsi="Arial" w:cs="Arial"/>
        </w:rPr>
        <w:t>May 1</w:t>
      </w:r>
      <w:r w:rsidR="007B1E00" w:rsidRPr="005D25D7">
        <w:rPr>
          <w:rFonts w:ascii="Arial" w:hAnsi="Arial" w:cs="Arial"/>
        </w:rPr>
        <w:t>5</w:t>
      </w:r>
      <w:r w:rsidR="0096713A" w:rsidRPr="005D25D7">
        <w:rPr>
          <w:rFonts w:ascii="Arial" w:hAnsi="Arial" w:cs="Arial"/>
        </w:rPr>
        <w:t>,</w:t>
      </w:r>
      <w:r w:rsidRPr="005D25D7">
        <w:rPr>
          <w:rFonts w:ascii="Arial" w:hAnsi="Arial" w:cs="Arial"/>
        </w:rPr>
        <w:t> 201</w:t>
      </w:r>
      <w:r w:rsidR="00FD5494" w:rsidRPr="005D25D7">
        <w:rPr>
          <w:rFonts w:ascii="Arial" w:hAnsi="Arial" w:cs="Arial"/>
        </w:rPr>
        <w:t>7</w:t>
      </w:r>
      <w:r w:rsidRPr="005D25D7">
        <w:rPr>
          <w:rFonts w:ascii="Arial" w:hAnsi="Arial" w:cs="Arial"/>
        </w:rPr>
        <w:t>.</w:t>
      </w:r>
    </w:p>
    <w:p w:rsidR="005C4ECB" w:rsidRPr="005D25D7" w:rsidRDefault="005C4ECB" w:rsidP="005C4ECB">
      <w:pPr>
        <w:numPr>
          <w:ilvl w:val="0"/>
          <w:numId w:val="2"/>
        </w:numPr>
        <w:tabs>
          <w:tab w:val="num" w:pos="1080"/>
        </w:tabs>
        <w:spacing w:after="120"/>
        <w:ind w:left="1080"/>
        <w:rPr>
          <w:rFonts w:ascii="Arial" w:hAnsi="Arial" w:cs="Arial"/>
        </w:rPr>
      </w:pPr>
      <w:r w:rsidRPr="005D25D7">
        <w:rPr>
          <w:rFonts w:ascii="Arial" w:hAnsi="Arial" w:cs="Arial"/>
        </w:rPr>
        <w:t>F</w:t>
      </w:r>
      <w:r w:rsidR="00880CC3" w:rsidRPr="005D25D7">
        <w:rPr>
          <w:rFonts w:ascii="Arial" w:hAnsi="Arial" w:cs="Arial"/>
        </w:rPr>
        <w:t>ormal written response from the reviewed agency</w:t>
      </w:r>
      <w:r w:rsidRPr="005D25D7">
        <w:rPr>
          <w:rFonts w:ascii="Arial" w:hAnsi="Arial" w:cs="Arial"/>
        </w:rPr>
        <w:t>’s AIG</w:t>
      </w:r>
      <w:r w:rsidR="00FD5494" w:rsidRPr="005D25D7">
        <w:rPr>
          <w:rFonts w:ascii="Arial" w:hAnsi="Arial" w:cs="Arial"/>
        </w:rPr>
        <w:t>I</w:t>
      </w:r>
      <w:r w:rsidRPr="005D25D7">
        <w:rPr>
          <w:rFonts w:ascii="Arial" w:hAnsi="Arial" w:cs="Arial"/>
        </w:rPr>
        <w:t xml:space="preserve">, </w:t>
      </w:r>
      <w:r w:rsidR="0096713A" w:rsidRPr="005D25D7">
        <w:rPr>
          <w:rFonts w:ascii="Arial" w:hAnsi="Arial" w:cs="Arial"/>
        </w:rPr>
        <w:t>M</w:t>
      </w:r>
      <w:r w:rsidR="007B1E00" w:rsidRPr="005D25D7">
        <w:rPr>
          <w:rFonts w:ascii="Arial" w:hAnsi="Arial" w:cs="Arial"/>
        </w:rPr>
        <w:t>ay 30</w:t>
      </w:r>
      <w:r w:rsidR="0096713A" w:rsidRPr="005D25D7">
        <w:rPr>
          <w:rFonts w:ascii="Arial" w:hAnsi="Arial" w:cs="Arial"/>
        </w:rPr>
        <w:t>,</w:t>
      </w:r>
      <w:r w:rsidRPr="005D25D7">
        <w:rPr>
          <w:rFonts w:ascii="Arial" w:hAnsi="Arial" w:cs="Arial"/>
        </w:rPr>
        <w:t xml:space="preserve"> 201</w:t>
      </w:r>
      <w:r w:rsidR="00FD5494" w:rsidRPr="005D25D7">
        <w:rPr>
          <w:rFonts w:ascii="Arial" w:hAnsi="Arial" w:cs="Arial"/>
        </w:rPr>
        <w:t>7</w:t>
      </w:r>
      <w:r w:rsidRPr="005D25D7">
        <w:rPr>
          <w:rFonts w:ascii="Arial" w:hAnsi="Arial" w:cs="Arial"/>
        </w:rPr>
        <w:t>.</w:t>
      </w:r>
    </w:p>
    <w:p w:rsidR="005C4ECB" w:rsidRPr="005D25D7" w:rsidRDefault="005C4ECB" w:rsidP="005C4ECB">
      <w:pPr>
        <w:numPr>
          <w:ilvl w:val="0"/>
          <w:numId w:val="2"/>
        </w:numPr>
        <w:tabs>
          <w:tab w:val="num" w:pos="1080"/>
        </w:tabs>
        <w:spacing w:after="200"/>
        <w:ind w:left="1080"/>
        <w:rPr>
          <w:rFonts w:ascii="Arial" w:hAnsi="Arial" w:cs="Arial"/>
        </w:rPr>
      </w:pPr>
      <w:r w:rsidRPr="005D25D7">
        <w:rPr>
          <w:rFonts w:ascii="Arial" w:hAnsi="Arial" w:cs="Arial"/>
        </w:rPr>
        <w:t xml:space="preserve">Final report issued to </w:t>
      </w:r>
      <w:r w:rsidR="00880CC3" w:rsidRPr="005D25D7">
        <w:rPr>
          <w:rFonts w:ascii="Arial" w:hAnsi="Arial" w:cs="Arial"/>
        </w:rPr>
        <w:t>the reviewed agency</w:t>
      </w:r>
      <w:r w:rsidRPr="005D25D7">
        <w:rPr>
          <w:rFonts w:ascii="Arial" w:hAnsi="Arial" w:cs="Arial"/>
        </w:rPr>
        <w:t xml:space="preserve">’s Inspector General, </w:t>
      </w:r>
      <w:r w:rsidR="0096713A" w:rsidRPr="005D25D7">
        <w:rPr>
          <w:rFonts w:ascii="Arial" w:hAnsi="Arial" w:cs="Arial"/>
        </w:rPr>
        <w:t>June 1</w:t>
      </w:r>
      <w:r w:rsidR="007B1E00" w:rsidRPr="005D25D7">
        <w:rPr>
          <w:rFonts w:ascii="Arial" w:hAnsi="Arial" w:cs="Arial"/>
        </w:rPr>
        <w:t>5</w:t>
      </w:r>
      <w:r w:rsidR="0096713A" w:rsidRPr="005D25D7">
        <w:rPr>
          <w:rFonts w:ascii="Arial" w:hAnsi="Arial" w:cs="Arial"/>
        </w:rPr>
        <w:t>, 2017</w:t>
      </w:r>
      <w:r w:rsidRPr="005D25D7">
        <w:rPr>
          <w:rFonts w:ascii="Arial" w:hAnsi="Arial" w:cs="Arial"/>
        </w:rPr>
        <w:t>.</w:t>
      </w:r>
    </w:p>
    <w:p w:rsidR="0096713A" w:rsidRPr="005D25D7" w:rsidRDefault="0096713A" w:rsidP="005C4ECB">
      <w:pPr>
        <w:numPr>
          <w:ilvl w:val="0"/>
          <w:numId w:val="2"/>
        </w:numPr>
        <w:tabs>
          <w:tab w:val="num" w:pos="1080"/>
        </w:tabs>
        <w:spacing w:after="200"/>
        <w:ind w:left="1080"/>
        <w:rPr>
          <w:rFonts w:ascii="Arial" w:hAnsi="Arial" w:cs="Arial"/>
        </w:rPr>
      </w:pPr>
      <w:r w:rsidRPr="005D25D7">
        <w:rPr>
          <w:rFonts w:ascii="Arial" w:hAnsi="Arial" w:cs="Arial"/>
        </w:rPr>
        <w:t xml:space="preserve">Memorandum from reviewed agency on status of corrective actions, if any, </w:t>
      </w:r>
      <w:r w:rsidR="007B1E00" w:rsidRPr="005D25D7">
        <w:rPr>
          <w:rFonts w:ascii="Arial" w:hAnsi="Arial" w:cs="Arial"/>
        </w:rPr>
        <w:t>August 1</w:t>
      </w:r>
      <w:r w:rsidRPr="005D25D7">
        <w:rPr>
          <w:rFonts w:ascii="Arial" w:hAnsi="Arial" w:cs="Arial"/>
        </w:rPr>
        <w:t>, 2017.</w:t>
      </w:r>
    </w:p>
    <w:p w:rsidR="005C4ECB" w:rsidRPr="005D25D7" w:rsidRDefault="005C4ECB" w:rsidP="00475873">
      <w:pPr>
        <w:pStyle w:val="ListParagraph"/>
        <w:keepNext/>
        <w:numPr>
          <w:ilvl w:val="0"/>
          <w:numId w:val="5"/>
        </w:numPr>
        <w:spacing w:after="200"/>
        <w:rPr>
          <w:rFonts w:ascii="Arial" w:hAnsi="Arial" w:cs="Arial"/>
        </w:rPr>
      </w:pPr>
      <w:r w:rsidRPr="005D25D7">
        <w:rPr>
          <w:rFonts w:ascii="Arial" w:hAnsi="Arial" w:cs="Arial"/>
          <w:b/>
        </w:rPr>
        <w:t>Preliminary Findings and Briefings</w:t>
      </w:r>
    </w:p>
    <w:p w:rsidR="005C4ECB" w:rsidRPr="005D25D7" w:rsidRDefault="005C4ECB" w:rsidP="005C4ECB">
      <w:pPr>
        <w:spacing w:after="200"/>
        <w:ind w:left="360"/>
        <w:rPr>
          <w:rFonts w:ascii="Arial" w:hAnsi="Arial" w:cs="Arial"/>
        </w:rPr>
      </w:pPr>
      <w:r w:rsidRPr="005D25D7">
        <w:rPr>
          <w:rFonts w:ascii="Arial" w:hAnsi="Arial" w:cs="Arial"/>
        </w:rPr>
        <w:t xml:space="preserve">There will be timely interim discussions of preliminary findings with the goal of reaching agreement on each potential issue at the earliest point in the review process. An exit meeting </w:t>
      </w:r>
      <w:r w:rsidR="00880CC3" w:rsidRPr="005D25D7">
        <w:rPr>
          <w:rFonts w:ascii="Arial" w:hAnsi="Arial" w:cs="Arial"/>
        </w:rPr>
        <w:t>may</w:t>
      </w:r>
      <w:r w:rsidRPr="005D25D7">
        <w:rPr>
          <w:rFonts w:ascii="Arial" w:hAnsi="Arial" w:cs="Arial"/>
        </w:rPr>
        <w:t xml:space="preserve"> be held for each site reviewed. The primary purpose of these meetings is to verify facts related to the </w:t>
      </w:r>
      <w:r w:rsidR="0014339C" w:rsidRPr="005D25D7">
        <w:rPr>
          <w:rFonts w:ascii="Arial" w:hAnsi="Arial" w:cs="Arial"/>
        </w:rPr>
        <w:t>investigation</w:t>
      </w:r>
      <w:r w:rsidRPr="005D25D7">
        <w:rPr>
          <w:rFonts w:ascii="Arial" w:hAnsi="Arial" w:cs="Arial"/>
        </w:rPr>
        <w:t>s or other documentation.</w:t>
      </w:r>
    </w:p>
    <w:p w:rsidR="005C4ECB" w:rsidRPr="005D25D7" w:rsidRDefault="005C4ECB" w:rsidP="005C4ECB">
      <w:pPr>
        <w:spacing w:after="200"/>
        <w:ind w:left="360"/>
        <w:rPr>
          <w:rFonts w:ascii="Arial" w:hAnsi="Arial" w:cs="Arial"/>
        </w:rPr>
      </w:pPr>
      <w:r w:rsidRPr="005D25D7">
        <w:rPr>
          <w:rFonts w:ascii="Arial" w:hAnsi="Arial" w:cs="Arial"/>
        </w:rPr>
        <w:t>At the completion of the fieldwork, the review</w:t>
      </w:r>
      <w:r w:rsidR="00880CC3" w:rsidRPr="005D25D7">
        <w:rPr>
          <w:rFonts w:ascii="Arial" w:hAnsi="Arial" w:cs="Arial"/>
        </w:rPr>
        <w:t>ing</w:t>
      </w:r>
      <w:r w:rsidRPr="005D25D7">
        <w:rPr>
          <w:rFonts w:ascii="Arial" w:hAnsi="Arial" w:cs="Arial"/>
        </w:rPr>
        <w:t xml:space="preserve"> </w:t>
      </w:r>
      <w:r w:rsidR="00880CC3" w:rsidRPr="005D25D7">
        <w:rPr>
          <w:rFonts w:ascii="Arial" w:hAnsi="Arial" w:cs="Arial"/>
        </w:rPr>
        <w:t>agency</w:t>
      </w:r>
      <w:r w:rsidRPr="005D25D7">
        <w:rPr>
          <w:rFonts w:ascii="Arial" w:hAnsi="Arial" w:cs="Arial"/>
        </w:rPr>
        <w:t xml:space="preserve"> will hold an exit briefing. The purpose of this exit briefing is to discuss the preliminary results of the review, the opinion to be expressed, and any areas of noncompliance.</w:t>
      </w:r>
    </w:p>
    <w:p w:rsidR="005C4ECB" w:rsidRPr="005D25D7" w:rsidRDefault="005C4ECB" w:rsidP="00475873">
      <w:pPr>
        <w:pStyle w:val="ListParagraph"/>
        <w:keepNext/>
        <w:numPr>
          <w:ilvl w:val="0"/>
          <w:numId w:val="5"/>
        </w:numPr>
        <w:spacing w:after="200"/>
        <w:rPr>
          <w:rFonts w:ascii="Arial" w:hAnsi="Arial" w:cs="Arial"/>
        </w:rPr>
      </w:pPr>
      <w:r w:rsidRPr="005D25D7">
        <w:rPr>
          <w:rFonts w:ascii="Arial" w:hAnsi="Arial" w:cs="Arial"/>
          <w:b/>
        </w:rPr>
        <w:t>Reporting</w:t>
      </w:r>
    </w:p>
    <w:p w:rsidR="005C4ECB" w:rsidRPr="005D25D7" w:rsidRDefault="005C4ECB" w:rsidP="005C4ECB">
      <w:pPr>
        <w:spacing w:after="200"/>
        <w:ind w:left="360"/>
        <w:rPr>
          <w:rFonts w:ascii="Arial" w:hAnsi="Arial" w:cs="Arial"/>
        </w:rPr>
      </w:pPr>
      <w:r w:rsidRPr="005D25D7">
        <w:rPr>
          <w:rFonts w:ascii="Arial" w:hAnsi="Arial" w:cs="Arial"/>
        </w:rPr>
        <w:t xml:space="preserve">After the preliminary findings have been discussed and facts </w:t>
      </w:r>
      <w:r w:rsidR="00F67D80" w:rsidRPr="005D25D7">
        <w:rPr>
          <w:rFonts w:ascii="Arial" w:hAnsi="Arial" w:cs="Arial"/>
        </w:rPr>
        <w:t>verified</w:t>
      </w:r>
      <w:r w:rsidRPr="005D25D7">
        <w:rPr>
          <w:rFonts w:ascii="Arial" w:hAnsi="Arial" w:cs="Arial"/>
        </w:rPr>
        <w:t xml:space="preserve"> </w:t>
      </w:r>
      <w:r w:rsidR="00CD2601" w:rsidRPr="005D25D7">
        <w:rPr>
          <w:rFonts w:ascii="Arial" w:hAnsi="Arial" w:cs="Arial"/>
        </w:rPr>
        <w:t>the</w:t>
      </w:r>
      <w:r w:rsidRPr="005D25D7">
        <w:rPr>
          <w:rFonts w:ascii="Arial" w:hAnsi="Arial" w:cs="Arial"/>
        </w:rPr>
        <w:t xml:space="preserve"> reviewing agency’s AIG</w:t>
      </w:r>
      <w:r w:rsidR="00A32C10" w:rsidRPr="005D25D7">
        <w:rPr>
          <w:rFonts w:ascii="Arial" w:hAnsi="Arial" w:cs="Arial"/>
        </w:rPr>
        <w:t>I</w:t>
      </w:r>
      <w:r w:rsidRPr="005D25D7">
        <w:rPr>
          <w:rFonts w:ascii="Arial" w:hAnsi="Arial" w:cs="Arial"/>
        </w:rPr>
        <w:t xml:space="preserve"> will issue a discussion draft report to </w:t>
      </w:r>
      <w:r w:rsidR="00CD2601" w:rsidRPr="005D25D7">
        <w:rPr>
          <w:rFonts w:ascii="Arial" w:hAnsi="Arial" w:cs="Arial"/>
        </w:rPr>
        <w:t>the reviewed agency</w:t>
      </w:r>
      <w:r w:rsidRPr="005D25D7">
        <w:rPr>
          <w:rFonts w:ascii="Arial" w:hAnsi="Arial" w:cs="Arial"/>
        </w:rPr>
        <w:t>’s AIG</w:t>
      </w:r>
      <w:r w:rsidR="00A32C10" w:rsidRPr="005D25D7">
        <w:rPr>
          <w:rFonts w:ascii="Arial" w:hAnsi="Arial" w:cs="Arial"/>
        </w:rPr>
        <w:t>I</w:t>
      </w:r>
      <w:r w:rsidRPr="005D25D7">
        <w:rPr>
          <w:rFonts w:ascii="Arial" w:hAnsi="Arial" w:cs="Arial"/>
        </w:rPr>
        <w:t xml:space="preserve"> rendering preliminary results and opinion on the system of quality control. </w:t>
      </w:r>
      <w:r w:rsidR="00CD2601" w:rsidRPr="005D25D7">
        <w:rPr>
          <w:rFonts w:ascii="Arial" w:hAnsi="Arial" w:cs="Arial"/>
        </w:rPr>
        <w:t>The reviewing agency</w:t>
      </w:r>
      <w:r w:rsidRPr="005D25D7">
        <w:rPr>
          <w:rFonts w:ascii="Arial" w:hAnsi="Arial" w:cs="Arial"/>
        </w:rPr>
        <w:t xml:space="preserve"> will then arrange and hold an exit conference. The purpose of the exit conference is to discuss the results of the review, the opinion to be expressed, and any areas of noncompliance. </w:t>
      </w:r>
      <w:r w:rsidR="00CD2601" w:rsidRPr="005D25D7">
        <w:rPr>
          <w:rFonts w:ascii="Arial" w:hAnsi="Arial" w:cs="Arial"/>
        </w:rPr>
        <w:t>The reviewed agency</w:t>
      </w:r>
      <w:r w:rsidRPr="005D25D7">
        <w:rPr>
          <w:rFonts w:ascii="Arial" w:hAnsi="Arial" w:cs="Arial"/>
        </w:rPr>
        <w:t xml:space="preserve"> will provide informal comments on the discussion draft at the exit conference. </w:t>
      </w:r>
      <w:r w:rsidR="00CD2601" w:rsidRPr="005D25D7">
        <w:rPr>
          <w:rFonts w:ascii="Arial" w:hAnsi="Arial" w:cs="Arial"/>
        </w:rPr>
        <w:t>The reviewing agency</w:t>
      </w:r>
      <w:r w:rsidRPr="005D25D7">
        <w:rPr>
          <w:rFonts w:ascii="Arial" w:hAnsi="Arial" w:cs="Arial"/>
        </w:rPr>
        <w:t>’s AIG</w:t>
      </w:r>
      <w:r w:rsidR="00A32C10" w:rsidRPr="005D25D7">
        <w:rPr>
          <w:rFonts w:ascii="Arial" w:hAnsi="Arial" w:cs="Arial"/>
        </w:rPr>
        <w:t>I</w:t>
      </w:r>
      <w:r w:rsidRPr="005D25D7">
        <w:rPr>
          <w:rFonts w:ascii="Arial" w:hAnsi="Arial" w:cs="Arial"/>
        </w:rPr>
        <w:t xml:space="preserve"> </w:t>
      </w:r>
      <w:r w:rsidR="00F2488B" w:rsidRPr="005D25D7">
        <w:rPr>
          <w:rFonts w:ascii="Arial" w:hAnsi="Arial" w:cs="Arial"/>
        </w:rPr>
        <w:t xml:space="preserve">or equivalent </w:t>
      </w:r>
      <w:r w:rsidRPr="005D25D7">
        <w:rPr>
          <w:rFonts w:ascii="Arial" w:hAnsi="Arial" w:cs="Arial"/>
        </w:rPr>
        <w:t xml:space="preserve">will issue a formal draft report to </w:t>
      </w:r>
      <w:r w:rsidR="00CD2601" w:rsidRPr="005D25D7">
        <w:rPr>
          <w:rFonts w:ascii="Arial" w:hAnsi="Arial" w:cs="Arial"/>
        </w:rPr>
        <w:t>the reviewed agency</w:t>
      </w:r>
      <w:r w:rsidRPr="005D25D7">
        <w:rPr>
          <w:rFonts w:ascii="Arial" w:hAnsi="Arial" w:cs="Arial"/>
        </w:rPr>
        <w:t>’s AIG</w:t>
      </w:r>
      <w:r w:rsidR="00A32C10" w:rsidRPr="005D25D7">
        <w:rPr>
          <w:rFonts w:ascii="Arial" w:hAnsi="Arial" w:cs="Arial"/>
        </w:rPr>
        <w:t>I</w:t>
      </w:r>
      <w:r w:rsidR="00F2488B" w:rsidRPr="005D25D7">
        <w:rPr>
          <w:rFonts w:ascii="Arial" w:hAnsi="Arial" w:cs="Arial"/>
        </w:rPr>
        <w:t xml:space="preserve"> or equivalent</w:t>
      </w:r>
      <w:r w:rsidRPr="005D25D7">
        <w:rPr>
          <w:rFonts w:ascii="Arial" w:hAnsi="Arial" w:cs="Arial"/>
        </w:rPr>
        <w:t xml:space="preserve">. </w:t>
      </w:r>
      <w:r w:rsidR="00CD2601" w:rsidRPr="005D25D7">
        <w:rPr>
          <w:rFonts w:ascii="Arial" w:hAnsi="Arial" w:cs="Arial"/>
        </w:rPr>
        <w:t>The reviewed agency</w:t>
      </w:r>
      <w:r w:rsidRPr="005D25D7">
        <w:rPr>
          <w:rFonts w:ascii="Arial" w:hAnsi="Arial" w:cs="Arial"/>
        </w:rPr>
        <w:t xml:space="preserve"> will provid</w:t>
      </w:r>
      <w:r w:rsidR="00A32C10" w:rsidRPr="005D25D7">
        <w:rPr>
          <w:rFonts w:ascii="Arial" w:hAnsi="Arial" w:cs="Arial"/>
        </w:rPr>
        <w:t>e its written comments within 15</w:t>
      </w:r>
      <w:r w:rsidRPr="005D25D7">
        <w:rPr>
          <w:rFonts w:ascii="Arial" w:hAnsi="Arial" w:cs="Arial"/>
        </w:rPr>
        <w:t xml:space="preserve"> days after the formal draft report is issued. </w:t>
      </w:r>
      <w:r w:rsidR="0014339C" w:rsidRPr="005D25D7">
        <w:rPr>
          <w:rFonts w:ascii="Arial" w:hAnsi="Arial" w:cs="Arial"/>
        </w:rPr>
        <w:t xml:space="preserve"> </w:t>
      </w:r>
      <w:r w:rsidRPr="005D25D7">
        <w:rPr>
          <w:rFonts w:ascii="Arial" w:hAnsi="Arial" w:cs="Arial"/>
        </w:rPr>
        <w:t xml:space="preserve">A final written report will be signed by the reviewing agency Inspector General and issued to the </w:t>
      </w:r>
      <w:r w:rsidR="00CD2601" w:rsidRPr="005D25D7">
        <w:rPr>
          <w:rFonts w:ascii="Arial" w:hAnsi="Arial" w:cs="Arial"/>
        </w:rPr>
        <w:t>reviewed agency</w:t>
      </w:r>
      <w:r w:rsidRPr="005D25D7">
        <w:rPr>
          <w:rFonts w:ascii="Arial" w:hAnsi="Arial" w:cs="Arial"/>
        </w:rPr>
        <w:t xml:space="preserve"> Inspector General. The final written report will be prepared in accordance with the CIGIE </w:t>
      </w:r>
      <w:r w:rsidR="00A32C10" w:rsidRPr="005D25D7">
        <w:rPr>
          <w:rFonts w:ascii="Arial" w:hAnsi="Arial" w:cs="Arial"/>
          <w:i/>
        </w:rPr>
        <w:t>QAR</w:t>
      </w:r>
      <w:r w:rsidRPr="005D25D7">
        <w:rPr>
          <w:rFonts w:ascii="Arial" w:hAnsi="Arial" w:cs="Arial"/>
        </w:rPr>
        <w:t xml:space="preserve">. </w:t>
      </w:r>
      <w:r w:rsidR="00CD2601" w:rsidRPr="005D25D7">
        <w:rPr>
          <w:rFonts w:ascii="Arial" w:hAnsi="Arial" w:cs="Arial"/>
        </w:rPr>
        <w:t xml:space="preserve">The reviewed agency </w:t>
      </w:r>
      <w:r w:rsidRPr="005D25D7">
        <w:rPr>
          <w:rFonts w:ascii="Arial" w:hAnsi="Arial" w:cs="Arial"/>
        </w:rPr>
        <w:t>will be responsible for distributing the report in accordance with CIGIE guidance</w:t>
      </w:r>
      <w:r w:rsidR="007425D5" w:rsidRPr="005D25D7">
        <w:rPr>
          <w:rFonts w:ascii="Arial" w:hAnsi="Arial" w:cs="Arial"/>
        </w:rPr>
        <w:t>, except that the reviewing agency will be responsible for submitting directly to DOJ any report involving an OIG that receives its law enforcement authority pursuant to the IG Act</w:t>
      </w:r>
      <w:r w:rsidRPr="005D25D7">
        <w:rPr>
          <w:rFonts w:ascii="Arial" w:hAnsi="Arial" w:cs="Arial"/>
        </w:rPr>
        <w:t>.</w:t>
      </w:r>
      <w:r w:rsidRPr="005D25D7">
        <w:rPr>
          <w:rFonts w:ascii="Arial" w:hAnsi="Arial" w:cs="Arial"/>
          <w:i/>
        </w:rPr>
        <w:t xml:space="preserve"> </w:t>
      </w:r>
      <w:r w:rsidR="00CD2601" w:rsidRPr="005D25D7">
        <w:rPr>
          <w:rFonts w:ascii="Arial" w:hAnsi="Arial" w:cs="Arial"/>
        </w:rPr>
        <w:t xml:space="preserve">The </w:t>
      </w:r>
      <w:r w:rsidRPr="005D25D7">
        <w:rPr>
          <w:rFonts w:ascii="Arial" w:hAnsi="Arial" w:cs="Arial"/>
        </w:rPr>
        <w:t>re</w:t>
      </w:r>
      <w:r w:rsidR="00CD2601" w:rsidRPr="005D25D7">
        <w:rPr>
          <w:rFonts w:ascii="Arial" w:hAnsi="Arial" w:cs="Arial"/>
        </w:rPr>
        <w:t>viewing agency</w:t>
      </w:r>
      <w:r w:rsidRPr="005D25D7">
        <w:rPr>
          <w:rFonts w:ascii="Arial" w:hAnsi="Arial" w:cs="Arial"/>
        </w:rPr>
        <w:t xml:space="preserve"> will refer any third party requests for the report to </w:t>
      </w:r>
      <w:r w:rsidR="00CD2601" w:rsidRPr="005D25D7">
        <w:rPr>
          <w:rFonts w:ascii="Arial" w:hAnsi="Arial" w:cs="Arial"/>
        </w:rPr>
        <w:t>the reviewed agency</w:t>
      </w:r>
      <w:r w:rsidRPr="005D25D7">
        <w:rPr>
          <w:rFonts w:ascii="Arial" w:hAnsi="Arial" w:cs="Arial"/>
        </w:rPr>
        <w:t>.</w:t>
      </w:r>
    </w:p>
    <w:p w:rsidR="005C4ECB" w:rsidRPr="005D25D7" w:rsidRDefault="005C4ECB" w:rsidP="00475873">
      <w:pPr>
        <w:pStyle w:val="ListParagraph"/>
        <w:keepNext/>
        <w:numPr>
          <w:ilvl w:val="0"/>
          <w:numId w:val="5"/>
        </w:numPr>
        <w:spacing w:after="200"/>
        <w:rPr>
          <w:rFonts w:ascii="Arial" w:hAnsi="Arial" w:cs="Arial"/>
        </w:rPr>
      </w:pPr>
      <w:r w:rsidRPr="005D25D7">
        <w:rPr>
          <w:rFonts w:ascii="Arial" w:hAnsi="Arial" w:cs="Arial"/>
          <w:b/>
        </w:rPr>
        <w:lastRenderedPageBreak/>
        <w:t xml:space="preserve">Disposition </w:t>
      </w:r>
      <w:r w:rsidR="00D46E54" w:rsidRPr="005D25D7">
        <w:rPr>
          <w:rFonts w:ascii="Arial" w:hAnsi="Arial" w:cs="Arial"/>
          <w:b/>
        </w:rPr>
        <w:t xml:space="preserve">and Disclosure </w:t>
      </w:r>
      <w:r w:rsidRPr="005D25D7">
        <w:rPr>
          <w:rFonts w:ascii="Arial" w:hAnsi="Arial" w:cs="Arial"/>
          <w:b/>
        </w:rPr>
        <w:t>of Review Documentation</w:t>
      </w:r>
    </w:p>
    <w:p w:rsidR="005C4ECB" w:rsidRPr="005D25D7" w:rsidRDefault="005C4ECB" w:rsidP="005C4ECB">
      <w:pPr>
        <w:spacing w:after="200"/>
        <w:ind w:left="360"/>
        <w:rPr>
          <w:rFonts w:ascii="Arial" w:hAnsi="Arial" w:cs="Arial"/>
        </w:rPr>
      </w:pPr>
      <w:r w:rsidRPr="005D25D7">
        <w:rPr>
          <w:rFonts w:ascii="Arial" w:hAnsi="Arial" w:cs="Arial"/>
        </w:rPr>
        <w:t>The review</w:t>
      </w:r>
      <w:r w:rsidR="00CD2601" w:rsidRPr="005D25D7">
        <w:rPr>
          <w:rFonts w:ascii="Arial" w:hAnsi="Arial" w:cs="Arial"/>
        </w:rPr>
        <w:t>ing</w:t>
      </w:r>
      <w:r w:rsidRPr="005D25D7">
        <w:rPr>
          <w:rFonts w:ascii="Arial" w:hAnsi="Arial" w:cs="Arial"/>
        </w:rPr>
        <w:t xml:space="preserve"> </w:t>
      </w:r>
      <w:r w:rsidR="00CD2601" w:rsidRPr="005D25D7">
        <w:rPr>
          <w:rFonts w:ascii="Arial" w:hAnsi="Arial" w:cs="Arial"/>
        </w:rPr>
        <w:t>agency</w:t>
      </w:r>
      <w:r w:rsidRPr="005D25D7">
        <w:rPr>
          <w:rFonts w:ascii="Arial" w:hAnsi="Arial" w:cs="Arial"/>
        </w:rPr>
        <w:t xml:space="preserve"> will prepare appropriate documentation to support the work performed and the results of the peer review.</w:t>
      </w:r>
      <w:r w:rsidR="00D46E54" w:rsidRPr="005D25D7">
        <w:rPr>
          <w:rFonts w:ascii="Arial" w:hAnsi="Arial" w:cs="Arial"/>
        </w:rPr>
        <w:t xml:space="preserve"> The reviewed agency shall have access, upon request, to the reviewing agency’s documentation during the comment period and after the issuance of the final report. </w:t>
      </w:r>
      <w:r w:rsidRPr="005D25D7">
        <w:rPr>
          <w:rFonts w:ascii="Arial" w:hAnsi="Arial" w:cs="Arial"/>
        </w:rPr>
        <w:t xml:space="preserve"> </w:t>
      </w:r>
      <w:r w:rsidR="00CD2601" w:rsidRPr="005D25D7">
        <w:rPr>
          <w:rFonts w:ascii="Arial" w:hAnsi="Arial" w:cs="Arial"/>
        </w:rPr>
        <w:t>The reviewing agency</w:t>
      </w:r>
      <w:r w:rsidRPr="005D25D7">
        <w:rPr>
          <w:rFonts w:ascii="Arial" w:hAnsi="Arial" w:cs="Arial"/>
        </w:rPr>
        <w:t xml:space="preserve"> shall keep this documentation until </w:t>
      </w:r>
      <w:r w:rsidR="00D46E54" w:rsidRPr="005D25D7">
        <w:rPr>
          <w:rFonts w:ascii="Arial" w:hAnsi="Arial" w:cs="Arial"/>
        </w:rPr>
        <w:t>the next</w:t>
      </w:r>
      <w:r w:rsidRPr="005D25D7">
        <w:rPr>
          <w:rFonts w:ascii="Arial" w:hAnsi="Arial" w:cs="Arial"/>
        </w:rPr>
        <w:t xml:space="preserve"> peer review is </w:t>
      </w:r>
      <w:r w:rsidR="005D25D7">
        <w:rPr>
          <w:rFonts w:ascii="Arial" w:hAnsi="Arial" w:cs="Arial"/>
        </w:rPr>
        <w:t>complet</w:t>
      </w:r>
      <w:r w:rsidRPr="005D25D7">
        <w:rPr>
          <w:rFonts w:ascii="Arial" w:hAnsi="Arial" w:cs="Arial"/>
        </w:rPr>
        <w:t xml:space="preserve">ed </w:t>
      </w:r>
      <w:r w:rsidR="005D25D7">
        <w:rPr>
          <w:rFonts w:ascii="Arial" w:hAnsi="Arial" w:cs="Arial"/>
        </w:rPr>
        <w:t xml:space="preserve">of </w:t>
      </w:r>
      <w:r w:rsidR="00CD2601" w:rsidRPr="005D25D7">
        <w:rPr>
          <w:rFonts w:ascii="Arial" w:hAnsi="Arial" w:cs="Arial"/>
        </w:rPr>
        <w:t>the reviewed agency</w:t>
      </w:r>
      <w:r w:rsidRPr="005D25D7">
        <w:rPr>
          <w:rFonts w:ascii="Arial" w:hAnsi="Arial" w:cs="Arial"/>
        </w:rPr>
        <w:t>.</w:t>
      </w:r>
      <w:r w:rsidR="00D46E54" w:rsidRPr="005D25D7">
        <w:rPr>
          <w:rFonts w:ascii="Arial" w:hAnsi="Arial" w:cs="Arial"/>
        </w:rPr>
        <w:t xml:space="preserve">  Documentation must be turned over to the reviewed agency (if requested) or destroyed using a secure method (</w:t>
      </w:r>
      <w:r w:rsidR="00BA0501" w:rsidRPr="005D25D7">
        <w:rPr>
          <w:rFonts w:ascii="Arial" w:hAnsi="Arial" w:cs="Arial"/>
        </w:rPr>
        <w:t>e.g.</w:t>
      </w:r>
      <w:r w:rsidR="00D46E54" w:rsidRPr="005D25D7">
        <w:rPr>
          <w:rFonts w:ascii="Arial" w:hAnsi="Arial" w:cs="Arial"/>
        </w:rPr>
        <w:t>, shredding).</w:t>
      </w:r>
      <w:r w:rsidR="00F56872" w:rsidRPr="005D25D7">
        <w:rPr>
          <w:rFonts w:ascii="Arial" w:hAnsi="Arial" w:cs="Arial"/>
        </w:rPr>
        <w:t xml:space="preserve">  </w:t>
      </w:r>
      <w:r w:rsidRPr="005D25D7">
        <w:rPr>
          <w:rFonts w:ascii="Arial" w:hAnsi="Arial" w:cs="Arial"/>
        </w:rPr>
        <w:t xml:space="preserve">If either OIG receives a request (e.g., Freedom of Information Act requests, </w:t>
      </w:r>
      <w:r w:rsidR="00D46E54" w:rsidRPr="005D25D7">
        <w:rPr>
          <w:rFonts w:ascii="Arial" w:hAnsi="Arial" w:cs="Arial"/>
        </w:rPr>
        <w:t>litigation or discovery demands, or requests from oversight bodies</w:t>
      </w:r>
      <w:r w:rsidRPr="005D25D7">
        <w:rPr>
          <w:rFonts w:ascii="Arial" w:hAnsi="Arial" w:cs="Arial"/>
        </w:rPr>
        <w:t>) for documentation that was obtained from the other OIG during the external peer review, the OIG receiving the request shall not release or disseminate such documentation without</w:t>
      </w:r>
      <w:r w:rsidR="00D46E54" w:rsidRPr="005D25D7">
        <w:rPr>
          <w:rFonts w:ascii="Arial" w:hAnsi="Arial" w:cs="Arial"/>
        </w:rPr>
        <w:t xml:space="preserve"> first</w:t>
      </w:r>
      <w:r w:rsidRPr="005D25D7">
        <w:rPr>
          <w:rFonts w:ascii="Arial" w:hAnsi="Arial" w:cs="Arial"/>
        </w:rPr>
        <w:t xml:space="preserve"> consulting with the other OIG</w:t>
      </w:r>
      <w:r w:rsidR="00D46E54" w:rsidRPr="005D25D7">
        <w:rPr>
          <w:rFonts w:ascii="Arial" w:hAnsi="Arial" w:cs="Arial"/>
        </w:rPr>
        <w:t xml:space="preserve">.  </w:t>
      </w:r>
      <w:r w:rsidRPr="005D25D7">
        <w:rPr>
          <w:rFonts w:ascii="Arial" w:hAnsi="Arial" w:cs="Arial"/>
        </w:rPr>
        <w:t xml:space="preserve">Additional details on the handling of such requests are </w:t>
      </w:r>
      <w:r w:rsidR="00D46E54" w:rsidRPr="005D25D7">
        <w:rPr>
          <w:rFonts w:ascii="Arial" w:hAnsi="Arial" w:cs="Arial"/>
        </w:rPr>
        <w:t xml:space="preserve">outlined </w:t>
      </w:r>
      <w:r w:rsidRPr="005D25D7">
        <w:rPr>
          <w:rFonts w:ascii="Arial" w:hAnsi="Arial" w:cs="Arial"/>
        </w:rPr>
        <w:t>in A</w:t>
      </w:r>
      <w:r w:rsidR="0014339C" w:rsidRPr="005D25D7">
        <w:rPr>
          <w:rFonts w:ascii="Arial" w:hAnsi="Arial" w:cs="Arial"/>
        </w:rPr>
        <w:t>ttachment A</w:t>
      </w:r>
      <w:r w:rsidRPr="005D25D7">
        <w:rPr>
          <w:rFonts w:ascii="Arial" w:hAnsi="Arial" w:cs="Arial"/>
        </w:rPr>
        <w:t>.</w:t>
      </w:r>
    </w:p>
    <w:p w:rsidR="00D46E54" w:rsidRDefault="00D46E54" w:rsidP="00BA0501">
      <w:pPr>
        <w:pStyle w:val="ListParagraph"/>
        <w:spacing w:after="200"/>
        <w:ind w:left="360"/>
        <w:rPr>
          <w:rFonts w:ascii="Arial" w:hAnsi="Arial" w:cs="Arial"/>
          <w:i/>
        </w:rPr>
      </w:pPr>
      <w:r w:rsidRPr="005D25D7">
        <w:rPr>
          <w:rFonts w:ascii="Arial" w:hAnsi="Arial" w:cs="Arial"/>
          <w:i/>
        </w:rPr>
        <w:t>[Attachment A is optional if the reviewing and reviewed agency deem it necessary.]</w:t>
      </w:r>
    </w:p>
    <w:p w:rsidR="00BA0501" w:rsidRPr="00BA0501" w:rsidRDefault="00BA0501" w:rsidP="00BA0501">
      <w:pPr>
        <w:pStyle w:val="ListParagraph"/>
        <w:spacing w:after="200"/>
        <w:ind w:left="360"/>
        <w:rPr>
          <w:rFonts w:ascii="Arial" w:hAnsi="Arial" w:cs="Arial"/>
          <w:i/>
        </w:rPr>
      </w:pPr>
    </w:p>
    <w:p w:rsidR="005C4ECB" w:rsidRPr="005D25D7" w:rsidRDefault="005C4ECB" w:rsidP="00475873">
      <w:pPr>
        <w:pStyle w:val="ListParagraph"/>
        <w:keepNext/>
        <w:numPr>
          <w:ilvl w:val="0"/>
          <w:numId w:val="5"/>
        </w:numPr>
        <w:spacing w:after="200"/>
        <w:rPr>
          <w:rFonts w:ascii="Arial" w:hAnsi="Arial" w:cs="Arial"/>
          <w:b/>
          <w:bCs/>
        </w:rPr>
      </w:pPr>
      <w:r w:rsidRPr="005D25D7">
        <w:rPr>
          <w:rFonts w:ascii="Arial" w:hAnsi="Arial" w:cs="Arial"/>
          <w:b/>
          <w:bCs/>
        </w:rPr>
        <w:t xml:space="preserve">Semiannual Reports to Congress </w:t>
      </w:r>
    </w:p>
    <w:p w:rsidR="005C4ECB" w:rsidRPr="005D25D7" w:rsidRDefault="00CD2601" w:rsidP="005C4ECB">
      <w:pPr>
        <w:spacing w:after="200"/>
        <w:ind w:left="360"/>
        <w:rPr>
          <w:rFonts w:ascii="Arial" w:hAnsi="Arial" w:cs="Arial"/>
        </w:rPr>
      </w:pPr>
      <w:r w:rsidRPr="005D25D7">
        <w:rPr>
          <w:rFonts w:ascii="Arial" w:hAnsi="Arial" w:cs="Arial"/>
        </w:rPr>
        <w:t xml:space="preserve">The reviewed agency </w:t>
      </w:r>
      <w:r w:rsidR="005C4ECB" w:rsidRPr="005D25D7">
        <w:rPr>
          <w:rFonts w:ascii="Arial" w:hAnsi="Arial" w:cs="Arial"/>
        </w:rPr>
        <w:t xml:space="preserve">and </w:t>
      </w:r>
      <w:r w:rsidRPr="005D25D7">
        <w:rPr>
          <w:rFonts w:ascii="Arial" w:hAnsi="Arial" w:cs="Arial"/>
        </w:rPr>
        <w:t>the reviewing agency</w:t>
      </w:r>
      <w:r w:rsidR="005C4ECB" w:rsidRPr="005D25D7">
        <w:rPr>
          <w:rFonts w:ascii="Arial" w:hAnsi="Arial" w:cs="Arial"/>
        </w:rPr>
        <w:t xml:space="preserve"> will report on this </w:t>
      </w:r>
      <w:r w:rsidR="0014339C" w:rsidRPr="005D25D7">
        <w:rPr>
          <w:rFonts w:ascii="Arial" w:hAnsi="Arial" w:cs="Arial"/>
        </w:rPr>
        <w:t>CIGIE</w:t>
      </w:r>
      <w:r w:rsidR="005C4ECB" w:rsidRPr="005D25D7">
        <w:rPr>
          <w:rFonts w:ascii="Arial" w:hAnsi="Arial" w:cs="Arial"/>
        </w:rPr>
        <w:t xml:space="preserve"> Peer Review in their respective semiannual reports to Congress in accordance with the Inspector General Act of 1978, as amended, consistent with the CIGIE </w:t>
      </w:r>
      <w:r w:rsidR="005C4ECB" w:rsidRPr="005D25D7">
        <w:rPr>
          <w:rFonts w:ascii="Arial" w:hAnsi="Arial" w:cs="Arial"/>
          <w:i/>
        </w:rPr>
        <w:t>Implementing Guidance for OIG Reporting of Peer Review Results in Semiannual Reports to the Congress</w:t>
      </w:r>
      <w:r w:rsidR="005C4ECB" w:rsidRPr="005D25D7">
        <w:rPr>
          <w:rFonts w:ascii="Arial" w:hAnsi="Arial" w:cs="Arial"/>
        </w:rPr>
        <w:t xml:space="preserve">. </w:t>
      </w:r>
    </w:p>
    <w:p w:rsidR="00475873" w:rsidRPr="005D25D7" w:rsidRDefault="007B1E00" w:rsidP="00475873">
      <w:pPr>
        <w:pStyle w:val="ListParagraph"/>
        <w:numPr>
          <w:ilvl w:val="0"/>
          <w:numId w:val="5"/>
        </w:numPr>
        <w:spacing w:after="200"/>
        <w:rPr>
          <w:rFonts w:ascii="Arial" w:hAnsi="Arial" w:cs="Arial"/>
          <w:b/>
        </w:rPr>
      </w:pPr>
      <w:r w:rsidRPr="005D25D7">
        <w:rPr>
          <w:rFonts w:ascii="Arial" w:hAnsi="Arial" w:cs="Arial"/>
          <w:b/>
        </w:rPr>
        <w:t>Disclosure Restrictions</w:t>
      </w:r>
    </w:p>
    <w:p w:rsidR="007B1E00" w:rsidRPr="005D25D7" w:rsidRDefault="007B1E00" w:rsidP="007B1E00">
      <w:pPr>
        <w:pStyle w:val="ListParagraph"/>
        <w:spacing w:after="200"/>
        <w:ind w:left="360"/>
        <w:rPr>
          <w:rFonts w:ascii="Arial" w:hAnsi="Arial" w:cs="Arial"/>
          <w:b/>
        </w:rPr>
      </w:pPr>
    </w:p>
    <w:p w:rsidR="007B1E00" w:rsidRPr="005D25D7" w:rsidRDefault="007B1E00" w:rsidP="007B1E00">
      <w:pPr>
        <w:pStyle w:val="ListParagraph"/>
        <w:spacing w:after="200"/>
        <w:ind w:left="360"/>
        <w:rPr>
          <w:rFonts w:ascii="Arial" w:hAnsi="Arial" w:cs="Arial"/>
          <w:i/>
        </w:rPr>
      </w:pPr>
      <w:r w:rsidRPr="005D25D7">
        <w:rPr>
          <w:rFonts w:ascii="Arial" w:hAnsi="Arial" w:cs="Arial"/>
          <w:i/>
        </w:rPr>
        <w:t xml:space="preserve">[This section is optional for those circumstances where a non-disclosure agreement or similar is required.  The </w:t>
      </w:r>
      <w:r w:rsidR="00675036" w:rsidRPr="005D25D7">
        <w:rPr>
          <w:rFonts w:ascii="Arial" w:hAnsi="Arial" w:cs="Arial"/>
          <w:i/>
        </w:rPr>
        <w:t xml:space="preserve">non-disclosure </w:t>
      </w:r>
      <w:r w:rsidRPr="005D25D7">
        <w:rPr>
          <w:rFonts w:ascii="Arial" w:hAnsi="Arial" w:cs="Arial"/>
          <w:i/>
        </w:rPr>
        <w:t>document is attached.]</w:t>
      </w:r>
    </w:p>
    <w:p w:rsidR="005C4ECB" w:rsidRPr="005D25D7" w:rsidRDefault="005C4ECB" w:rsidP="005C4ECB">
      <w:pPr>
        <w:keepNext/>
        <w:spacing w:after="200"/>
        <w:ind w:left="360"/>
        <w:rPr>
          <w:rFonts w:ascii="Arial" w:hAnsi="Arial" w:cs="Arial"/>
        </w:rPr>
      </w:pPr>
      <w:r w:rsidRPr="005D25D7">
        <w:rPr>
          <w:rFonts w:ascii="Arial" w:hAnsi="Arial" w:cs="Arial"/>
        </w:rPr>
        <w:lastRenderedPageBreak/>
        <w:t>The undersigned are in agreement with the conditions contained in this MOU.</w:t>
      </w:r>
    </w:p>
    <w:p w:rsidR="005C4ECB" w:rsidRPr="005D25D7" w:rsidRDefault="005C4ECB" w:rsidP="005C4ECB">
      <w:pPr>
        <w:keepNext/>
        <w:spacing w:after="200"/>
        <w:ind w:left="360"/>
        <w:rPr>
          <w:rFonts w:ascii="Arial" w:hAnsi="Arial" w:cs="Arial"/>
        </w:rPr>
      </w:pPr>
    </w:p>
    <w:p w:rsidR="00F22572" w:rsidRPr="005D25D7" w:rsidRDefault="005C4ECB" w:rsidP="005C4ECB">
      <w:pPr>
        <w:keepNext/>
        <w:spacing w:after="200"/>
        <w:ind w:left="360"/>
        <w:rPr>
          <w:rFonts w:ascii="Arial" w:hAnsi="Arial" w:cs="Arial"/>
        </w:rPr>
      </w:pPr>
      <w:r w:rsidRPr="005D25D7">
        <w:rPr>
          <w:rFonts w:ascii="Arial" w:hAnsi="Arial" w:cs="Arial"/>
          <w:u w:val="single"/>
        </w:rPr>
        <w:tab/>
      </w:r>
      <w:r w:rsidRPr="005D25D7">
        <w:rPr>
          <w:rFonts w:ascii="Arial" w:hAnsi="Arial" w:cs="Arial"/>
          <w:u w:val="single"/>
        </w:rPr>
        <w:tab/>
      </w:r>
      <w:r w:rsidR="00574876">
        <w:rPr>
          <w:rFonts w:ascii="Arial" w:hAnsi="Arial" w:cs="Arial"/>
          <w:u w:val="single"/>
        </w:rPr>
        <w:t xml:space="preserve"> </w:t>
      </w:r>
      <w:r w:rsidRPr="005D25D7">
        <w:rPr>
          <w:rFonts w:ascii="Arial" w:hAnsi="Arial" w:cs="Arial"/>
          <w:u w:val="single"/>
        </w:rPr>
        <w:tab/>
      </w:r>
      <w:r w:rsidRPr="005D25D7">
        <w:rPr>
          <w:rFonts w:ascii="Arial" w:hAnsi="Arial" w:cs="Arial"/>
          <w:u w:val="single"/>
        </w:rPr>
        <w:tab/>
      </w:r>
      <w:r w:rsidR="00F22572" w:rsidRPr="005D25D7">
        <w:rPr>
          <w:rFonts w:ascii="Arial" w:hAnsi="Arial" w:cs="Arial"/>
          <w:u w:val="single"/>
        </w:rPr>
        <w:t xml:space="preserve">  </w:t>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rPr>
        <w:tab/>
      </w:r>
    </w:p>
    <w:p w:rsidR="00A32C10" w:rsidRPr="005D25D7" w:rsidRDefault="005C4ECB" w:rsidP="005C4ECB">
      <w:pPr>
        <w:keepNext/>
        <w:spacing w:after="200"/>
        <w:ind w:left="360"/>
        <w:rPr>
          <w:rFonts w:ascii="Arial" w:hAnsi="Arial" w:cs="Arial"/>
        </w:rPr>
      </w:pPr>
      <w:r w:rsidRPr="005D25D7">
        <w:rPr>
          <w:rFonts w:ascii="Arial" w:hAnsi="Arial" w:cs="Arial"/>
        </w:rPr>
        <w:tab/>
      </w:r>
    </w:p>
    <w:p w:rsidR="005C4ECB" w:rsidRPr="005D25D7" w:rsidRDefault="005C4ECB" w:rsidP="005C4ECB">
      <w:pPr>
        <w:keepNext/>
        <w:spacing w:after="200"/>
        <w:ind w:left="360"/>
        <w:rPr>
          <w:rFonts w:ascii="Arial" w:hAnsi="Arial" w:cs="Arial"/>
        </w:rPr>
      </w:pPr>
      <w:r w:rsidRPr="005D25D7">
        <w:rPr>
          <w:rFonts w:ascii="Arial" w:hAnsi="Arial" w:cs="Arial"/>
        </w:rPr>
        <w:t xml:space="preserve">Date </w:t>
      </w:r>
      <w:r w:rsidRPr="005D25D7">
        <w:rPr>
          <w:rFonts w:ascii="Arial" w:hAnsi="Arial" w:cs="Arial"/>
          <w:u w:val="single"/>
        </w:rPr>
        <w:tab/>
      </w:r>
      <w:r w:rsidRPr="005D25D7">
        <w:rPr>
          <w:rFonts w:ascii="Arial" w:hAnsi="Arial" w:cs="Arial"/>
          <w:u w:val="single"/>
        </w:rPr>
        <w:tab/>
      </w:r>
      <w:bookmarkStart w:id="0" w:name="_GoBack"/>
      <w:bookmarkEnd w:id="0"/>
      <w:r w:rsidRPr="005D25D7">
        <w:rPr>
          <w:rFonts w:ascii="Arial" w:hAnsi="Arial" w:cs="Arial"/>
          <w:u w:val="single"/>
        </w:rPr>
        <w:tab/>
      </w:r>
      <w:r w:rsidRPr="005D25D7">
        <w:rPr>
          <w:rFonts w:ascii="Arial" w:hAnsi="Arial" w:cs="Arial"/>
          <w:u w:val="single"/>
        </w:rPr>
        <w:tab/>
      </w:r>
    </w:p>
    <w:p w:rsidR="00A32C10" w:rsidRPr="005D25D7" w:rsidRDefault="00A32C10" w:rsidP="005C4ECB">
      <w:pPr>
        <w:keepNext/>
        <w:ind w:left="360"/>
        <w:rPr>
          <w:rFonts w:ascii="Arial" w:hAnsi="Arial" w:cs="Arial"/>
        </w:rPr>
      </w:pPr>
    </w:p>
    <w:p w:rsidR="00A32C10" w:rsidRPr="005D25D7" w:rsidRDefault="00A32C10" w:rsidP="005C4ECB">
      <w:pPr>
        <w:keepNext/>
        <w:ind w:left="360"/>
        <w:rPr>
          <w:rFonts w:ascii="Arial" w:hAnsi="Arial" w:cs="Arial"/>
        </w:rPr>
      </w:pPr>
      <w:r w:rsidRPr="005D25D7">
        <w:rPr>
          <w:rFonts w:ascii="Arial" w:hAnsi="Arial" w:cs="Arial"/>
        </w:rPr>
        <w:t>(Name)</w:t>
      </w:r>
    </w:p>
    <w:p w:rsidR="005C4ECB" w:rsidRPr="005D25D7" w:rsidRDefault="005C4ECB" w:rsidP="005C4ECB">
      <w:pPr>
        <w:keepNext/>
        <w:ind w:left="360"/>
        <w:rPr>
          <w:rFonts w:ascii="Arial" w:hAnsi="Arial" w:cs="Arial"/>
        </w:rPr>
      </w:pPr>
      <w:r w:rsidRPr="005D25D7">
        <w:rPr>
          <w:rFonts w:ascii="Arial" w:hAnsi="Arial" w:cs="Arial"/>
        </w:rPr>
        <w:t>Inspector General</w:t>
      </w:r>
      <w:r w:rsidRPr="005D25D7">
        <w:rPr>
          <w:rFonts w:ascii="Arial" w:hAnsi="Arial" w:cs="Arial"/>
        </w:rPr>
        <w:tab/>
      </w:r>
      <w:r w:rsidRPr="005D25D7">
        <w:rPr>
          <w:rFonts w:ascii="Arial" w:hAnsi="Arial" w:cs="Arial"/>
        </w:rPr>
        <w:tab/>
      </w:r>
      <w:r w:rsidRPr="005D25D7">
        <w:rPr>
          <w:rFonts w:ascii="Arial" w:hAnsi="Arial" w:cs="Arial"/>
        </w:rPr>
        <w:tab/>
      </w:r>
      <w:r w:rsidRPr="005D25D7">
        <w:rPr>
          <w:rFonts w:ascii="Arial" w:hAnsi="Arial" w:cs="Arial"/>
        </w:rPr>
        <w:tab/>
      </w:r>
    </w:p>
    <w:p w:rsidR="005C4ECB" w:rsidRPr="005D25D7" w:rsidRDefault="005C4ECB" w:rsidP="005C4ECB">
      <w:pPr>
        <w:keepNext/>
        <w:spacing w:after="200"/>
        <w:ind w:left="360"/>
        <w:rPr>
          <w:rFonts w:ascii="Arial" w:hAnsi="Arial" w:cs="Arial"/>
        </w:rPr>
      </w:pPr>
      <w:r w:rsidRPr="005D25D7">
        <w:rPr>
          <w:rFonts w:ascii="Arial" w:hAnsi="Arial" w:cs="Arial"/>
        </w:rPr>
        <w:t>(</w:t>
      </w:r>
      <w:r w:rsidR="00A32C10" w:rsidRPr="005D25D7">
        <w:rPr>
          <w:rFonts w:ascii="Arial" w:hAnsi="Arial" w:cs="Arial"/>
        </w:rPr>
        <w:t xml:space="preserve">Reviewed </w:t>
      </w:r>
      <w:r w:rsidRPr="005D25D7">
        <w:rPr>
          <w:rFonts w:ascii="Arial" w:hAnsi="Arial" w:cs="Arial"/>
        </w:rPr>
        <w:t>Agency Name)</w:t>
      </w:r>
    </w:p>
    <w:p w:rsidR="005C4ECB" w:rsidRPr="005D25D7" w:rsidRDefault="005C4ECB" w:rsidP="005C4ECB">
      <w:pPr>
        <w:keepNext/>
        <w:spacing w:after="200"/>
        <w:ind w:left="360"/>
        <w:rPr>
          <w:rFonts w:ascii="Arial" w:hAnsi="Arial" w:cs="Arial"/>
        </w:rPr>
      </w:pPr>
    </w:p>
    <w:p w:rsidR="00A32C10" w:rsidRPr="005D25D7" w:rsidRDefault="005C4ECB" w:rsidP="005C4ECB">
      <w:pPr>
        <w:keepNext/>
        <w:spacing w:after="200"/>
        <w:ind w:left="360"/>
        <w:rPr>
          <w:rFonts w:ascii="Arial" w:hAnsi="Arial" w:cs="Arial"/>
        </w:rPr>
      </w:pP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00151A24">
        <w:rPr>
          <w:rFonts w:ascii="Arial" w:hAnsi="Arial" w:cs="Arial"/>
          <w:u w:val="single"/>
        </w:rPr>
        <w:t xml:space="preserve">  </w:t>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rPr>
        <w:tab/>
      </w:r>
      <w:r w:rsidRPr="005D25D7">
        <w:rPr>
          <w:rFonts w:ascii="Arial" w:hAnsi="Arial" w:cs="Arial"/>
        </w:rPr>
        <w:tab/>
      </w:r>
    </w:p>
    <w:p w:rsidR="005C4ECB" w:rsidRPr="005D25D7" w:rsidRDefault="005C4ECB" w:rsidP="005C4ECB">
      <w:pPr>
        <w:keepNext/>
        <w:spacing w:after="200"/>
        <w:ind w:left="360"/>
        <w:rPr>
          <w:rFonts w:ascii="Arial" w:hAnsi="Arial" w:cs="Arial"/>
        </w:rPr>
      </w:pPr>
      <w:r w:rsidRPr="005D25D7">
        <w:rPr>
          <w:rFonts w:ascii="Arial" w:hAnsi="Arial" w:cs="Arial"/>
        </w:rPr>
        <w:t xml:space="preserve">Date </w:t>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r w:rsidRPr="005D25D7">
        <w:rPr>
          <w:rFonts w:ascii="Arial" w:hAnsi="Arial" w:cs="Arial"/>
          <w:u w:val="single"/>
        </w:rPr>
        <w:tab/>
      </w:r>
    </w:p>
    <w:p w:rsidR="00A32C10" w:rsidRPr="005D25D7" w:rsidRDefault="00A32C10" w:rsidP="005C4ECB">
      <w:pPr>
        <w:keepNext/>
        <w:ind w:left="360"/>
        <w:rPr>
          <w:rFonts w:ascii="Arial" w:hAnsi="Arial" w:cs="Arial"/>
        </w:rPr>
      </w:pPr>
    </w:p>
    <w:p w:rsidR="00A32C10" w:rsidRPr="005D25D7" w:rsidRDefault="00A32C10" w:rsidP="005C4ECB">
      <w:pPr>
        <w:keepNext/>
        <w:ind w:left="360"/>
        <w:rPr>
          <w:rFonts w:ascii="Arial" w:hAnsi="Arial" w:cs="Arial"/>
        </w:rPr>
      </w:pPr>
      <w:r w:rsidRPr="005D25D7">
        <w:rPr>
          <w:rFonts w:ascii="Arial" w:hAnsi="Arial" w:cs="Arial"/>
        </w:rPr>
        <w:t>(Name)</w:t>
      </w:r>
    </w:p>
    <w:p w:rsidR="005C4ECB" w:rsidRPr="005D25D7" w:rsidRDefault="005C4ECB" w:rsidP="005C4ECB">
      <w:pPr>
        <w:keepNext/>
        <w:ind w:left="360"/>
        <w:rPr>
          <w:rFonts w:ascii="Arial" w:hAnsi="Arial" w:cs="Arial"/>
        </w:rPr>
      </w:pPr>
      <w:r w:rsidRPr="005D25D7">
        <w:rPr>
          <w:rFonts w:ascii="Arial" w:hAnsi="Arial" w:cs="Arial"/>
        </w:rPr>
        <w:t>Inspector General</w:t>
      </w:r>
    </w:p>
    <w:p w:rsidR="005C4ECB" w:rsidRPr="005D25D7" w:rsidRDefault="005C4ECB" w:rsidP="00BA0501">
      <w:pPr>
        <w:spacing w:after="200"/>
        <w:ind w:left="360"/>
        <w:rPr>
          <w:rFonts w:ascii="Arial" w:hAnsi="Arial" w:cs="Arial"/>
        </w:rPr>
      </w:pPr>
      <w:r w:rsidRPr="005D25D7">
        <w:rPr>
          <w:rFonts w:ascii="Arial" w:hAnsi="Arial" w:cs="Arial"/>
        </w:rPr>
        <w:t>(</w:t>
      </w:r>
      <w:r w:rsidR="00A32C10" w:rsidRPr="005D25D7">
        <w:rPr>
          <w:rFonts w:ascii="Arial" w:hAnsi="Arial" w:cs="Arial"/>
        </w:rPr>
        <w:t xml:space="preserve">Reviewing </w:t>
      </w:r>
      <w:r w:rsidR="0058742A" w:rsidRPr="005D25D7">
        <w:rPr>
          <w:rFonts w:ascii="Arial" w:hAnsi="Arial" w:cs="Arial"/>
        </w:rPr>
        <w:t>Agency Name</w:t>
      </w:r>
      <w:r w:rsidRPr="005D25D7">
        <w:rPr>
          <w:rFonts w:ascii="Arial" w:hAnsi="Arial" w:cs="Arial"/>
        </w:rPr>
        <w:t>)</w:t>
      </w:r>
    </w:p>
    <w:p w:rsidR="005C4ECB" w:rsidRPr="005D25D7" w:rsidRDefault="005C4ECB" w:rsidP="00BA0501">
      <w:pPr>
        <w:keepNext/>
        <w:pageBreakBefore/>
        <w:spacing w:after="200"/>
        <w:jc w:val="right"/>
        <w:rPr>
          <w:rFonts w:ascii="Arial" w:hAnsi="Arial" w:cs="Arial"/>
          <w:b/>
        </w:rPr>
      </w:pPr>
      <w:r w:rsidRPr="005D25D7">
        <w:rPr>
          <w:rFonts w:ascii="Arial" w:hAnsi="Arial" w:cs="Arial"/>
          <w:b/>
        </w:rPr>
        <w:lastRenderedPageBreak/>
        <w:t>A</w:t>
      </w:r>
      <w:r w:rsidR="0014339C" w:rsidRPr="005D25D7">
        <w:rPr>
          <w:rFonts w:ascii="Arial" w:hAnsi="Arial" w:cs="Arial"/>
          <w:b/>
        </w:rPr>
        <w:t>ttachment</w:t>
      </w:r>
      <w:r w:rsidR="00213C17" w:rsidRPr="005D25D7">
        <w:rPr>
          <w:rFonts w:ascii="Arial" w:hAnsi="Arial" w:cs="Arial"/>
          <w:b/>
        </w:rPr>
        <w:t xml:space="preserve"> A</w:t>
      </w:r>
    </w:p>
    <w:p w:rsidR="00675036" w:rsidRPr="005D25D7" w:rsidRDefault="00675036" w:rsidP="00F56872">
      <w:pPr>
        <w:pStyle w:val="ListParagraph"/>
        <w:spacing w:after="200"/>
        <w:ind w:left="360"/>
        <w:rPr>
          <w:rFonts w:ascii="Arial" w:hAnsi="Arial" w:cs="Arial"/>
          <w:i/>
        </w:rPr>
      </w:pPr>
      <w:r w:rsidRPr="005D25D7">
        <w:rPr>
          <w:rFonts w:ascii="Arial" w:hAnsi="Arial" w:cs="Arial"/>
          <w:i/>
        </w:rPr>
        <w:t>[</w:t>
      </w:r>
      <w:r w:rsidR="00BA0501">
        <w:rPr>
          <w:rFonts w:ascii="Arial" w:hAnsi="Arial" w:cs="Arial"/>
          <w:i/>
        </w:rPr>
        <w:t xml:space="preserve">Attachment A is optional.  </w:t>
      </w:r>
      <w:r w:rsidRPr="005D25D7">
        <w:rPr>
          <w:rFonts w:ascii="Arial" w:hAnsi="Arial" w:cs="Arial"/>
          <w:i/>
        </w:rPr>
        <w:t>The language that follows is f</w:t>
      </w:r>
      <w:r w:rsidR="00BA0501">
        <w:rPr>
          <w:rFonts w:ascii="Arial" w:hAnsi="Arial" w:cs="Arial"/>
          <w:i/>
        </w:rPr>
        <w:t xml:space="preserve">or illustrative purposes only.  </w:t>
      </w:r>
      <w:r w:rsidRPr="005D25D7">
        <w:rPr>
          <w:rFonts w:ascii="Arial" w:hAnsi="Arial" w:cs="Arial"/>
          <w:i/>
        </w:rPr>
        <w:t>The language should be tailored to the needs and requirements of the OIGs involved in the peer review].</w:t>
      </w:r>
    </w:p>
    <w:p w:rsidR="005C4ECB" w:rsidRPr="005D25D7" w:rsidRDefault="005C4ECB" w:rsidP="005C4ECB">
      <w:pPr>
        <w:keepNext/>
        <w:spacing w:after="200"/>
        <w:ind w:left="360"/>
        <w:rPr>
          <w:rFonts w:ascii="Arial" w:hAnsi="Arial" w:cs="Arial"/>
          <w:b/>
        </w:rPr>
      </w:pPr>
      <w:r w:rsidRPr="005D25D7">
        <w:rPr>
          <w:rFonts w:ascii="Arial" w:hAnsi="Arial" w:cs="Arial"/>
          <w:b/>
        </w:rPr>
        <w:t xml:space="preserve">Additional Information Related to Disposition </w:t>
      </w:r>
      <w:r w:rsidR="00D46E54" w:rsidRPr="005D25D7">
        <w:rPr>
          <w:rFonts w:ascii="Arial" w:hAnsi="Arial" w:cs="Arial"/>
          <w:b/>
        </w:rPr>
        <w:t xml:space="preserve">and Disclosure </w:t>
      </w:r>
      <w:r w:rsidRPr="005D25D7">
        <w:rPr>
          <w:rFonts w:ascii="Arial" w:hAnsi="Arial" w:cs="Arial"/>
          <w:b/>
        </w:rPr>
        <w:t>of Review Documentation</w:t>
      </w:r>
    </w:p>
    <w:p w:rsidR="005C4ECB" w:rsidRPr="005D25D7" w:rsidRDefault="005C4ECB" w:rsidP="005C4ECB">
      <w:pPr>
        <w:tabs>
          <w:tab w:val="left" w:pos="-4230"/>
        </w:tabs>
        <w:spacing w:after="200"/>
        <w:ind w:left="360"/>
        <w:rPr>
          <w:rFonts w:ascii="Arial" w:hAnsi="Arial" w:cs="Arial"/>
        </w:rPr>
      </w:pPr>
      <w:r w:rsidRPr="005D25D7">
        <w:rPr>
          <w:rFonts w:ascii="Arial" w:hAnsi="Arial" w:cs="Arial"/>
        </w:rPr>
        <w:t xml:space="preserve">In the case of requests or legal demands received by the </w:t>
      </w:r>
      <w:r w:rsidRPr="005D25D7">
        <w:rPr>
          <w:rFonts w:ascii="Arial" w:hAnsi="Arial" w:cs="Arial"/>
          <w:b/>
          <w:bCs/>
          <w:i/>
          <w:iCs/>
        </w:rPr>
        <w:t>reviewing OIG</w:t>
      </w:r>
      <w:r w:rsidRPr="005D25D7">
        <w:rPr>
          <w:rFonts w:ascii="Arial" w:hAnsi="Arial" w:cs="Arial"/>
        </w:rPr>
        <w:t xml:space="preserve"> for the </w:t>
      </w:r>
      <w:r w:rsidR="0014339C" w:rsidRPr="005D25D7">
        <w:rPr>
          <w:rFonts w:ascii="Arial" w:hAnsi="Arial" w:cs="Arial"/>
        </w:rPr>
        <w:t>CIGIE</w:t>
      </w:r>
      <w:r w:rsidRPr="005D25D7">
        <w:rPr>
          <w:rFonts w:ascii="Arial" w:hAnsi="Arial" w:cs="Arial"/>
        </w:rPr>
        <w:t xml:space="preserve"> Peer Review documentation, the reviewing OIG will consider the documentation it received from the reviewed OIG to still be within the </w:t>
      </w:r>
      <w:r w:rsidRPr="005D25D7">
        <w:rPr>
          <w:rFonts w:ascii="Arial" w:hAnsi="Arial" w:cs="Arial"/>
          <w:u w:val="single"/>
        </w:rPr>
        <w:t>reviewed</w:t>
      </w:r>
      <w:r w:rsidRPr="005D25D7">
        <w:rPr>
          <w:rFonts w:ascii="Arial" w:hAnsi="Arial" w:cs="Arial"/>
        </w:rPr>
        <w:t xml:space="preserve"> OIG's possession and control, and:</w:t>
      </w:r>
    </w:p>
    <w:p w:rsidR="005C4ECB" w:rsidRPr="005D25D7" w:rsidRDefault="005C4ECB" w:rsidP="005C4ECB">
      <w:pPr>
        <w:numPr>
          <w:ilvl w:val="0"/>
          <w:numId w:val="3"/>
        </w:numPr>
        <w:spacing w:after="120"/>
        <w:ind w:left="1080"/>
        <w:rPr>
          <w:rFonts w:ascii="Arial" w:hAnsi="Arial" w:cs="Arial"/>
        </w:rPr>
      </w:pPr>
      <w:r w:rsidRPr="005D25D7">
        <w:rPr>
          <w:rFonts w:ascii="Arial" w:hAnsi="Arial" w:cs="Arial"/>
        </w:rPr>
        <w:t xml:space="preserve">For requests under the Freedom of Information Act (5 U.S.C. § 552), the reviewing OIG (a) </w:t>
      </w:r>
      <w:r w:rsidRPr="005D25D7">
        <w:rPr>
          <w:rFonts w:ascii="Arial" w:hAnsi="Arial" w:cs="Arial"/>
          <w:u w:val="single"/>
        </w:rPr>
        <w:t>will provide</w:t>
      </w:r>
      <w:r w:rsidRPr="005D25D7">
        <w:rPr>
          <w:rFonts w:ascii="Arial" w:hAnsi="Arial" w:cs="Arial"/>
        </w:rPr>
        <w:t xml:space="preserve"> </w:t>
      </w:r>
      <w:r w:rsidRPr="005D25D7">
        <w:rPr>
          <w:rFonts w:ascii="Arial" w:hAnsi="Arial" w:cs="Arial"/>
          <w:b/>
        </w:rPr>
        <w:t>documentation supplied</w:t>
      </w:r>
      <w:r w:rsidRPr="005D25D7">
        <w:rPr>
          <w:rFonts w:ascii="Arial" w:hAnsi="Arial" w:cs="Arial"/>
        </w:rPr>
        <w:t xml:space="preserve"> by the reviewed OIG to the reviewed OIG for response directly to the requester; and (b) </w:t>
      </w:r>
      <w:r w:rsidRPr="005D25D7">
        <w:rPr>
          <w:rFonts w:ascii="Arial" w:hAnsi="Arial" w:cs="Arial"/>
          <w:u w:val="single"/>
        </w:rPr>
        <w:t>will consult</w:t>
      </w:r>
      <w:r w:rsidRPr="005D25D7">
        <w:rPr>
          <w:rFonts w:ascii="Arial" w:hAnsi="Arial" w:cs="Arial"/>
        </w:rPr>
        <w:t xml:space="preserve"> with the reviewed OIG regarding </w:t>
      </w:r>
      <w:r w:rsidRPr="005D25D7">
        <w:rPr>
          <w:rFonts w:ascii="Arial" w:hAnsi="Arial" w:cs="Arial"/>
          <w:b/>
        </w:rPr>
        <w:t>reviewed-OIG information</w:t>
      </w:r>
      <w:r w:rsidRPr="005D25D7">
        <w:rPr>
          <w:rFonts w:ascii="Arial" w:hAnsi="Arial" w:cs="Arial"/>
        </w:rPr>
        <w:t xml:space="preserve"> contained in documentation </w:t>
      </w:r>
      <w:r w:rsidRPr="005D25D7">
        <w:rPr>
          <w:rFonts w:ascii="Arial" w:hAnsi="Arial" w:cs="Arial"/>
          <w:b/>
        </w:rPr>
        <w:t>generated</w:t>
      </w:r>
      <w:r w:rsidRPr="005D25D7">
        <w:rPr>
          <w:rFonts w:ascii="Arial" w:hAnsi="Arial" w:cs="Arial"/>
        </w:rPr>
        <w:t xml:space="preserve"> by the reviewing OIG and will obtain the reviewed OIG's disclosure recommendations and legal basis relative to such information, provided however, that the reviewing OIG (or, where applicable, the reviewing OIG's agency) has final say as to the response to the requester. In all cases, the reviewed and reviewing entities will comply with statutory provisions, implementing guidance from the reviewed OIG’s agency, and applicable case law in making their disclosures or withholding of peer review documentation.</w:t>
      </w:r>
    </w:p>
    <w:p w:rsidR="005C4ECB" w:rsidRPr="005D25D7" w:rsidRDefault="005C4ECB" w:rsidP="005C4ECB">
      <w:pPr>
        <w:numPr>
          <w:ilvl w:val="0"/>
          <w:numId w:val="3"/>
        </w:numPr>
        <w:spacing w:after="120"/>
        <w:ind w:left="1080"/>
        <w:rPr>
          <w:rFonts w:ascii="Arial" w:hAnsi="Arial" w:cs="Arial"/>
        </w:rPr>
      </w:pPr>
      <w:r w:rsidRPr="005D25D7">
        <w:rPr>
          <w:rFonts w:ascii="Arial" w:hAnsi="Arial" w:cs="Arial"/>
        </w:rPr>
        <w:t xml:space="preserve">For discovery demands under the applicable rules of civil procedure or similar legal process and other legal authorities—to include subpoenas—for some or all of the </w:t>
      </w:r>
      <w:r w:rsidR="0014339C" w:rsidRPr="005D25D7">
        <w:rPr>
          <w:rFonts w:ascii="Arial" w:hAnsi="Arial" w:cs="Arial"/>
        </w:rPr>
        <w:t>CIGIE</w:t>
      </w:r>
      <w:r w:rsidRPr="005D25D7">
        <w:rPr>
          <w:rFonts w:ascii="Arial" w:hAnsi="Arial" w:cs="Arial"/>
        </w:rPr>
        <w:t xml:space="preserve"> Peer Review documentation, the reviewing OIG will advise the reviewed OIG of the existence of such demands and will advise the litigating parties or adjudicative body that the documentation being sought belongs to the reviewed OIG. The reviewed OIG will have the responsibility to (a) advise the reviewing OIG regarding whether, or under what circumstances, to produce the documentation being sought or (b) intervene or otherwise communicate with the litigating parties or adjudicative body regarding the production of such documentation or the obtaining of protective orders or equivalent, as permitted under applicable law.  </w:t>
      </w:r>
    </w:p>
    <w:p w:rsidR="005C4ECB" w:rsidRPr="005D25D7" w:rsidRDefault="005C4ECB" w:rsidP="005C4ECB">
      <w:pPr>
        <w:numPr>
          <w:ilvl w:val="0"/>
          <w:numId w:val="3"/>
        </w:numPr>
        <w:spacing w:after="200"/>
        <w:ind w:left="1080"/>
        <w:rPr>
          <w:rFonts w:ascii="Arial" w:hAnsi="Arial" w:cs="Arial"/>
        </w:rPr>
      </w:pPr>
      <w:r w:rsidRPr="005D25D7">
        <w:rPr>
          <w:rFonts w:ascii="Arial" w:hAnsi="Arial" w:cs="Arial"/>
        </w:rPr>
        <w:t>For requests from oversight bodies, such as the Government Accountability Office or reviewing bodies empowered to examine peer reviewing OIGs, the reviewing OIG will advise the reviewed OIG of the existence of such request</w:t>
      </w:r>
      <w:r w:rsidR="00B86B2D">
        <w:rPr>
          <w:rFonts w:ascii="Arial" w:hAnsi="Arial" w:cs="Arial"/>
        </w:rPr>
        <w:t>s</w:t>
      </w:r>
      <w:r w:rsidRPr="005D25D7">
        <w:rPr>
          <w:rFonts w:ascii="Arial" w:hAnsi="Arial" w:cs="Arial"/>
        </w:rPr>
        <w:t xml:space="preserve"> </w:t>
      </w:r>
      <w:r w:rsidRPr="005D25D7">
        <w:rPr>
          <w:rFonts w:ascii="Arial" w:hAnsi="Arial" w:cs="Arial"/>
        </w:rPr>
        <w:lastRenderedPageBreak/>
        <w:t xml:space="preserve">and will advise the oversight body that the requested documentation belongs to the reviewed OIG. The reviewed OIG will have the responsibility (a) to advise the reviewing OIG regarding whether, or under what circumstances, to provide the requested documentation or (b) communicate with the oversight body regarding the requested documentation. </w:t>
      </w:r>
    </w:p>
    <w:p w:rsidR="005C4ECB" w:rsidRPr="005C4ECB" w:rsidRDefault="005C4ECB" w:rsidP="005C4ECB">
      <w:pPr>
        <w:spacing w:after="200"/>
        <w:ind w:left="360"/>
        <w:rPr>
          <w:rFonts w:ascii="Arial" w:hAnsi="Arial" w:cs="Arial"/>
          <w:snapToGrid w:val="0"/>
          <w:color w:val="333399"/>
          <w:lang w:eastAsia="x-none"/>
        </w:rPr>
      </w:pPr>
      <w:r w:rsidRPr="005D25D7">
        <w:rPr>
          <w:rFonts w:ascii="Arial" w:hAnsi="Arial" w:cs="Arial"/>
          <w:bCs/>
          <w:lang w:val="x-none" w:eastAsia="x-none"/>
        </w:rPr>
        <w:t xml:space="preserve">In the case of requests or legal demands received by the </w:t>
      </w:r>
      <w:r w:rsidRPr="005D25D7">
        <w:rPr>
          <w:rFonts w:ascii="Arial" w:hAnsi="Arial" w:cs="Arial"/>
          <w:b/>
          <w:bCs/>
          <w:i/>
          <w:lang w:val="x-none" w:eastAsia="x-none"/>
        </w:rPr>
        <w:t>reviewed</w:t>
      </w:r>
      <w:r w:rsidRPr="005D25D7">
        <w:rPr>
          <w:rFonts w:ascii="Arial" w:hAnsi="Arial" w:cs="Arial"/>
          <w:b/>
          <w:bCs/>
          <w:lang w:val="x-none" w:eastAsia="x-none"/>
        </w:rPr>
        <w:t xml:space="preserve"> </w:t>
      </w:r>
      <w:r w:rsidRPr="005D25D7">
        <w:rPr>
          <w:rFonts w:ascii="Arial" w:hAnsi="Arial" w:cs="Arial"/>
          <w:bCs/>
          <w:lang w:val="x-none" w:eastAsia="x-none"/>
        </w:rPr>
        <w:t xml:space="preserve">OIG for </w:t>
      </w:r>
      <w:r w:rsidR="0014339C" w:rsidRPr="005D25D7">
        <w:rPr>
          <w:rFonts w:ascii="Arial" w:hAnsi="Arial" w:cs="Arial"/>
        </w:rPr>
        <w:t>CIGIE</w:t>
      </w:r>
      <w:r w:rsidRPr="005D25D7">
        <w:rPr>
          <w:rFonts w:ascii="Arial" w:hAnsi="Arial" w:cs="Arial"/>
          <w:bCs/>
          <w:lang w:eastAsia="x-none"/>
        </w:rPr>
        <w:t xml:space="preserve"> P</w:t>
      </w:r>
      <w:proofErr w:type="spellStart"/>
      <w:r w:rsidRPr="005D25D7">
        <w:rPr>
          <w:rFonts w:ascii="Arial" w:hAnsi="Arial" w:cs="Arial"/>
          <w:bCs/>
          <w:lang w:val="x-none" w:eastAsia="x-none"/>
        </w:rPr>
        <w:t>eer</w:t>
      </w:r>
      <w:proofErr w:type="spellEnd"/>
      <w:r w:rsidRPr="005D25D7">
        <w:rPr>
          <w:rFonts w:ascii="Arial" w:hAnsi="Arial" w:cs="Arial"/>
          <w:bCs/>
          <w:lang w:val="x-none" w:eastAsia="x-none"/>
        </w:rPr>
        <w:t xml:space="preserve"> </w:t>
      </w:r>
      <w:r w:rsidRPr="005D25D7">
        <w:rPr>
          <w:rFonts w:ascii="Arial" w:hAnsi="Arial" w:cs="Arial"/>
          <w:bCs/>
          <w:lang w:eastAsia="x-none"/>
        </w:rPr>
        <w:t>R</w:t>
      </w:r>
      <w:proofErr w:type="spellStart"/>
      <w:r w:rsidRPr="005D25D7">
        <w:rPr>
          <w:rFonts w:ascii="Arial" w:hAnsi="Arial" w:cs="Arial"/>
          <w:bCs/>
          <w:lang w:val="x-none" w:eastAsia="x-none"/>
        </w:rPr>
        <w:t>eview</w:t>
      </w:r>
      <w:proofErr w:type="spellEnd"/>
      <w:r w:rsidRPr="005D25D7">
        <w:rPr>
          <w:rFonts w:ascii="Arial" w:hAnsi="Arial" w:cs="Arial"/>
          <w:bCs/>
          <w:lang w:val="x-none" w:eastAsia="x-none"/>
        </w:rPr>
        <w:t xml:space="preserve"> documentation, the reviewed OIG will consider the documentation it provided to the reviewing OIG to still be within the reviewed OIG's possession and control. If, as part of its efforts to respond to such requests or legal demands, the reviewed OIG needs access to the documentation that it had provided to the reviewing OIG, the reviewed OIG shall be given access, upon its request, to the documentation and may review and/or copy the documentation (or, if agreed upon by the parties, the reviewing OIG shall make copies of the documentation and provide those copies to the reviewed OIG).</w:t>
      </w:r>
    </w:p>
    <w:p w:rsidR="005C4ECB" w:rsidRPr="005C4ECB" w:rsidRDefault="005C4ECB" w:rsidP="005C4ECB">
      <w:pPr>
        <w:spacing w:after="200"/>
        <w:ind w:left="360"/>
        <w:rPr>
          <w:rFonts w:ascii="Arial" w:hAnsi="Arial" w:cs="Arial"/>
          <w:snapToGrid w:val="0"/>
          <w:color w:val="333399"/>
          <w:lang w:eastAsia="x-none"/>
        </w:rPr>
      </w:pPr>
    </w:p>
    <w:p w:rsidR="005C4ECB" w:rsidRPr="005C4ECB" w:rsidRDefault="005C4ECB" w:rsidP="005C4ECB">
      <w:pPr>
        <w:tabs>
          <w:tab w:val="left" w:pos="360"/>
        </w:tabs>
        <w:rPr>
          <w:rFonts w:ascii="Arial" w:hAnsi="Arial" w:cs="Arial"/>
        </w:rPr>
      </w:pPr>
    </w:p>
    <w:p w:rsidR="00325645" w:rsidRPr="005C4ECB" w:rsidRDefault="00325645">
      <w:pPr>
        <w:rPr>
          <w:rFonts w:ascii="Arial" w:hAnsi="Arial" w:cs="Arial"/>
        </w:rPr>
      </w:pPr>
    </w:p>
    <w:sectPr w:rsidR="00325645" w:rsidRPr="005C4E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C8E29E" w15:done="0"/>
  <w15:commentEx w15:paraId="6FB2DBE4" w15:done="0"/>
  <w15:commentEx w15:paraId="75B1C0D1" w15:done="0"/>
  <w15:commentEx w15:paraId="6D65CDA7" w15:done="0"/>
  <w15:commentEx w15:paraId="3D3C6779" w15:done="0"/>
  <w15:commentEx w15:paraId="21C8E2C3" w15:done="0"/>
  <w15:commentEx w15:paraId="6DAA1C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CA" w:rsidRDefault="008C53CA" w:rsidP="005C4ECB">
      <w:r>
        <w:separator/>
      </w:r>
    </w:p>
  </w:endnote>
  <w:endnote w:type="continuationSeparator" w:id="0">
    <w:p w:rsidR="008C53CA" w:rsidRDefault="008C53CA" w:rsidP="005C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B3" w:rsidRDefault="00885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886625"/>
      <w:docPartObj>
        <w:docPartGallery w:val="Page Numbers (Bottom of Page)"/>
        <w:docPartUnique/>
      </w:docPartObj>
    </w:sdtPr>
    <w:sdtEndPr/>
    <w:sdtContent>
      <w:sdt>
        <w:sdtPr>
          <w:id w:val="-1669238322"/>
          <w:docPartObj>
            <w:docPartGallery w:val="Page Numbers (Top of Page)"/>
            <w:docPartUnique/>
          </w:docPartObj>
        </w:sdtPr>
        <w:sdtEndPr/>
        <w:sdtContent>
          <w:p w:rsidR="00151A24" w:rsidRDefault="00FC6676">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57487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574876">
              <w:rPr>
                <w:b/>
                <w:bCs/>
                <w:noProof/>
              </w:rPr>
              <w:t>8</w:t>
            </w:r>
            <w:r>
              <w:rPr>
                <w:b/>
                <w:bCs/>
              </w:rPr>
              <w:fldChar w:fldCharType="end"/>
            </w:r>
          </w:p>
          <w:p w:rsidR="00FC6676" w:rsidRDefault="00151A24">
            <w:pPr>
              <w:pStyle w:val="Footer"/>
              <w:jc w:val="center"/>
            </w:pPr>
            <w:r>
              <w:rPr>
                <w:b/>
                <w:bCs/>
              </w:rPr>
              <w:tab/>
            </w:r>
            <w:r>
              <w:rPr>
                <w:b/>
                <w:bCs/>
              </w:rPr>
              <w:tab/>
              <w:t>DRAFT</w:t>
            </w:r>
          </w:p>
        </w:sdtContent>
      </w:sdt>
    </w:sdtContent>
  </w:sdt>
  <w:p w:rsidR="005C4ECB" w:rsidRDefault="005C4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B3" w:rsidRDefault="00885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CA" w:rsidRDefault="008C53CA" w:rsidP="005C4ECB">
      <w:r>
        <w:separator/>
      </w:r>
    </w:p>
  </w:footnote>
  <w:footnote w:type="continuationSeparator" w:id="0">
    <w:p w:rsidR="008C53CA" w:rsidRDefault="008C53CA" w:rsidP="005C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B3" w:rsidRDefault="00885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B3" w:rsidRDefault="00885EB3" w:rsidP="005C4ECB">
    <w:pPr>
      <w:spacing w:before="120"/>
      <w:ind w:left="360"/>
      <w:jc w:val="center"/>
      <w:rPr>
        <w:rFonts w:ascii="Arial" w:hAnsi="Arial" w:cs="Arial"/>
        <w:b/>
        <w:bCs/>
        <w:lang w:eastAsia="x-none"/>
      </w:rPr>
    </w:pPr>
    <w:r>
      <w:rPr>
        <w:b/>
        <w:sz w:val="28"/>
        <w:szCs w:val="28"/>
      </w:rPr>
      <w:t xml:space="preserve">                                                                                                        Appendix K</w:t>
    </w:r>
  </w:p>
  <w:p w:rsidR="00885EB3" w:rsidRDefault="00885EB3" w:rsidP="005C4ECB">
    <w:pPr>
      <w:spacing w:before="120"/>
      <w:ind w:left="360"/>
      <w:jc w:val="center"/>
      <w:rPr>
        <w:rFonts w:ascii="Arial" w:hAnsi="Arial" w:cs="Arial"/>
        <w:b/>
        <w:bCs/>
        <w:lang w:eastAsia="x-none"/>
      </w:rPr>
    </w:pPr>
  </w:p>
  <w:p w:rsidR="005C4ECB" w:rsidRPr="005C4ECB" w:rsidRDefault="005C4ECB" w:rsidP="005C4ECB">
    <w:pPr>
      <w:spacing w:before="120"/>
      <w:ind w:left="360"/>
      <w:jc w:val="center"/>
      <w:rPr>
        <w:rFonts w:ascii="Arial" w:hAnsi="Arial" w:cs="Arial"/>
        <w:b/>
        <w:bCs/>
        <w:lang w:val="x-none" w:eastAsia="x-none"/>
      </w:rPr>
    </w:pPr>
    <w:r>
      <w:rPr>
        <w:rFonts w:ascii="Arial" w:hAnsi="Arial" w:cs="Arial"/>
        <w:b/>
        <w:bCs/>
        <w:lang w:eastAsia="x-none"/>
      </w:rPr>
      <w:t>CIGIE</w:t>
    </w:r>
    <w:r w:rsidRPr="005C4ECB">
      <w:rPr>
        <w:rFonts w:ascii="Arial" w:hAnsi="Arial" w:cs="Arial"/>
        <w:b/>
        <w:bCs/>
        <w:lang w:eastAsia="x-none"/>
      </w:rPr>
      <w:t xml:space="preserve"> </w:t>
    </w:r>
    <w:r w:rsidR="006E7FAD">
      <w:rPr>
        <w:rFonts w:ascii="Arial" w:hAnsi="Arial" w:cs="Arial"/>
        <w:b/>
        <w:bCs/>
        <w:lang w:eastAsia="x-none"/>
      </w:rPr>
      <w:t>INVESTIGATIONS QUALITATIVE ASSESSMENT REVIEW</w:t>
    </w:r>
    <w:r w:rsidRPr="005C4ECB">
      <w:rPr>
        <w:rFonts w:ascii="Arial" w:hAnsi="Arial" w:cs="Arial"/>
        <w:b/>
        <w:bCs/>
        <w:lang w:val="x-none" w:eastAsia="x-none"/>
      </w:rPr>
      <w:t xml:space="preserve"> MEMORANDUM OF UNDERSTANDING</w:t>
    </w:r>
  </w:p>
  <w:p w:rsidR="005C4ECB" w:rsidRPr="005C4ECB" w:rsidRDefault="005C4ECB" w:rsidP="005C4ECB">
    <w:pPr>
      <w:ind w:left="360"/>
      <w:jc w:val="center"/>
      <w:rPr>
        <w:rFonts w:ascii="Arial" w:hAnsi="Arial" w:cs="Arial"/>
        <w:b/>
      </w:rPr>
    </w:pPr>
    <w:r w:rsidRPr="005C4ECB">
      <w:rPr>
        <w:rFonts w:ascii="Arial" w:hAnsi="Arial" w:cs="Arial"/>
        <w:b/>
      </w:rPr>
      <w:t>BETWEEN THE INSPECTORS GENERAL FOR (AGENCY NAME)</w:t>
    </w:r>
  </w:p>
  <w:p w:rsidR="005C4ECB" w:rsidRPr="005C4ECB" w:rsidRDefault="005C4ECB" w:rsidP="005C4ECB">
    <w:pPr>
      <w:pStyle w:val="Header"/>
      <w:jc w:val="center"/>
      <w:rPr>
        <w:rFonts w:ascii="Arial" w:hAnsi="Arial" w:cs="Arial"/>
      </w:rPr>
    </w:pPr>
    <w:r w:rsidRPr="005C4ECB">
      <w:rPr>
        <w:rFonts w:ascii="Arial" w:hAnsi="Arial" w:cs="Arial"/>
        <w:b/>
      </w:rPr>
      <w:t>AND (AGENCY NAME)</w:t>
    </w:r>
  </w:p>
  <w:p w:rsidR="005C4ECB" w:rsidRDefault="005C4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B3" w:rsidRDefault="00885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2AFA"/>
    <w:multiLevelType w:val="hybridMultilevel"/>
    <w:tmpl w:val="02247388"/>
    <w:lvl w:ilvl="0" w:tplc="B50E6A42">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93261C"/>
    <w:multiLevelType w:val="hybridMultilevel"/>
    <w:tmpl w:val="6F8A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26EB2"/>
    <w:multiLevelType w:val="hybridMultilevel"/>
    <w:tmpl w:val="09BE0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2819EC"/>
    <w:multiLevelType w:val="hybridMultilevel"/>
    <w:tmpl w:val="64C68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A2991"/>
    <w:multiLevelType w:val="hybridMultilevel"/>
    <w:tmpl w:val="B5809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ecker, Carl W.">
    <w15:presenceInfo w15:providerId="None" w15:userId="Hoecker, Carl 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CB"/>
    <w:rsid w:val="000465AB"/>
    <w:rsid w:val="000915ED"/>
    <w:rsid w:val="000E6F51"/>
    <w:rsid w:val="00125057"/>
    <w:rsid w:val="00135860"/>
    <w:rsid w:val="0014339C"/>
    <w:rsid w:val="00151A24"/>
    <w:rsid w:val="00171F7F"/>
    <w:rsid w:val="001C7FC0"/>
    <w:rsid w:val="00213C17"/>
    <w:rsid w:val="002760FC"/>
    <w:rsid w:val="002915BF"/>
    <w:rsid w:val="002C221F"/>
    <w:rsid w:val="002C56FC"/>
    <w:rsid w:val="002F1DE3"/>
    <w:rsid w:val="00325645"/>
    <w:rsid w:val="00364682"/>
    <w:rsid w:val="003E059E"/>
    <w:rsid w:val="004258D3"/>
    <w:rsid w:val="00426750"/>
    <w:rsid w:val="004349A6"/>
    <w:rsid w:val="004545C4"/>
    <w:rsid w:val="00475873"/>
    <w:rsid w:val="00486ACE"/>
    <w:rsid w:val="004A66EB"/>
    <w:rsid w:val="004A6727"/>
    <w:rsid w:val="005110BC"/>
    <w:rsid w:val="00512C2D"/>
    <w:rsid w:val="0054471C"/>
    <w:rsid w:val="0057289C"/>
    <w:rsid w:val="00574876"/>
    <w:rsid w:val="0058742A"/>
    <w:rsid w:val="00594159"/>
    <w:rsid w:val="005C4ECB"/>
    <w:rsid w:val="005D25D7"/>
    <w:rsid w:val="005F461A"/>
    <w:rsid w:val="00626B71"/>
    <w:rsid w:val="00632644"/>
    <w:rsid w:val="00671C50"/>
    <w:rsid w:val="00675036"/>
    <w:rsid w:val="006A5CE1"/>
    <w:rsid w:val="006A63C4"/>
    <w:rsid w:val="006A6421"/>
    <w:rsid w:val="006E38A3"/>
    <w:rsid w:val="006E7FAD"/>
    <w:rsid w:val="00707B71"/>
    <w:rsid w:val="0071694F"/>
    <w:rsid w:val="00723BB8"/>
    <w:rsid w:val="007425D5"/>
    <w:rsid w:val="00756376"/>
    <w:rsid w:val="007A2B67"/>
    <w:rsid w:val="007B1E00"/>
    <w:rsid w:val="00874C35"/>
    <w:rsid w:val="00880CC3"/>
    <w:rsid w:val="00885EB3"/>
    <w:rsid w:val="008B0E25"/>
    <w:rsid w:val="008C53CA"/>
    <w:rsid w:val="009105A2"/>
    <w:rsid w:val="00922EC9"/>
    <w:rsid w:val="00932D1F"/>
    <w:rsid w:val="00933818"/>
    <w:rsid w:val="0096713A"/>
    <w:rsid w:val="00977D0D"/>
    <w:rsid w:val="00981A05"/>
    <w:rsid w:val="009A4B91"/>
    <w:rsid w:val="009D5D46"/>
    <w:rsid w:val="009F5541"/>
    <w:rsid w:val="00A32C10"/>
    <w:rsid w:val="00A464BE"/>
    <w:rsid w:val="00A7342A"/>
    <w:rsid w:val="00A9083A"/>
    <w:rsid w:val="00AA6E75"/>
    <w:rsid w:val="00AC1133"/>
    <w:rsid w:val="00AD2447"/>
    <w:rsid w:val="00B06D0C"/>
    <w:rsid w:val="00B419AC"/>
    <w:rsid w:val="00B65AA8"/>
    <w:rsid w:val="00B86B2D"/>
    <w:rsid w:val="00BA0501"/>
    <w:rsid w:val="00BC35BF"/>
    <w:rsid w:val="00BE6F18"/>
    <w:rsid w:val="00C20374"/>
    <w:rsid w:val="00C32D30"/>
    <w:rsid w:val="00C5558C"/>
    <w:rsid w:val="00CC76D2"/>
    <w:rsid w:val="00CD2601"/>
    <w:rsid w:val="00CD71C3"/>
    <w:rsid w:val="00CE290F"/>
    <w:rsid w:val="00CF590A"/>
    <w:rsid w:val="00D22985"/>
    <w:rsid w:val="00D46E54"/>
    <w:rsid w:val="00E40F0A"/>
    <w:rsid w:val="00E43953"/>
    <w:rsid w:val="00E7550C"/>
    <w:rsid w:val="00F22572"/>
    <w:rsid w:val="00F2488B"/>
    <w:rsid w:val="00F453A8"/>
    <w:rsid w:val="00F56872"/>
    <w:rsid w:val="00F61ABC"/>
    <w:rsid w:val="00F67D80"/>
    <w:rsid w:val="00FC1B1A"/>
    <w:rsid w:val="00FC50D8"/>
    <w:rsid w:val="00FC6676"/>
    <w:rsid w:val="00FD1920"/>
    <w:rsid w:val="00FD5494"/>
    <w:rsid w:val="00FE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ECB"/>
    <w:pPr>
      <w:tabs>
        <w:tab w:val="center" w:pos="4680"/>
        <w:tab w:val="right" w:pos="9360"/>
      </w:tabs>
    </w:pPr>
  </w:style>
  <w:style w:type="character" w:customStyle="1" w:styleId="HeaderChar">
    <w:name w:val="Header Char"/>
    <w:basedOn w:val="DefaultParagraphFont"/>
    <w:link w:val="Header"/>
    <w:uiPriority w:val="99"/>
    <w:rsid w:val="005C4E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4ECB"/>
    <w:pPr>
      <w:tabs>
        <w:tab w:val="center" w:pos="4680"/>
        <w:tab w:val="right" w:pos="9360"/>
      </w:tabs>
    </w:pPr>
  </w:style>
  <w:style w:type="character" w:customStyle="1" w:styleId="FooterChar">
    <w:name w:val="Footer Char"/>
    <w:basedOn w:val="DefaultParagraphFont"/>
    <w:link w:val="Footer"/>
    <w:uiPriority w:val="99"/>
    <w:rsid w:val="005C4E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ECB"/>
    <w:rPr>
      <w:rFonts w:ascii="Tahoma" w:hAnsi="Tahoma" w:cs="Tahoma"/>
      <w:sz w:val="16"/>
      <w:szCs w:val="16"/>
    </w:rPr>
  </w:style>
  <w:style w:type="character" w:customStyle="1" w:styleId="BalloonTextChar">
    <w:name w:val="Balloon Text Char"/>
    <w:basedOn w:val="DefaultParagraphFont"/>
    <w:link w:val="BalloonText"/>
    <w:uiPriority w:val="99"/>
    <w:semiHidden/>
    <w:rsid w:val="005C4ECB"/>
    <w:rPr>
      <w:rFonts w:ascii="Tahoma" w:eastAsia="Times New Roman" w:hAnsi="Tahoma" w:cs="Tahoma"/>
      <w:sz w:val="16"/>
      <w:szCs w:val="16"/>
    </w:rPr>
  </w:style>
  <w:style w:type="paragraph" w:styleId="Title">
    <w:name w:val="Title"/>
    <w:basedOn w:val="Normal"/>
    <w:link w:val="TitleChar"/>
    <w:uiPriority w:val="10"/>
    <w:qFormat/>
    <w:rsid w:val="005C4ECB"/>
    <w:pPr>
      <w:jc w:val="center"/>
    </w:pPr>
    <w:rPr>
      <w:b/>
      <w:bCs/>
      <w:lang w:val="x-none" w:eastAsia="x-none"/>
    </w:rPr>
  </w:style>
  <w:style w:type="character" w:customStyle="1" w:styleId="TitleChar">
    <w:name w:val="Title Char"/>
    <w:basedOn w:val="DefaultParagraphFont"/>
    <w:link w:val="Title"/>
    <w:uiPriority w:val="10"/>
    <w:rsid w:val="005C4ECB"/>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5C4ECB"/>
    <w:pPr>
      <w:ind w:left="720"/>
      <w:contextualSpacing/>
    </w:pPr>
  </w:style>
  <w:style w:type="character" w:styleId="CommentReference">
    <w:name w:val="annotation reference"/>
    <w:basedOn w:val="DefaultParagraphFont"/>
    <w:uiPriority w:val="99"/>
    <w:semiHidden/>
    <w:unhideWhenUsed/>
    <w:rsid w:val="00F22572"/>
    <w:rPr>
      <w:sz w:val="16"/>
      <w:szCs w:val="16"/>
    </w:rPr>
  </w:style>
  <w:style w:type="paragraph" w:styleId="CommentText">
    <w:name w:val="annotation text"/>
    <w:basedOn w:val="Normal"/>
    <w:link w:val="CommentTextChar"/>
    <w:uiPriority w:val="99"/>
    <w:semiHidden/>
    <w:unhideWhenUsed/>
    <w:rsid w:val="00F22572"/>
    <w:rPr>
      <w:sz w:val="20"/>
      <w:szCs w:val="20"/>
    </w:rPr>
  </w:style>
  <w:style w:type="character" w:customStyle="1" w:styleId="CommentTextChar">
    <w:name w:val="Comment Text Char"/>
    <w:basedOn w:val="DefaultParagraphFont"/>
    <w:link w:val="CommentText"/>
    <w:uiPriority w:val="99"/>
    <w:semiHidden/>
    <w:rsid w:val="00F22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572"/>
    <w:rPr>
      <w:b/>
      <w:bCs/>
    </w:rPr>
  </w:style>
  <w:style w:type="character" w:customStyle="1" w:styleId="CommentSubjectChar">
    <w:name w:val="Comment Subject Char"/>
    <w:basedOn w:val="CommentTextChar"/>
    <w:link w:val="CommentSubject"/>
    <w:uiPriority w:val="99"/>
    <w:semiHidden/>
    <w:rsid w:val="00F22572"/>
    <w:rPr>
      <w:rFonts w:ascii="Times New Roman" w:eastAsia="Times New Roman" w:hAnsi="Times New Roman" w:cs="Times New Roman"/>
      <w:b/>
      <w:bCs/>
      <w:sz w:val="20"/>
      <w:szCs w:val="20"/>
    </w:rPr>
  </w:style>
  <w:style w:type="paragraph" w:styleId="Revision">
    <w:name w:val="Revision"/>
    <w:hidden/>
    <w:uiPriority w:val="99"/>
    <w:semiHidden/>
    <w:rsid w:val="0063264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ECB"/>
    <w:pPr>
      <w:tabs>
        <w:tab w:val="center" w:pos="4680"/>
        <w:tab w:val="right" w:pos="9360"/>
      </w:tabs>
    </w:pPr>
  </w:style>
  <w:style w:type="character" w:customStyle="1" w:styleId="HeaderChar">
    <w:name w:val="Header Char"/>
    <w:basedOn w:val="DefaultParagraphFont"/>
    <w:link w:val="Header"/>
    <w:uiPriority w:val="99"/>
    <w:rsid w:val="005C4E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4ECB"/>
    <w:pPr>
      <w:tabs>
        <w:tab w:val="center" w:pos="4680"/>
        <w:tab w:val="right" w:pos="9360"/>
      </w:tabs>
    </w:pPr>
  </w:style>
  <w:style w:type="character" w:customStyle="1" w:styleId="FooterChar">
    <w:name w:val="Footer Char"/>
    <w:basedOn w:val="DefaultParagraphFont"/>
    <w:link w:val="Footer"/>
    <w:uiPriority w:val="99"/>
    <w:rsid w:val="005C4E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ECB"/>
    <w:rPr>
      <w:rFonts w:ascii="Tahoma" w:hAnsi="Tahoma" w:cs="Tahoma"/>
      <w:sz w:val="16"/>
      <w:szCs w:val="16"/>
    </w:rPr>
  </w:style>
  <w:style w:type="character" w:customStyle="1" w:styleId="BalloonTextChar">
    <w:name w:val="Balloon Text Char"/>
    <w:basedOn w:val="DefaultParagraphFont"/>
    <w:link w:val="BalloonText"/>
    <w:uiPriority w:val="99"/>
    <w:semiHidden/>
    <w:rsid w:val="005C4ECB"/>
    <w:rPr>
      <w:rFonts w:ascii="Tahoma" w:eastAsia="Times New Roman" w:hAnsi="Tahoma" w:cs="Tahoma"/>
      <w:sz w:val="16"/>
      <w:szCs w:val="16"/>
    </w:rPr>
  </w:style>
  <w:style w:type="paragraph" w:styleId="Title">
    <w:name w:val="Title"/>
    <w:basedOn w:val="Normal"/>
    <w:link w:val="TitleChar"/>
    <w:uiPriority w:val="10"/>
    <w:qFormat/>
    <w:rsid w:val="005C4ECB"/>
    <w:pPr>
      <w:jc w:val="center"/>
    </w:pPr>
    <w:rPr>
      <w:b/>
      <w:bCs/>
      <w:lang w:val="x-none" w:eastAsia="x-none"/>
    </w:rPr>
  </w:style>
  <w:style w:type="character" w:customStyle="1" w:styleId="TitleChar">
    <w:name w:val="Title Char"/>
    <w:basedOn w:val="DefaultParagraphFont"/>
    <w:link w:val="Title"/>
    <w:uiPriority w:val="10"/>
    <w:rsid w:val="005C4ECB"/>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5C4ECB"/>
    <w:pPr>
      <w:ind w:left="720"/>
      <w:contextualSpacing/>
    </w:pPr>
  </w:style>
  <w:style w:type="character" w:styleId="CommentReference">
    <w:name w:val="annotation reference"/>
    <w:basedOn w:val="DefaultParagraphFont"/>
    <w:uiPriority w:val="99"/>
    <w:semiHidden/>
    <w:unhideWhenUsed/>
    <w:rsid w:val="00F22572"/>
    <w:rPr>
      <w:sz w:val="16"/>
      <w:szCs w:val="16"/>
    </w:rPr>
  </w:style>
  <w:style w:type="paragraph" w:styleId="CommentText">
    <w:name w:val="annotation text"/>
    <w:basedOn w:val="Normal"/>
    <w:link w:val="CommentTextChar"/>
    <w:uiPriority w:val="99"/>
    <w:semiHidden/>
    <w:unhideWhenUsed/>
    <w:rsid w:val="00F22572"/>
    <w:rPr>
      <w:sz w:val="20"/>
      <w:szCs w:val="20"/>
    </w:rPr>
  </w:style>
  <w:style w:type="character" w:customStyle="1" w:styleId="CommentTextChar">
    <w:name w:val="Comment Text Char"/>
    <w:basedOn w:val="DefaultParagraphFont"/>
    <w:link w:val="CommentText"/>
    <w:uiPriority w:val="99"/>
    <w:semiHidden/>
    <w:rsid w:val="00F22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572"/>
    <w:rPr>
      <w:b/>
      <w:bCs/>
    </w:rPr>
  </w:style>
  <w:style w:type="character" w:customStyle="1" w:styleId="CommentSubjectChar">
    <w:name w:val="Comment Subject Char"/>
    <w:basedOn w:val="CommentTextChar"/>
    <w:link w:val="CommentSubject"/>
    <w:uiPriority w:val="99"/>
    <w:semiHidden/>
    <w:rsid w:val="00F22572"/>
    <w:rPr>
      <w:rFonts w:ascii="Times New Roman" w:eastAsia="Times New Roman" w:hAnsi="Times New Roman" w:cs="Times New Roman"/>
      <w:b/>
      <w:bCs/>
      <w:sz w:val="20"/>
      <w:szCs w:val="20"/>
    </w:rPr>
  </w:style>
  <w:style w:type="paragraph" w:styleId="Revision">
    <w:name w:val="Revision"/>
    <w:hidden/>
    <w:uiPriority w:val="99"/>
    <w:semiHidden/>
    <w:rsid w:val="0063264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Motley, Thadious</dc:creator>
  <cp:lastModifiedBy>Hartman, John</cp:lastModifiedBy>
  <cp:revision>5</cp:revision>
  <cp:lastPrinted>2017-06-01T14:01:00Z</cp:lastPrinted>
  <dcterms:created xsi:type="dcterms:W3CDTF">2017-07-07T19:29:00Z</dcterms:created>
  <dcterms:modified xsi:type="dcterms:W3CDTF">2017-07-19T12:56:00Z</dcterms:modified>
</cp:coreProperties>
</file>